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5987" w14:textId="77777777" w:rsidR="001A00A4" w:rsidRPr="0067326E" w:rsidRDefault="001A00A4" w:rsidP="001A00A4">
      <w:pPr>
        <w:tabs>
          <w:tab w:val="left" w:pos="1980"/>
        </w:tabs>
        <w:ind w:left="1980" w:hanging="2250"/>
        <w:contextualSpacing/>
        <w:jc w:val="center"/>
        <w:rPr>
          <w:rStyle w:val="IntenseReference"/>
          <w:color w:val="auto"/>
          <w:sz w:val="28"/>
        </w:rPr>
      </w:pPr>
      <w:r w:rsidRPr="0067326E">
        <w:rPr>
          <w:rStyle w:val="IntenseReference"/>
          <w:color w:val="auto"/>
          <w:sz w:val="28"/>
        </w:rPr>
        <w:t>CURRICULUM VITAE</w:t>
      </w:r>
    </w:p>
    <w:p w14:paraId="49CD4BB0" w14:textId="027C3EF7" w:rsidR="001A00A4" w:rsidRPr="0067326E" w:rsidRDefault="004275AE" w:rsidP="001A00A4">
      <w:pPr>
        <w:tabs>
          <w:tab w:val="left" w:pos="1980"/>
        </w:tabs>
        <w:ind w:left="1980" w:hanging="2250"/>
        <w:contextualSpacing/>
        <w:jc w:val="center"/>
        <w:rPr>
          <w:rStyle w:val="IntenseReference"/>
          <w:color w:val="auto"/>
          <w:sz w:val="28"/>
        </w:rPr>
      </w:pPr>
      <w:r>
        <w:rPr>
          <w:rStyle w:val="IntenseReference"/>
          <w:color w:val="auto"/>
          <w:sz w:val="28"/>
        </w:rPr>
        <w:t>Zhanghua Chen</w:t>
      </w:r>
    </w:p>
    <w:p w14:paraId="63DD68E4" w14:textId="4DD79890" w:rsidR="001A00A4" w:rsidRPr="0067326E" w:rsidRDefault="00DF7727" w:rsidP="001A00A4">
      <w:pPr>
        <w:tabs>
          <w:tab w:val="left" w:pos="1980"/>
        </w:tabs>
        <w:ind w:left="1980" w:hanging="2250"/>
        <w:contextualSpacing/>
        <w:jc w:val="center"/>
        <w:rPr>
          <w:rStyle w:val="IntenseReference"/>
          <w:color w:val="auto"/>
        </w:rPr>
      </w:pPr>
      <w:r>
        <w:rPr>
          <w:rStyle w:val="IntenseReference"/>
          <w:color w:val="auto"/>
        </w:rPr>
        <w:t>May 13</w:t>
      </w:r>
      <w:r w:rsidR="004275AE">
        <w:rPr>
          <w:rStyle w:val="IntenseReference"/>
          <w:color w:val="auto"/>
        </w:rPr>
        <w:t>, 2022</w:t>
      </w:r>
    </w:p>
    <w:p w14:paraId="400DD762" w14:textId="77777777" w:rsidR="001A00A4" w:rsidRPr="0067326E" w:rsidRDefault="001A00A4" w:rsidP="001A00A4">
      <w:pPr>
        <w:tabs>
          <w:tab w:val="left" w:pos="1980"/>
        </w:tabs>
        <w:ind w:left="1980" w:hanging="1980"/>
        <w:contextualSpacing/>
        <w:jc w:val="center"/>
        <w:rPr>
          <w:rFonts w:ascii="Arial" w:hAnsi="Arial" w:cs="Arial"/>
        </w:rPr>
      </w:pPr>
    </w:p>
    <w:p w14:paraId="6E0C9B4C" w14:textId="77777777" w:rsidR="001A00A4" w:rsidRPr="0067326E" w:rsidRDefault="001A00A4" w:rsidP="001A00A4">
      <w:pPr>
        <w:tabs>
          <w:tab w:val="left" w:pos="1980"/>
        </w:tabs>
        <w:ind w:left="1980" w:hanging="2250"/>
        <w:contextualSpacing/>
        <w:rPr>
          <w:rStyle w:val="IntenseReference"/>
          <w:color w:val="auto"/>
          <w:sz w:val="28"/>
        </w:rPr>
      </w:pPr>
      <w:r w:rsidRPr="0067326E">
        <w:rPr>
          <w:rStyle w:val="IntenseReference"/>
          <w:color w:val="auto"/>
          <w:sz w:val="28"/>
        </w:rPr>
        <w:t>Personal Information:</w:t>
      </w:r>
    </w:p>
    <w:tbl>
      <w:tblPr>
        <w:tblStyle w:val="TableGrid"/>
        <w:tblpPr w:leftFromText="180" w:rightFromText="180"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3545"/>
      </w:tblGrid>
      <w:tr w:rsidR="001A00A4" w:rsidRPr="0067326E" w14:paraId="1FA98126" w14:textId="77777777" w:rsidTr="0097022F">
        <w:tc>
          <w:tcPr>
            <w:tcW w:w="3601" w:type="dxa"/>
          </w:tcPr>
          <w:p w14:paraId="74AEA47F" w14:textId="77777777" w:rsidR="001A00A4" w:rsidRPr="0067326E" w:rsidRDefault="001A00A4" w:rsidP="0097022F">
            <w:pPr>
              <w:tabs>
                <w:tab w:val="left" w:pos="1980"/>
              </w:tabs>
              <w:contextualSpacing/>
              <w:rPr>
                <w:rFonts w:ascii="Arial" w:hAnsi="Arial" w:cs="Arial"/>
                <w:b/>
                <w:sz w:val="20"/>
              </w:rPr>
            </w:pPr>
            <w:r w:rsidRPr="0067326E">
              <w:rPr>
                <w:rFonts w:ascii="Arial" w:hAnsi="Arial" w:cs="Arial"/>
                <w:b/>
                <w:sz w:val="20"/>
              </w:rPr>
              <w:t>Work</w:t>
            </w:r>
          </w:p>
        </w:tc>
        <w:tc>
          <w:tcPr>
            <w:tcW w:w="3545" w:type="dxa"/>
          </w:tcPr>
          <w:p w14:paraId="6AE99FEF" w14:textId="4E27F8EC" w:rsidR="001A00A4" w:rsidRPr="0067326E" w:rsidRDefault="001A00A4" w:rsidP="0097022F">
            <w:pPr>
              <w:tabs>
                <w:tab w:val="left" w:pos="1980"/>
              </w:tabs>
              <w:contextualSpacing/>
              <w:rPr>
                <w:rFonts w:ascii="Arial" w:hAnsi="Arial" w:cs="Arial"/>
                <w:b/>
                <w:sz w:val="20"/>
              </w:rPr>
            </w:pPr>
          </w:p>
        </w:tc>
      </w:tr>
      <w:tr w:rsidR="00C52FFB" w:rsidRPr="0067326E" w14:paraId="7340BC9A" w14:textId="77777777" w:rsidTr="0097022F">
        <w:tc>
          <w:tcPr>
            <w:tcW w:w="3601" w:type="dxa"/>
          </w:tcPr>
          <w:p w14:paraId="34B54BEA" w14:textId="77777777" w:rsidR="00C52FFB" w:rsidRPr="001A00A4" w:rsidRDefault="00C52FFB" w:rsidP="00C52FFB">
            <w:pPr>
              <w:tabs>
                <w:tab w:val="left" w:pos="1980"/>
              </w:tabs>
              <w:ind w:left="1980" w:hanging="1980"/>
              <w:contextualSpacing/>
              <w:rPr>
                <w:rFonts w:ascii="Arial" w:hAnsi="Arial" w:cs="Arial"/>
                <w:sz w:val="20"/>
              </w:rPr>
            </w:pPr>
            <w:r w:rsidRPr="001A00A4">
              <w:rPr>
                <w:rFonts w:ascii="Arial" w:hAnsi="Arial" w:cs="Arial"/>
                <w:b/>
                <w:sz w:val="20"/>
              </w:rPr>
              <w:t xml:space="preserve">     </w:t>
            </w:r>
            <w:r w:rsidRPr="001A00A4">
              <w:rPr>
                <w:rFonts w:ascii="Arial" w:hAnsi="Arial" w:cs="Arial"/>
                <w:sz w:val="20"/>
              </w:rPr>
              <w:t xml:space="preserve"> </w:t>
            </w:r>
            <w:r>
              <w:rPr>
                <w:rFonts w:ascii="Arial" w:hAnsi="Arial" w:cs="Arial"/>
                <w:sz w:val="20"/>
              </w:rPr>
              <w:t>2001 N. Soto Street #230F</w:t>
            </w:r>
          </w:p>
          <w:p w14:paraId="2A2E2295" w14:textId="77777777" w:rsidR="00C52FFB" w:rsidRPr="001A00A4" w:rsidRDefault="00C52FFB" w:rsidP="00C52FFB">
            <w:pPr>
              <w:tabs>
                <w:tab w:val="left" w:pos="1980"/>
              </w:tabs>
              <w:ind w:left="1980" w:hanging="1980"/>
              <w:contextualSpacing/>
              <w:rPr>
                <w:rFonts w:ascii="Arial" w:hAnsi="Arial" w:cs="Arial"/>
                <w:sz w:val="20"/>
              </w:rPr>
            </w:pPr>
            <w:r w:rsidRPr="001A00A4">
              <w:rPr>
                <w:rFonts w:ascii="Arial" w:hAnsi="Arial" w:cs="Arial"/>
                <w:sz w:val="20"/>
              </w:rPr>
              <w:t xml:space="preserve">      </w:t>
            </w:r>
            <w:r>
              <w:rPr>
                <w:rFonts w:ascii="Arial" w:hAnsi="Arial" w:cs="Arial"/>
                <w:sz w:val="20"/>
              </w:rPr>
              <w:t>Los Angeles</w:t>
            </w:r>
          </w:p>
          <w:p w14:paraId="750F0E87" w14:textId="46F1680C" w:rsidR="00C52FFB" w:rsidRPr="0067326E" w:rsidRDefault="00C52FFB" w:rsidP="00C52FFB">
            <w:pPr>
              <w:tabs>
                <w:tab w:val="left" w:pos="1980"/>
              </w:tabs>
              <w:ind w:left="1980" w:hanging="1980"/>
              <w:contextualSpacing/>
              <w:rPr>
                <w:rFonts w:ascii="Arial" w:hAnsi="Arial" w:cs="Arial"/>
                <w:sz w:val="20"/>
              </w:rPr>
            </w:pPr>
            <w:r w:rsidRPr="001A00A4">
              <w:rPr>
                <w:rFonts w:ascii="Arial" w:hAnsi="Arial" w:cs="Arial"/>
                <w:sz w:val="20"/>
              </w:rPr>
              <w:t xml:space="preserve">      </w:t>
            </w:r>
            <w:r>
              <w:rPr>
                <w:rFonts w:ascii="Arial" w:hAnsi="Arial" w:cs="Arial"/>
                <w:sz w:val="20"/>
              </w:rPr>
              <w:t>California 90032</w:t>
            </w:r>
          </w:p>
        </w:tc>
        <w:tc>
          <w:tcPr>
            <w:tcW w:w="3545" w:type="dxa"/>
          </w:tcPr>
          <w:p w14:paraId="158D92AD" w14:textId="6E8549E0" w:rsidR="00C52FFB" w:rsidRPr="0067326E" w:rsidRDefault="00C52FFB" w:rsidP="00C52FFB">
            <w:pPr>
              <w:tabs>
                <w:tab w:val="left" w:pos="1980"/>
              </w:tabs>
              <w:contextualSpacing/>
              <w:rPr>
                <w:rFonts w:ascii="Arial" w:hAnsi="Arial" w:cs="Arial"/>
                <w:i/>
                <w:sz w:val="20"/>
              </w:rPr>
            </w:pPr>
          </w:p>
        </w:tc>
      </w:tr>
      <w:tr w:rsidR="00C52FFB" w:rsidRPr="0067326E" w14:paraId="06AC9871" w14:textId="77777777" w:rsidTr="0097022F">
        <w:tc>
          <w:tcPr>
            <w:tcW w:w="3601" w:type="dxa"/>
          </w:tcPr>
          <w:p w14:paraId="15906446" w14:textId="23B6312C" w:rsidR="00C52FFB" w:rsidRPr="0067326E" w:rsidRDefault="00C52FFB" w:rsidP="00C52FFB">
            <w:pPr>
              <w:tabs>
                <w:tab w:val="left" w:pos="1980"/>
              </w:tabs>
              <w:ind w:left="1980" w:hanging="1980"/>
              <w:contextualSpacing/>
              <w:rPr>
                <w:rFonts w:ascii="Arial" w:hAnsi="Arial" w:cs="Arial"/>
                <w:sz w:val="20"/>
              </w:rPr>
            </w:pPr>
            <w:r w:rsidRPr="001A00A4">
              <w:rPr>
                <w:rFonts w:ascii="Arial" w:hAnsi="Arial" w:cs="Arial"/>
                <w:sz w:val="20"/>
              </w:rPr>
              <w:t xml:space="preserve">     Phone: </w:t>
            </w:r>
            <w:r>
              <w:rPr>
                <w:rFonts w:ascii="Arial" w:hAnsi="Arial" w:cs="Arial"/>
                <w:sz w:val="20"/>
              </w:rPr>
              <w:t>323-442-2109</w:t>
            </w:r>
          </w:p>
        </w:tc>
        <w:tc>
          <w:tcPr>
            <w:tcW w:w="3545" w:type="dxa"/>
          </w:tcPr>
          <w:p w14:paraId="5F637C83" w14:textId="0A7015E8" w:rsidR="00C52FFB" w:rsidRPr="0067326E" w:rsidRDefault="00C52FFB" w:rsidP="00C52FFB">
            <w:pPr>
              <w:tabs>
                <w:tab w:val="left" w:pos="1980"/>
              </w:tabs>
              <w:contextualSpacing/>
              <w:rPr>
                <w:rFonts w:ascii="Arial" w:hAnsi="Arial" w:cs="Arial"/>
                <w:sz w:val="20"/>
              </w:rPr>
            </w:pPr>
          </w:p>
        </w:tc>
      </w:tr>
      <w:tr w:rsidR="00C52FFB" w:rsidRPr="0067326E" w14:paraId="75AEEEC6" w14:textId="77777777" w:rsidTr="0097022F">
        <w:tc>
          <w:tcPr>
            <w:tcW w:w="3601" w:type="dxa"/>
          </w:tcPr>
          <w:p w14:paraId="2660DB47" w14:textId="6C92B4F9" w:rsidR="00C52FFB" w:rsidRPr="0067326E" w:rsidRDefault="00C52FFB" w:rsidP="00C52FFB">
            <w:pPr>
              <w:tabs>
                <w:tab w:val="left" w:pos="1980"/>
              </w:tabs>
              <w:ind w:left="1980" w:hanging="1980"/>
              <w:contextualSpacing/>
              <w:rPr>
                <w:rFonts w:ascii="Arial" w:hAnsi="Arial" w:cs="Arial"/>
                <w:sz w:val="20"/>
              </w:rPr>
            </w:pPr>
            <w:r w:rsidRPr="001A00A4">
              <w:rPr>
                <w:rFonts w:ascii="Arial" w:hAnsi="Arial" w:cs="Arial"/>
                <w:sz w:val="20"/>
              </w:rPr>
              <w:t xml:space="preserve">     Fax: </w:t>
            </w:r>
            <w:r>
              <w:rPr>
                <w:rFonts w:ascii="Arial" w:hAnsi="Arial" w:cs="Arial"/>
                <w:sz w:val="20"/>
              </w:rPr>
              <w:t>323-442-3272</w:t>
            </w:r>
          </w:p>
        </w:tc>
        <w:tc>
          <w:tcPr>
            <w:tcW w:w="3545" w:type="dxa"/>
          </w:tcPr>
          <w:p w14:paraId="6CC8FD6B" w14:textId="77777777" w:rsidR="00C52FFB" w:rsidRPr="0067326E" w:rsidRDefault="00C52FFB" w:rsidP="00C52FFB">
            <w:pPr>
              <w:tabs>
                <w:tab w:val="left" w:pos="1980"/>
              </w:tabs>
              <w:contextualSpacing/>
              <w:rPr>
                <w:rFonts w:ascii="Arial" w:hAnsi="Arial" w:cs="Arial"/>
                <w:sz w:val="20"/>
              </w:rPr>
            </w:pPr>
            <w:r w:rsidRPr="0067326E">
              <w:rPr>
                <w:rFonts w:ascii="Arial" w:hAnsi="Arial" w:cs="Arial"/>
                <w:sz w:val="20"/>
              </w:rPr>
              <w:t xml:space="preserve">     </w:t>
            </w:r>
          </w:p>
        </w:tc>
      </w:tr>
      <w:tr w:rsidR="00C52FFB" w:rsidRPr="0067326E" w14:paraId="6BFE518C" w14:textId="77777777" w:rsidTr="0097022F">
        <w:tc>
          <w:tcPr>
            <w:tcW w:w="7146" w:type="dxa"/>
            <w:gridSpan w:val="2"/>
          </w:tcPr>
          <w:p w14:paraId="530B1A57" w14:textId="4B330DAA" w:rsidR="00C52FFB" w:rsidRPr="0067326E" w:rsidRDefault="00C52FFB" w:rsidP="00C52FFB">
            <w:pPr>
              <w:tabs>
                <w:tab w:val="left" w:pos="1980"/>
              </w:tabs>
              <w:contextualSpacing/>
              <w:rPr>
                <w:rFonts w:ascii="Arial" w:hAnsi="Arial" w:cs="Arial"/>
                <w:b/>
                <w:sz w:val="22"/>
              </w:rPr>
            </w:pPr>
            <w:r>
              <w:rPr>
                <w:rFonts w:ascii="Arial" w:hAnsi="Arial" w:cs="Arial"/>
                <w:sz w:val="20"/>
              </w:rPr>
              <w:t xml:space="preserve">     Work </w:t>
            </w:r>
            <w:r w:rsidRPr="001A00A4">
              <w:rPr>
                <w:rFonts w:ascii="Arial" w:hAnsi="Arial" w:cs="Arial"/>
                <w:sz w:val="20"/>
              </w:rPr>
              <w:t>Email:</w:t>
            </w:r>
            <w:r>
              <w:rPr>
                <w:rFonts w:ascii="Arial" w:hAnsi="Arial" w:cs="Arial"/>
                <w:sz w:val="20"/>
              </w:rPr>
              <w:t xml:space="preserve"> zhanghuc@usc.edu</w:t>
            </w:r>
          </w:p>
        </w:tc>
      </w:tr>
    </w:tbl>
    <w:p w14:paraId="168B4ED0" w14:textId="77777777" w:rsidR="001A00A4" w:rsidRPr="0067326E" w:rsidRDefault="001A00A4" w:rsidP="001A00A4">
      <w:pPr>
        <w:tabs>
          <w:tab w:val="left" w:pos="1980"/>
        </w:tabs>
        <w:ind w:left="1980" w:hanging="2250"/>
        <w:contextualSpacing/>
        <w:rPr>
          <w:rStyle w:val="IntenseReference"/>
          <w:color w:val="auto"/>
          <w:sz w:val="28"/>
        </w:rPr>
      </w:pPr>
    </w:p>
    <w:p w14:paraId="795B4B37" w14:textId="77777777" w:rsidR="001A00A4" w:rsidRPr="0067326E" w:rsidRDefault="001A00A4" w:rsidP="001A00A4">
      <w:pPr>
        <w:tabs>
          <w:tab w:val="left" w:pos="1980"/>
        </w:tabs>
        <w:ind w:hanging="270"/>
        <w:contextualSpacing/>
        <w:rPr>
          <w:rStyle w:val="IntenseReference"/>
          <w:color w:val="auto"/>
          <w:sz w:val="28"/>
        </w:rPr>
      </w:pPr>
    </w:p>
    <w:p w14:paraId="3E616C06" w14:textId="77777777" w:rsidR="001A00A4" w:rsidRPr="0067326E" w:rsidRDefault="001A00A4" w:rsidP="001A00A4">
      <w:pPr>
        <w:tabs>
          <w:tab w:val="left" w:pos="1980"/>
        </w:tabs>
        <w:ind w:hanging="270"/>
        <w:contextualSpacing/>
        <w:rPr>
          <w:rStyle w:val="IntenseReference"/>
          <w:color w:val="auto"/>
          <w:sz w:val="28"/>
        </w:rPr>
      </w:pPr>
    </w:p>
    <w:p w14:paraId="3A7A0383" w14:textId="77777777" w:rsidR="001A00A4" w:rsidRPr="0067326E" w:rsidRDefault="001A00A4" w:rsidP="001A00A4">
      <w:pPr>
        <w:tabs>
          <w:tab w:val="left" w:pos="1980"/>
        </w:tabs>
        <w:ind w:hanging="270"/>
        <w:contextualSpacing/>
        <w:rPr>
          <w:rStyle w:val="IntenseReference"/>
          <w:color w:val="auto"/>
          <w:sz w:val="28"/>
        </w:rPr>
      </w:pPr>
    </w:p>
    <w:p w14:paraId="75E5908D" w14:textId="77777777" w:rsidR="001A00A4" w:rsidRPr="0067326E" w:rsidRDefault="001A00A4" w:rsidP="001A00A4">
      <w:pPr>
        <w:tabs>
          <w:tab w:val="left" w:pos="1980"/>
        </w:tabs>
        <w:ind w:hanging="270"/>
        <w:contextualSpacing/>
        <w:rPr>
          <w:rStyle w:val="IntenseReference"/>
          <w:color w:val="auto"/>
          <w:sz w:val="28"/>
        </w:rPr>
      </w:pPr>
    </w:p>
    <w:p w14:paraId="02E77ADF" w14:textId="77777777" w:rsidR="001A00A4" w:rsidRPr="0067326E" w:rsidRDefault="001A00A4" w:rsidP="001A00A4">
      <w:pPr>
        <w:tabs>
          <w:tab w:val="left" w:pos="1980"/>
        </w:tabs>
        <w:ind w:hanging="270"/>
        <w:contextualSpacing/>
        <w:rPr>
          <w:rStyle w:val="IntenseReference"/>
          <w:color w:val="auto"/>
          <w:sz w:val="28"/>
        </w:rPr>
      </w:pPr>
    </w:p>
    <w:p w14:paraId="0561640E" w14:textId="77777777" w:rsidR="001A00A4" w:rsidRPr="0067326E" w:rsidRDefault="001A00A4" w:rsidP="001A00A4">
      <w:pPr>
        <w:tabs>
          <w:tab w:val="left" w:pos="1980"/>
        </w:tabs>
        <w:ind w:hanging="270"/>
        <w:contextualSpacing/>
        <w:rPr>
          <w:rStyle w:val="IntenseReference"/>
          <w:color w:val="auto"/>
          <w:sz w:val="28"/>
        </w:rPr>
      </w:pPr>
      <w:r w:rsidRPr="0067326E">
        <w:rPr>
          <w:rStyle w:val="IntenseReference"/>
          <w:color w:val="auto"/>
          <w:sz w:val="28"/>
        </w:rPr>
        <w:t>Education and Professional Appointments</w:t>
      </w:r>
    </w:p>
    <w:p w14:paraId="0448128E" w14:textId="77777777" w:rsidR="001A00A4" w:rsidRPr="0067326E" w:rsidRDefault="001A00A4" w:rsidP="001A00A4">
      <w:pPr>
        <w:tabs>
          <w:tab w:val="left" w:pos="1980"/>
        </w:tabs>
        <w:ind w:left="1980" w:hanging="1980"/>
        <w:contextualSpacing/>
        <w:rPr>
          <w:rFonts w:ascii="Arial" w:hAnsi="Arial" w:cs="Arial"/>
          <w:b/>
          <w:sz w:val="22"/>
        </w:rPr>
      </w:pPr>
    </w:p>
    <w:p w14:paraId="5BFC9529"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 xml:space="preserve">Education: </w:t>
      </w:r>
    </w:p>
    <w:tbl>
      <w:tblPr>
        <w:tblW w:w="10170" w:type="dxa"/>
        <w:tblInd w:w="18" w:type="dxa"/>
        <w:tblLook w:val="0000" w:firstRow="0" w:lastRow="0" w:firstColumn="0" w:lastColumn="0" w:noHBand="0" w:noVBand="0"/>
      </w:tblPr>
      <w:tblGrid>
        <w:gridCol w:w="1800"/>
        <w:gridCol w:w="8370"/>
      </w:tblGrid>
      <w:tr w:rsidR="001A00A4" w:rsidRPr="0067326E" w14:paraId="4AEE8277" w14:textId="77777777" w:rsidTr="00196625">
        <w:tc>
          <w:tcPr>
            <w:tcW w:w="1800" w:type="dxa"/>
          </w:tcPr>
          <w:p w14:paraId="03F330B3" w14:textId="77777777" w:rsidR="001A00A4" w:rsidRPr="0067326E" w:rsidRDefault="001A00A4" w:rsidP="0097022F">
            <w:pPr>
              <w:keepNext/>
              <w:tabs>
                <w:tab w:val="left" w:pos="1980"/>
              </w:tabs>
              <w:ind w:left="1980" w:right="-450" w:hanging="1980"/>
              <w:contextualSpacing/>
              <w:rPr>
                <w:rFonts w:ascii="Arial" w:hAnsi="Arial" w:cs="Arial"/>
                <w:i/>
                <w:noProof/>
                <w:sz w:val="20"/>
                <w:szCs w:val="20"/>
              </w:rPr>
            </w:pPr>
            <w:r w:rsidRPr="0067326E">
              <w:rPr>
                <w:rFonts w:ascii="Arial" w:hAnsi="Arial" w:cs="Arial"/>
                <w:i/>
                <w:noProof/>
                <w:sz w:val="20"/>
                <w:szCs w:val="20"/>
              </w:rPr>
              <w:t>Year</w:t>
            </w:r>
          </w:p>
        </w:tc>
        <w:tc>
          <w:tcPr>
            <w:tcW w:w="8370" w:type="dxa"/>
          </w:tcPr>
          <w:p w14:paraId="239FF7B4" w14:textId="77777777" w:rsidR="001A00A4" w:rsidRPr="0067326E" w:rsidRDefault="001A00A4" w:rsidP="0097022F">
            <w:pPr>
              <w:keepNext/>
              <w:tabs>
                <w:tab w:val="left" w:pos="1980"/>
              </w:tabs>
              <w:ind w:left="-108" w:right="-450"/>
              <w:contextualSpacing/>
              <w:rPr>
                <w:rFonts w:ascii="Arial" w:hAnsi="Arial" w:cs="Arial"/>
                <w:i/>
                <w:noProof/>
                <w:sz w:val="20"/>
                <w:szCs w:val="20"/>
              </w:rPr>
            </w:pPr>
            <w:r w:rsidRPr="0067326E">
              <w:rPr>
                <w:rFonts w:ascii="Arial" w:hAnsi="Arial" w:cs="Arial"/>
                <w:i/>
                <w:noProof/>
                <w:sz w:val="20"/>
                <w:szCs w:val="20"/>
              </w:rPr>
              <w:t>Degree, Field, Institution, City</w:t>
            </w:r>
          </w:p>
        </w:tc>
      </w:tr>
      <w:tr w:rsidR="00196625" w:rsidRPr="0067326E" w14:paraId="24C7EAEC" w14:textId="77777777" w:rsidTr="00196625">
        <w:tc>
          <w:tcPr>
            <w:tcW w:w="1800" w:type="dxa"/>
          </w:tcPr>
          <w:p w14:paraId="3B0FF369" w14:textId="77777777" w:rsidR="00196625" w:rsidRPr="0067326E" w:rsidRDefault="00196625" w:rsidP="0097022F">
            <w:pPr>
              <w:keepNext/>
              <w:tabs>
                <w:tab w:val="left" w:pos="1980"/>
              </w:tabs>
              <w:ind w:left="1980" w:right="-450" w:hanging="1980"/>
              <w:contextualSpacing/>
              <w:rPr>
                <w:rFonts w:ascii="Arial" w:hAnsi="Arial" w:cs="Arial"/>
                <w:noProof/>
                <w:sz w:val="20"/>
                <w:szCs w:val="20"/>
              </w:rPr>
            </w:pPr>
          </w:p>
        </w:tc>
        <w:tc>
          <w:tcPr>
            <w:tcW w:w="8370" w:type="dxa"/>
          </w:tcPr>
          <w:p w14:paraId="6DF9D75D" w14:textId="77777777" w:rsidR="000314FB" w:rsidRPr="0067326E" w:rsidRDefault="000314FB" w:rsidP="0097022F">
            <w:pPr>
              <w:keepNext/>
              <w:tabs>
                <w:tab w:val="left" w:pos="1980"/>
              </w:tabs>
              <w:ind w:left="-108" w:right="-450"/>
              <w:contextualSpacing/>
              <w:rPr>
                <w:rFonts w:ascii="Arial" w:hAnsi="Arial" w:cs="Arial"/>
                <w:noProof/>
                <w:sz w:val="20"/>
                <w:szCs w:val="20"/>
              </w:rPr>
            </w:pPr>
          </w:p>
        </w:tc>
      </w:tr>
      <w:tr w:rsidR="00C52FFB" w:rsidRPr="0067326E" w14:paraId="2BE26DA6" w14:textId="77777777" w:rsidTr="00196625">
        <w:tc>
          <w:tcPr>
            <w:tcW w:w="1800" w:type="dxa"/>
          </w:tcPr>
          <w:p w14:paraId="248C1503" w14:textId="5FF0E7D6" w:rsidR="00C52FFB" w:rsidRPr="0067326E" w:rsidRDefault="00C52FFB" w:rsidP="00C52FFB">
            <w:pPr>
              <w:keepNext/>
              <w:tabs>
                <w:tab w:val="left" w:pos="1980"/>
              </w:tabs>
              <w:ind w:left="1980" w:right="-450" w:hanging="1980"/>
              <w:contextualSpacing/>
              <w:rPr>
                <w:rFonts w:ascii="Arial" w:hAnsi="Arial" w:cs="Arial"/>
                <w:noProof/>
                <w:sz w:val="20"/>
                <w:szCs w:val="20"/>
              </w:rPr>
            </w:pPr>
            <w:r w:rsidRPr="009A28C6">
              <w:rPr>
                <w:rFonts w:ascii="Arial" w:hAnsi="Arial" w:cs="Arial"/>
                <w:iCs/>
                <w:noProof/>
                <w:sz w:val="20"/>
                <w:szCs w:val="20"/>
              </w:rPr>
              <w:t>2013</w:t>
            </w:r>
          </w:p>
        </w:tc>
        <w:tc>
          <w:tcPr>
            <w:tcW w:w="8370" w:type="dxa"/>
          </w:tcPr>
          <w:p w14:paraId="2D0ECD30" w14:textId="37FAF407" w:rsidR="00C52FFB" w:rsidRDefault="00C52FFB" w:rsidP="00C52FFB">
            <w:pPr>
              <w:keepNext/>
              <w:tabs>
                <w:tab w:val="left" w:pos="1980"/>
              </w:tabs>
              <w:ind w:left="-108" w:right="-450"/>
              <w:contextualSpacing/>
              <w:rPr>
                <w:rFonts w:ascii="Arial" w:hAnsi="Arial" w:cs="Arial"/>
                <w:noProof/>
                <w:sz w:val="20"/>
                <w:szCs w:val="20"/>
              </w:rPr>
            </w:pPr>
            <w:r w:rsidRPr="009A28C6">
              <w:rPr>
                <w:rFonts w:ascii="Arial" w:hAnsi="Arial" w:cs="Arial"/>
                <w:iCs/>
                <w:noProof/>
                <w:sz w:val="20"/>
                <w:szCs w:val="20"/>
              </w:rPr>
              <w:t>PhD, Biostatistics, University of Southern California, Los Angeles</w:t>
            </w:r>
          </w:p>
        </w:tc>
      </w:tr>
      <w:tr w:rsidR="00C52FFB" w:rsidRPr="0067326E" w14:paraId="1F6FABC1" w14:textId="77777777" w:rsidTr="00196625">
        <w:tc>
          <w:tcPr>
            <w:tcW w:w="1800" w:type="dxa"/>
          </w:tcPr>
          <w:p w14:paraId="28955086" w14:textId="317090FA" w:rsidR="00C52FFB" w:rsidRPr="0067326E" w:rsidRDefault="00C52FFB" w:rsidP="00C52FFB">
            <w:pPr>
              <w:keepNext/>
              <w:tabs>
                <w:tab w:val="left" w:pos="1980"/>
              </w:tabs>
              <w:ind w:left="1980" w:right="-450" w:hanging="1980"/>
              <w:contextualSpacing/>
              <w:rPr>
                <w:rFonts w:ascii="Arial" w:hAnsi="Arial" w:cs="Arial"/>
                <w:noProof/>
                <w:sz w:val="20"/>
                <w:szCs w:val="20"/>
              </w:rPr>
            </w:pPr>
            <w:r w:rsidRPr="009A28C6">
              <w:rPr>
                <w:rFonts w:ascii="Arial" w:hAnsi="Arial" w:cs="Arial"/>
                <w:iCs/>
                <w:noProof/>
                <w:sz w:val="20"/>
                <w:szCs w:val="20"/>
              </w:rPr>
              <w:t>2006</w:t>
            </w:r>
          </w:p>
        </w:tc>
        <w:tc>
          <w:tcPr>
            <w:tcW w:w="8370" w:type="dxa"/>
          </w:tcPr>
          <w:p w14:paraId="033EE8A5" w14:textId="467697E5" w:rsidR="00C52FFB" w:rsidRDefault="00C52FFB" w:rsidP="00C52FFB">
            <w:pPr>
              <w:keepNext/>
              <w:tabs>
                <w:tab w:val="left" w:pos="1980"/>
              </w:tabs>
              <w:ind w:left="-108" w:right="-450"/>
              <w:contextualSpacing/>
              <w:rPr>
                <w:rFonts w:ascii="Arial" w:hAnsi="Arial" w:cs="Arial"/>
                <w:noProof/>
                <w:sz w:val="20"/>
                <w:szCs w:val="20"/>
              </w:rPr>
            </w:pPr>
            <w:r w:rsidRPr="009A28C6">
              <w:rPr>
                <w:rFonts w:ascii="Arial" w:hAnsi="Arial" w:cs="Arial"/>
                <w:iCs/>
                <w:noProof/>
                <w:sz w:val="20"/>
                <w:szCs w:val="20"/>
              </w:rPr>
              <w:t>BS, Clinical Medicine, Fudan University, Shanghai</w:t>
            </w:r>
          </w:p>
        </w:tc>
      </w:tr>
      <w:tr w:rsidR="00C52FFB" w:rsidRPr="0067326E" w14:paraId="1E466CD5" w14:textId="77777777" w:rsidTr="00196625">
        <w:tc>
          <w:tcPr>
            <w:tcW w:w="1800" w:type="dxa"/>
          </w:tcPr>
          <w:p w14:paraId="1A1CCC3B" w14:textId="77777777" w:rsidR="00C52FFB" w:rsidRPr="0067326E" w:rsidRDefault="00C52FFB" w:rsidP="00C52FFB">
            <w:pPr>
              <w:keepNext/>
              <w:tabs>
                <w:tab w:val="left" w:pos="1980"/>
              </w:tabs>
              <w:ind w:left="1980" w:right="-450" w:hanging="1980"/>
              <w:contextualSpacing/>
              <w:rPr>
                <w:rFonts w:ascii="Arial" w:hAnsi="Arial" w:cs="Arial"/>
                <w:noProof/>
                <w:sz w:val="20"/>
                <w:szCs w:val="20"/>
              </w:rPr>
            </w:pPr>
          </w:p>
        </w:tc>
        <w:tc>
          <w:tcPr>
            <w:tcW w:w="8370" w:type="dxa"/>
          </w:tcPr>
          <w:p w14:paraId="5DD3B7FE" w14:textId="77777777" w:rsidR="00C52FFB" w:rsidRDefault="00C52FFB" w:rsidP="00C52FFB">
            <w:pPr>
              <w:keepNext/>
              <w:tabs>
                <w:tab w:val="left" w:pos="1980"/>
              </w:tabs>
              <w:ind w:left="-108" w:right="-450"/>
              <w:contextualSpacing/>
              <w:rPr>
                <w:rFonts w:ascii="Arial" w:hAnsi="Arial" w:cs="Arial"/>
                <w:noProof/>
                <w:sz w:val="20"/>
                <w:szCs w:val="20"/>
              </w:rPr>
            </w:pPr>
          </w:p>
        </w:tc>
      </w:tr>
    </w:tbl>
    <w:p w14:paraId="0EC9EDE4" w14:textId="77777777" w:rsidR="001A00A4" w:rsidRPr="0067326E" w:rsidRDefault="001A00A4" w:rsidP="001A00A4">
      <w:pPr>
        <w:tabs>
          <w:tab w:val="left" w:pos="1980"/>
        </w:tabs>
        <w:ind w:left="1980" w:hanging="2250"/>
        <w:contextualSpacing/>
        <w:rPr>
          <w:rStyle w:val="IntenseReference"/>
          <w:b w:val="0"/>
          <w:color w:val="auto"/>
          <w:u w:val="none"/>
        </w:rPr>
      </w:pPr>
    </w:p>
    <w:p w14:paraId="73B7F461"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 xml:space="preserve">Post-Graduate Training: </w:t>
      </w:r>
    </w:p>
    <w:tbl>
      <w:tblPr>
        <w:tblW w:w="10170" w:type="dxa"/>
        <w:tblInd w:w="18" w:type="dxa"/>
        <w:tblLayout w:type="fixed"/>
        <w:tblLook w:val="0000" w:firstRow="0" w:lastRow="0" w:firstColumn="0" w:lastColumn="0" w:noHBand="0" w:noVBand="0"/>
      </w:tblPr>
      <w:tblGrid>
        <w:gridCol w:w="1800"/>
        <w:gridCol w:w="8370"/>
      </w:tblGrid>
      <w:tr w:rsidR="00C52FFB" w:rsidRPr="0067326E" w14:paraId="4EA6A829" w14:textId="77777777" w:rsidTr="00196625">
        <w:trPr>
          <w:trHeight w:val="265"/>
        </w:trPr>
        <w:tc>
          <w:tcPr>
            <w:tcW w:w="1800" w:type="dxa"/>
          </w:tcPr>
          <w:p w14:paraId="7327220C" w14:textId="78131089" w:rsidR="00C52FFB" w:rsidRPr="0067326E" w:rsidRDefault="00C52FFB" w:rsidP="00C52FFB">
            <w:pPr>
              <w:keepNext/>
              <w:tabs>
                <w:tab w:val="left" w:pos="1980"/>
              </w:tabs>
              <w:ind w:left="1980" w:right="-450" w:hanging="1980"/>
              <w:contextualSpacing/>
              <w:rPr>
                <w:rFonts w:ascii="Arial" w:hAnsi="Arial" w:cs="Arial"/>
                <w:i/>
                <w:noProof/>
                <w:sz w:val="20"/>
                <w:szCs w:val="20"/>
              </w:rPr>
            </w:pPr>
            <w:r w:rsidRPr="009A28C6">
              <w:rPr>
                <w:rFonts w:ascii="Arial" w:hAnsi="Arial" w:cs="Arial"/>
                <w:iCs/>
                <w:noProof/>
                <w:sz w:val="20"/>
                <w:szCs w:val="20"/>
              </w:rPr>
              <w:t>2014-2019</w:t>
            </w:r>
          </w:p>
        </w:tc>
        <w:tc>
          <w:tcPr>
            <w:tcW w:w="8370" w:type="dxa"/>
          </w:tcPr>
          <w:p w14:paraId="3B095394" w14:textId="77777777" w:rsidR="00C52FFB" w:rsidRPr="009A28C6" w:rsidRDefault="00C52FFB" w:rsidP="00C52FFB">
            <w:pPr>
              <w:keepNext/>
              <w:tabs>
                <w:tab w:val="left" w:pos="1980"/>
              </w:tabs>
              <w:ind w:left="-108" w:right="-18"/>
              <w:contextualSpacing/>
              <w:rPr>
                <w:rFonts w:ascii="Arial" w:hAnsi="Arial" w:cs="Arial"/>
                <w:iCs/>
                <w:noProof/>
                <w:sz w:val="20"/>
                <w:szCs w:val="20"/>
              </w:rPr>
            </w:pPr>
            <w:r w:rsidRPr="009A28C6">
              <w:rPr>
                <w:rFonts w:ascii="Arial" w:hAnsi="Arial" w:cs="Arial"/>
                <w:iCs/>
                <w:noProof/>
                <w:sz w:val="20"/>
                <w:szCs w:val="20"/>
              </w:rPr>
              <w:t xml:space="preserve">Postdoctoral Research Associate, Environmental Health, </w:t>
            </w:r>
          </w:p>
          <w:p w14:paraId="6FD839EB" w14:textId="77777777" w:rsidR="00C52FFB" w:rsidRPr="009A28C6" w:rsidRDefault="00C52FFB" w:rsidP="00C52FFB">
            <w:pPr>
              <w:keepNext/>
              <w:tabs>
                <w:tab w:val="left" w:pos="1980"/>
              </w:tabs>
              <w:ind w:left="-108" w:right="-18"/>
              <w:contextualSpacing/>
              <w:rPr>
                <w:rFonts w:ascii="Arial" w:hAnsi="Arial" w:cs="Arial"/>
                <w:iCs/>
                <w:noProof/>
                <w:sz w:val="20"/>
                <w:szCs w:val="20"/>
              </w:rPr>
            </w:pPr>
            <w:r w:rsidRPr="009A28C6">
              <w:rPr>
                <w:rFonts w:ascii="Arial" w:hAnsi="Arial" w:cs="Arial"/>
                <w:iCs/>
                <w:noProof/>
                <w:sz w:val="20"/>
                <w:szCs w:val="20"/>
              </w:rPr>
              <w:t xml:space="preserve">Mentor: Frank Gilliland, </w:t>
            </w:r>
          </w:p>
          <w:p w14:paraId="3F522D75" w14:textId="365756EE" w:rsidR="00C52FFB" w:rsidRPr="0067326E" w:rsidRDefault="008A10F6" w:rsidP="00C52FFB">
            <w:pPr>
              <w:keepNext/>
              <w:tabs>
                <w:tab w:val="left" w:pos="1980"/>
              </w:tabs>
              <w:ind w:left="-108" w:right="-450"/>
              <w:contextualSpacing/>
              <w:rPr>
                <w:rFonts w:ascii="Arial" w:hAnsi="Arial" w:cs="Arial"/>
                <w:i/>
                <w:noProof/>
                <w:sz w:val="20"/>
                <w:szCs w:val="20"/>
              </w:rPr>
            </w:pPr>
            <w:r w:rsidRPr="009A28C6">
              <w:rPr>
                <w:rFonts w:ascii="Arial" w:hAnsi="Arial" w:cs="Arial"/>
                <w:iCs/>
                <w:noProof/>
                <w:sz w:val="20"/>
                <w:szCs w:val="20"/>
              </w:rPr>
              <w:t xml:space="preserve">Department of </w:t>
            </w:r>
            <w:r>
              <w:rPr>
                <w:rFonts w:ascii="Arial" w:hAnsi="Arial" w:cs="Arial"/>
                <w:iCs/>
                <w:noProof/>
                <w:sz w:val="20"/>
                <w:szCs w:val="20"/>
              </w:rPr>
              <w:t>Population and Public Health Sciences</w:t>
            </w:r>
            <w:r w:rsidR="00C52FFB" w:rsidRPr="009A28C6">
              <w:rPr>
                <w:rFonts w:ascii="Arial" w:hAnsi="Arial" w:cs="Arial"/>
                <w:iCs/>
                <w:noProof/>
                <w:sz w:val="20"/>
                <w:szCs w:val="20"/>
              </w:rPr>
              <w:t>, University of Southern California, Los Angeles</w:t>
            </w:r>
          </w:p>
        </w:tc>
      </w:tr>
    </w:tbl>
    <w:p w14:paraId="6A8E11BF" w14:textId="3B3138FE" w:rsidR="001A00A4" w:rsidRPr="000314FB" w:rsidRDefault="000314FB" w:rsidP="001A00A4">
      <w:pPr>
        <w:tabs>
          <w:tab w:val="left" w:pos="1980"/>
        </w:tabs>
        <w:ind w:left="1980" w:hanging="2250"/>
        <w:contextualSpacing/>
        <w:rPr>
          <w:rStyle w:val="IntenseReference"/>
          <w:b w:val="0"/>
          <w:color w:val="auto"/>
          <w:u w:val="none"/>
        </w:rPr>
      </w:pPr>
      <w:r w:rsidRPr="000314FB">
        <w:rPr>
          <w:rStyle w:val="IntenseReference"/>
          <w:b w:val="0"/>
          <w:color w:val="auto"/>
          <w:u w:val="none"/>
        </w:rPr>
        <w:tab/>
      </w:r>
    </w:p>
    <w:p w14:paraId="674BB8F5"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Academic Appointments:</w:t>
      </w:r>
    </w:p>
    <w:tbl>
      <w:tblPr>
        <w:tblW w:w="10170" w:type="dxa"/>
        <w:tblInd w:w="18" w:type="dxa"/>
        <w:tblLayout w:type="fixed"/>
        <w:tblLook w:val="0000" w:firstRow="0" w:lastRow="0" w:firstColumn="0" w:lastColumn="0" w:noHBand="0" w:noVBand="0"/>
      </w:tblPr>
      <w:tblGrid>
        <w:gridCol w:w="1800"/>
        <w:gridCol w:w="2790"/>
        <w:gridCol w:w="5580"/>
      </w:tblGrid>
      <w:tr w:rsidR="00C52FFB" w:rsidRPr="0067326E" w14:paraId="324AAC4D" w14:textId="77777777" w:rsidTr="001A00A4">
        <w:trPr>
          <w:cantSplit/>
          <w:trHeight w:val="287"/>
        </w:trPr>
        <w:tc>
          <w:tcPr>
            <w:tcW w:w="1800" w:type="dxa"/>
          </w:tcPr>
          <w:p w14:paraId="5F037069" w14:textId="3DAA9F28" w:rsidR="00C52FFB" w:rsidRPr="0067326E" w:rsidRDefault="00C52FFB" w:rsidP="00C52FFB">
            <w:pPr>
              <w:keepNext/>
              <w:tabs>
                <w:tab w:val="left" w:pos="1980"/>
              </w:tabs>
              <w:ind w:left="1980" w:right="-450" w:hanging="1980"/>
              <w:contextualSpacing/>
              <w:rPr>
                <w:rFonts w:ascii="Arial" w:hAnsi="Arial" w:cs="Arial"/>
                <w:i/>
                <w:noProof/>
                <w:sz w:val="20"/>
                <w:szCs w:val="20"/>
              </w:rPr>
            </w:pPr>
            <w:r w:rsidRPr="009A28C6">
              <w:rPr>
                <w:rFonts w:ascii="Arial" w:hAnsi="Arial" w:cs="Arial"/>
                <w:iCs/>
                <w:noProof/>
                <w:sz w:val="20"/>
                <w:szCs w:val="20"/>
              </w:rPr>
              <w:t>2019-current</w:t>
            </w:r>
          </w:p>
        </w:tc>
        <w:tc>
          <w:tcPr>
            <w:tcW w:w="2790" w:type="dxa"/>
          </w:tcPr>
          <w:p w14:paraId="21FC4B15" w14:textId="3DB9DB93" w:rsidR="00C52FFB" w:rsidRPr="0067326E" w:rsidRDefault="00C52FFB" w:rsidP="00C52FFB">
            <w:pPr>
              <w:keepNext/>
              <w:tabs>
                <w:tab w:val="left" w:pos="1980"/>
              </w:tabs>
              <w:ind w:left="-108" w:right="-450"/>
              <w:contextualSpacing/>
              <w:rPr>
                <w:rFonts w:ascii="Arial" w:hAnsi="Arial" w:cs="Arial"/>
                <w:i/>
                <w:noProof/>
                <w:sz w:val="20"/>
                <w:szCs w:val="20"/>
              </w:rPr>
            </w:pPr>
            <w:r w:rsidRPr="009A28C6">
              <w:rPr>
                <w:rFonts w:ascii="Arial" w:hAnsi="Arial" w:cs="Arial"/>
                <w:iCs/>
                <w:noProof/>
                <w:sz w:val="20"/>
                <w:szCs w:val="20"/>
              </w:rPr>
              <w:t>Assistant Professor</w:t>
            </w:r>
          </w:p>
        </w:tc>
        <w:tc>
          <w:tcPr>
            <w:tcW w:w="5580" w:type="dxa"/>
          </w:tcPr>
          <w:p w14:paraId="66D91D6C" w14:textId="27EE5654" w:rsidR="00C52FFB" w:rsidRPr="0067326E" w:rsidRDefault="00C52FFB" w:rsidP="00C52FFB">
            <w:pPr>
              <w:keepNext/>
              <w:tabs>
                <w:tab w:val="left" w:pos="1980"/>
              </w:tabs>
              <w:ind w:left="-108" w:right="-450"/>
              <w:contextualSpacing/>
              <w:rPr>
                <w:rFonts w:ascii="Arial" w:hAnsi="Arial" w:cs="Arial"/>
                <w:i/>
                <w:noProof/>
                <w:sz w:val="20"/>
                <w:szCs w:val="20"/>
              </w:rPr>
            </w:pPr>
            <w:r w:rsidRPr="009A28C6">
              <w:rPr>
                <w:rFonts w:ascii="Arial" w:hAnsi="Arial" w:cs="Arial"/>
                <w:iCs/>
                <w:noProof/>
                <w:sz w:val="20"/>
                <w:szCs w:val="20"/>
              </w:rPr>
              <w:t xml:space="preserve">Department of </w:t>
            </w:r>
            <w:r w:rsidR="005F49C3">
              <w:rPr>
                <w:rFonts w:ascii="Arial" w:hAnsi="Arial" w:cs="Arial"/>
                <w:iCs/>
                <w:noProof/>
                <w:sz w:val="20"/>
                <w:szCs w:val="20"/>
              </w:rPr>
              <w:t>Population and Public Health Sciences</w:t>
            </w:r>
            <w:r w:rsidRPr="009A28C6">
              <w:rPr>
                <w:rFonts w:ascii="Arial" w:hAnsi="Arial" w:cs="Arial"/>
                <w:iCs/>
                <w:noProof/>
                <w:sz w:val="20"/>
                <w:szCs w:val="20"/>
              </w:rPr>
              <w:t>, University of Southern California, Los Angeles, United States</w:t>
            </w:r>
          </w:p>
        </w:tc>
      </w:tr>
      <w:tr w:rsidR="00196625" w:rsidRPr="0067326E" w14:paraId="53C4884E" w14:textId="77777777" w:rsidTr="001A00A4">
        <w:trPr>
          <w:cantSplit/>
          <w:trHeight w:val="287"/>
        </w:trPr>
        <w:tc>
          <w:tcPr>
            <w:tcW w:w="1800" w:type="dxa"/>
          </w:tcPr>
          <w:p w14:paraId="75C0C74F" w14:textId="77777777" w:rsidR="00196625" w:rsidRPr="0067326E" w:rsidRDefault="00196625" w:rsidP="0097022F">
            <w:pPr>
              <w:keepNext/>
              <w:tabs>
                <w:tab w:val="left" w:pos="1980"/>
              </w:tabs>
              <w:ind w:left="1980" w:right="-450" w:hanging="1980"/>
              <w:contextualSpacing/>
              <w:rPr>
                <w:rFonts w:ascii="Arial" w:hAnsi="Arial" w:cs="Arial"/>
                <w:noProof/>
                <w:sz w:val="20"/>
                <w:szCs w:val="20"/>
              </w:rPr>
            </w:pPr>
          </w:p>
        </w:tc>
        <w:tc>
          <w:tcPr>
            <w:tcW w:w="2790" w:type="dxa"/>
          </w:tcPr>
          <w:p w14:paraId="7FAB0A85" w14:textId="77777777" w:rsidR="00196625" w:rsidRPr="0067326E" w:rsidRDefault="00196625" w:rsidP="0097022F">
            <w:pPr>
              <w:keepNext/>
              <w:tabs>
                <w:tab w:val="left" w:pos="1980"/>
              </w:tabs>
              <w:ind w:left="-108" w:right="-450"/>
              <w:contextualSpacing/>
              <w:rPr>
                <w:rFonts w:ascii="Arial" w:hAnsi="Arial" w:cs="Arial"/>
                <w:noProof/>
                <w:sz w:val="20"/>
                <w:szCs w:val="20"/>
              </w:rPr>
            </w:pPr>
          </w:p>
        </w:tc>
        <w:tc>
          <w:tcPr>
            <w:tcW w:w="5580" w:type="dxa"/>
          </w:tcPr>
          <w:p w14:paraId="5FBF9503" w14:textId="77777777" w:rsidR="00196625" w:rsidRPr="0067326E" w:rsidRDefault="00196625" w:rsidP="0097022F">
            <w:pPr>
              <w:keepNext/>
              <w:tabs>
                <w:tab w:val="left" w:pos="1980"/>
              </w:tabs>
              <w:ind w:left="-108" w:right="-450"/>
              <w:contextualSpacing/>
              <w:rPr>
                <w:rFonts w:ascii="Arial" w:hAnsi="Arial" w:cs="Arial"/>
                <w:noProof/>
                <w:sz w:val="20"/>
                <w:szCs w:val="20"/>
              </w:rPr>
            </w:pPr>
          </w:p>
        </w:tc>
      </w:tr>
    </w:tbl>
    <w:p w14:paraId="61B52027" w14:textId="77777777" w:rsidR="005B3277" w:rsidRPr="0067326E" w:rsidRDefault="005B3277" w:rsidP="005B3277">
      <w:pPr>
        <w:tabs>
          <w:tab w:val="left" w:pos="1980"/>
        </w:tabs>
        <w:ind w:left="1980" w:hanging="2250"/>
        <w:contextualSpacing/>
        <w:rPr>
          <w:rStyle w:val="IntenseReference"/>
          <w:color w:val="auto"/>
          <w:u w:val="none"/>
        </w:rPr>
      </w:pPr>
      <w:r w:rsidRPr="0067326E">
        <w:rPr>
          <w:rStyle w:val="IntenseReference"/>
          <w:color w:val="auto"/>
          <w:u w:val="none"/>
        </w:rPr>
        <w:t>Major Areas of Research Interest</w:t>
      </w:r>
    </w:p>
    <w:tbl>
      <w:tblPr>
        <w:tblW w:w="10260" w:type="dxa"/>
        <w:tblInd w:w="18" w:type="dxa"/>
        <w:tblLayout w:type="fixed"/>
        <w:tblLook w:val="0000" w:firstRow="0" w:lastRow="0" w:firstColumn="0" w:lastColumn="0" w:noHBand="0" w:noVBand="0"/>
      </w:tblPr>
      <w:tblGrid>
        <w:gridCol w:w="10260"/>
      </w:tblGrid>
      <w:tr w:rsidR="005B3277" w:rsidRPr="0067326E" w14:paraId="2B8300B3" w14:textId="77777777" w:rsidTr="00FC5FC3">
        <w:trPr>
          <w:trHeight w:val="277"/>
        </w:trPr>
        <w:tc>
          <w:tcPr>
            <w:tcW w:w="10260" w:type="dxa"/>
          </w:tcPr>
          <w:p w14:paraId="7C9F61F7" w14:textId="77777777" w:rsidR="005B3277" w:rsidRDefault="005B3277" w:rsidP="00FC5FC3">
            <w:pPr>
              <w:keepNext/>
              <w:tabs>
                <w:tab w:val="left" w:pos="1980"/>
              </w:tabs>
              <w:ind w:left="1980" w:hanging="1980"/>
              <w:contextualSpacing/>
              <w:rPr>
                <w:rFonts w:ascii="Arial" w:hAnsi="Arial" w:cs="Arial"/>
                <w:i/>
                <w:noProof/>
                <w:sz w:val="22"/>
              </w:rPr>
            </w:pPr>
          </w:p>
          <w:p w14:paraId="097E2CDB" w14:textId="77777777" w:rsidR="005B3277" w:rsidRDefault="005B3277" w:rsidP="00FC5FC3">
            <w:pPr>
              <w:keepNext/>
              <w:tabs>
                <w:tab w:val="left" w:pos="1980"/>
              </w:tabs>
              <w:ind w:left="1980" w:hanging="1980"/>
              <w:contextualSpacing/>
              <w:rPr>
                <w:rFonts w:ascii="Arial" w:hAnsi="Arial" w:cs="Arial"/>
                <w:i/>
                <w:noProof/>
                <w:sz w:val="22"/>
              </w:rPr>
            </w:pPr>
            <w:r w:rsidRPr="0067326E">
              <w:rPr>
                <w:rFonts w:ascii="Arial" w:hAnsi="Arial" w:cs="Arial"/>
                <w:i/>
                <w:noProof/>
                <w:sz w:val="22"/>
              </w:rPr>
              <w:t>Research Areas</w:t>
            </w:r>
          </w:p>
          <w:p w14:paraId="488B853B" w14:textId="77777777" w:rsidR="005B3277" w:rsidRPr="0067326E" w:rsidRDefault="005B3277" w:rsidP="00FC5FC3">
            <w:pPr>
              <w:keepNext/>
              <w:tabs>
                <w:tab w:val="left" w:pos="1980"/>
              </w:tabs>
              <w:ind w:left="1980" w:hanging="1980"/>
              <w:contextualSpacing/>
              <w:rPr>
                <w:rFonts w:ascii="Arial" w:hAnsi="Arial" w:cs="Arial"/>
                <w:i/>
                <w:noProof/>
                <w:sz w:val="22"/>
              </w:rPr>
            </w:pPr>
          </w:p>
        </w:tc>
      </w:tr>
      <w:tr w:rsidR="005B3277" w:rsidRPr="0067326E" w14:paraId="3CD25422" w14:textId="77777777" w:rsidTr="00FC5FC3">
        <w:trPr>
          <w:trHeight w:val="277"/>
        </w:trPr>
        <w:tc>
          <w:tcPr>
            <w:tcW w:w="10260" w:type="dxa"/>
          </w:tcPr>
          <w:p w14:paraId="5BBEABD1" w14:textId="77777777" w:rsidR="005B3277" w:rsidRPr="0067326E" w:rsidRDefault="005B3277" w:rsidP="00FC5FC3">
            <w:pPr>
              <w:keepNext/>
              <w:tabs>
                <w:tab w:val="left" w:pos="1980"/>
              </w:tabs>
              <w:ind w:left="1980" w:hanging="1980"/>
              <w:contextualSpacing/>
              <w:rPr>
                <w:rFonts w:ascii="Arial" w:hAnsi="Arial" w:cs="Arial"/>
                <w:noProof/>
                <w:sz w:val="22"/>
              </w:rPr>
            </w:pPr>
            <w:r w:rsidRPr="009A28C6">
              <w:rPr>
                <w:rFonts w:ascii="Arial" w:hAnsi="Arial" w:cs="Arial"/>
                <w:noProof/>
                <w:sz w:val="20"/>
                <w:szCs w:val="20"/>
              </w:rPr>
              <w:t xml:space="preserve">1. Health effect of air pollution and environmental chemical exposures </w:t>
            </w:r>
            <w:r>
              <w:rPr>
                <w:rFonts w:ascii="Arial" w:hAnsi="Arial" w:cs="Arial"/>
                <w:noProof/>
                <w:sz w:val="20"/>
                <w:szCs w:val="20"/>
              </w:rPr>
              <w:t>in diverse population</w:t>
            </w:r>
          </w:p>
        </w:tc>
      </w:tr>
      <w:tr w:rsidR="005B3277" w:rsidRPr="0067326E" w14:paraId="66A69B8B" w14:textId="77777777" w:rsidTr="00FC5FC3">
        <w:trPr>
          <w:trHeight w:val="277"/>
        </w:trPr>
        <w:tc>
          <w:tcPr>
            <w:tcW w:w="10260" w:type="dxa"/>
          </w:tcPr>
          <w:p w14:paraId="6BF262B5" w14:textId="77777777" w:rsidR="005B3277" w:rsidRPr="009A28C6" w:rsidRDefault="005B3277" w:rsidP="00FC5FC3">
            <w:pPr>
              <w:keepNext/>
              <w:tabs>
                <w:tab w:val="left" w:pos="1980"/>
              </w:tabs>
              <w:ind w:left="1980" w:hanging="1980"/>
              <w:contextualSpacing/>
              <w:rPr>
                <w:rFonts w:ascii="Arial" w:hAnsi="Arial" w:cs="Arial"/>
                <w:noProof/>
                <w:sz w:val="20"/>
                <w:szCs w:val="20"/>
              </w:rPr>
            </w:pPr>
            <w:r w:rsidRPr="009A28C6">
              <w:rPr>
                <w:rFonts w:ascii="Arial" w:hAnsi="Arial" w:cs="Arial"/>
                <w:noProof/>
                <w:sz w:val="20"/>
                <w:szCs w:val="20"/>
              </w:rPr>
              <w:t xml:space="preserve">2. Early prevention of complex diseases including diabetes, obesity, asthma and autism. </w:t>
            </w:r>
          </w:p>
          <w:p w14:paraId="4CC1A919" w14:textId="77777777" w:rsidR="005B3277" w:rsidRPr="009A28C6" w:rsidRDefault="005B3277" w:rsidP="00FC5FC3">
            <w:pPr>
              <w:keepNext/>
              <w:tabs>
                <w:tab w:val="left" w:pos="1980"/>
              </w:tabs>
              <w:ind w:left="1980" w:hanging="1980"/>
              <w:contextualSpacing/>
              <w:rPr>
                <w:rFonts w:ascii="Arial" w:hAnsi="Arial" w:cs="Arial"/>
                <w:noProof/>
                <w:sz w:val="20"/>
                <w:szCs w:val="20"/>
              </w:rPr>
            </w:pPr>
            <w:r w:rsidRPr="009A28C6">
              <w:rPr>
                <w:rFonts w:ascii="Arial" w:hAnsi="Arial" w:cs="Arial"/>
                <w:noProof/>
                <w:sz w:val="20"/>
                <w:szCs w:val="20"/>
              </w:rPr>
              <w:t>3. Pathophysiological mechanism perturbed by the environmental pollution exposure</w:t>
            </w:r>
          </w:p>
          <w:p w14:paraId="3C80FAED" w14:textId="443A0460" w:rsidR="005B3277" w:rsidRPr="009A28C6" w:rsidRDefault="005B3277" w:rsidP="00FC5FC3">
            <w:pPr>
              <w:keepNext/>
              <w:tabs>
                <w:tab w:val="left" w:pos="1980"/>
              </w:tabs>
              <w:ind w:left="1980" w:hanging="1980"/>
              <w:contextualSpacing/>
              <w:rPr>
                <w:rFonts w:ascii="Arial" w:hAnsi="Arial" w:cs="Arial"/>
                <w:noProof/>
                <w:sz w:val="20"/>
                <w:szCs w:val="20"/>
              </w:rPr>
            </w:pPr>
            <w:r w:rsidRPr="009A28C6">
              <w:rPr>
                <w:rFonts w:ascii="Arial" w:hAnsi="Arial" w:cs="Arial"/>
                <w:noProof/>
                <w:sz w:val="20"/>
                <w:szCs w:val="20"/>
              </w:rPr>
              <w:t xml:space="preserve">4. Multi-omics including metabolomics, </w:t>
            </w:r>
            <w:r>
              <w:rPr>
                <w:rFonts w:ascii="Arial" w:hAnsi="Arial" w:cs="Arial"/>
                <w:noProof/>
                <w:sz w:val="20"/>
                <w:szCs w:val="20"/>
              </w:rPr>
              <w:t xml:space="preserve">proteomics, </w:t>
            </w:r>
            <w:r w:rsidRPr="009A28C6">
              <w:rPr>
                <w:rFonts w:ascii="Arial" w:hAnsi="Arial" w:cs="Arial"/>
                <w:noProof/>
                <w:sz w:val="20"/>
                <w:szCs w:val="20"/>
              </w:rPr>
              <w:t xml:space="preserve">genomics and epigenetics. </w:t>
            </w:r>
          </w:p>
          <w:p w14:paraId="3B271D94" w14:textId="77777777" w:rsidR="005B3277" w:rsidRPr="0067326E" w:rsidRDefault="005B3277" w:rsidP="00FC5FC3">
            <w:pPr>
              <w:keepNext/>
              <w:tabs>
                <w:tab w:val="left" w:pos="1980"/>
              </w:tabs>
              <w:ind w:left="1980" w:hanging="1980"/>
              <w:contextualSpacing/>
              <w:rPr>
                <w:rFonts w:ascii="Arial" w:hAnsi="Arial" w:cs="Arial"/>
                <w:noProof/>
                <w:sz w:val="22"/>
              </w:rPr>
            </w:pPr>
            <w:r w:rsidRPr="009A28C6">
              <w:rPr>
                <w:rFonts w:ascii="Arial" w:hAnsi="Arial" w:cs="Arial"/>
                <w:noProof/>
                <w:sz w:val="20"/>
                <w:szCs w:val="20"/>
              </w:rPr>
              <w:t xml:space="preserve">5. Environmental impact on COVID-19 pandemic  </w:t>
            </w:r>
          </w:p>
        </w:tc>
      </w:tr>
    </w:tbl>
    <w:p w14:paraId="20AA091A" w14:textId="00C6B2BE" w:rsidR="005B3277" w:rsidRDefault="005B3277" w:rsidP="005B3277">
      <w:pPr>
        <w:tabs>
          <w:tab w:val="left" w:pos="1980"/>
        </w:tabs>
        <w:ind w:left="1980" w:hanging="1980"/>
        <w:contextualSpacing/>
        <w:rPr>
          <w:rFonts w:ascii="Arial" w:hAnsi="Arial" w:cs="Arial"/>
          <w:sz w:val="22"/>
        </w:rPr>
      </w:pPr>
    </w:p>
    <w:p w14:paraId="61C3CAA9" w14:textId="2F42929C" w:rsidR="005B3277" w:rsidRDefault="005B3277" w:rsidP="005B3277">
      <w:pPr>
        <w:tabs>
          <w:tab w:val="left" w:pos="1980"/>
        </w:tabs>
        <w:ind w:left="1980" w:hanging="1980"/>
        <w:contextualSpacing/>
        <w:rPr>
          <w:rFonts w:ascii="Arial" w:hAnsi="Arial" w:cs="Arial"/>
          <w:sz w:val="22"/>
        </w:rPr>
      </w:pPr>
    </w:p>
    <w:p w14:paraId="27FF281D" w14:textId="02B2B848" w:rsidR="005B3277" w:rsidRDefault="005B3277" w:rsidP="005B3277">
      <w:pPr>
        <w:tabs>
          <w:tab w:val="left" w:pos="1980"/>
        </w:tabs>
        <w:ind w:left="1980" w:hanging="1980"/>
        <w:contextualSpacing/>
        <w:rPr>
          <w:rFonts w:ascii="Arial" w:hAnsi="Arial" w:cs="Arial"/>
          <w:sz w:val="22"/>
        </w:rPr>
      </w:pPr>
    </w:p>
    <w:p w14:paraId="1D544A2C" w14:textId="45AE2D50" w:rsidR="005B3277" w:rsidRDefault="005B3277" w:rsidP="005B3277">
      <w:pPr>
        <w:tabs>
          <w:tab w:val="left" w:pos="1980"/>
        </w:tabs>
        <w:ind w:left="1980" w:hanging="1980"/>
        <w:contextualSpacing/>
        <w:rPr>
          <w:rFonts w:ascii="Arial" w:hAnsi="Arial" w:cs="Arial"/>
          <w:sz w:val="22"/>
        </w:rPr>
      </w:pPr>
    </w:p>
    <w:p w14:paraId="460D30CD" w14:textId="0316010B" w:rsidR="005B3277" w:rsidRDefault="005B3277" w:rsidP="005B3277">
      <w:pPr>
        <w:tabs>
          <w:tab w:val="left" w:pos="1980"/>
        </w:tabs>
        <w:ind w:left="1980" w:hanging="1980"/>
        <w:contextualSpacing/>
        <w:rPr>
          <w:rFonts w:ascii="Arial" w:hAnsi="Arial" w:cs="Arial"/>
          <w:sz w:val="22"/>
        </w:rPr>
      </w:pPr>
    </w:p>
    <w:p w14:paraId="7E32AAEE" w14:textId="78D4658B" w:rsidR="005B3277" w:rsidRDefault="005B3277" w:rsidP="005B3277">
      <w:pPr>
        <w:tabs>
          <w:tab w:val="left" w:pos="1980"/>
        </w:tabs>
        <w:ind w:left="1980" w:hanging="1980"/>
        <w:contextualSpacing/>
        <w:rPr>
          <w:rFonts w:ascii="Arial" w:hAnsi="Arial" w:cs="Arial"/>
          <w:sz w:val="22"/>
        </w:rPr>
      </w:pPr>
    </w:p>
    <w:p w14:paraId="07488ACC" w14:textId="05016CFC" w:rsidR="005B3277" w:rsidRDefault="005B3277" w:rsidP="005B3277">
      <w:pPr>
        <w:tabs>
          <w:tab w:val="left" w:pos="1980"/>
        </w:tabs>
        <w:ind w:left="1980" w:hanging="1980"/>
        <w:contextualSpacing/>
        <w:rPr>
          <w:rFonts w:ascii="Arial" w:hAnsi="Arial" w:cs="Arial"/>
          <w:sz w:val="22"/>
        </w:rPr>
      </w:pPr>
    </w:p>
    <w:p w14:paraId="22BEADDB" w14:textId="082067C7" w:rsidR="005B3277" w:rsidRDefault="005B3277" w:rsidP="005B3277">
      <w:pPr>
        <w:tabs>
          <w:tab w:val="left" w:pos="1980"/>
        </w:tabs>
        <w:ind w:left="1980" w:hanging="1980"/>
        <w:contextualSpacing/>
        <w:rPr>
          <w:rFonts w:ascii="Arial" w:hAnsi="Arial" w:cs="Arial"/>
          <w:sz w:val="22"/>
        </w:rPr>
      </w:pPr>
    </w:p>
    <w:p w14:paraId="5E3A0021" w14:textId="7223CCB9" w:rsidR="005B3277" w:rsidRDefault="005B3277" w:rsidP="005B3277">
      <w:pPr>
        <w:tabs>
          <w:tab w:val="left" w:pos="1980"/>
        </w:tabs>
        <w:ind w:left="1980" w:hanging="1980"/>
        <w:contextualSpacing/>
        <w:rPr>
          <w:rFonts w:ascii="Arial" w:hAnsi="Arial" w:cs="Arial"/>
          <w:sz w:val="22"/>
        </w:rPr>
      </w:pPr>
    </w:p>
    <w:p w14:paraId="6271D422" w14:textId="43E4112A" w:rsidR="005B3277" w:rsidRDefault="005B3277" w:rsidP="005B3277">
      <w:pPr>
        <w:tabs>
          <w:tab w:val="left" w:pos="1980"/>
        </w:tabs>
        <w:ind w:left="1980" w:hanging="1980"/>
        <w:contextualSpacing/>
        <w:rPr>
          <w:rFonts w:ascii="Arial" w:hAnsi="Arial" w:cs="Arial"/>
          <w:sz w:val="22"/>
        </w:rPr>
      </w:pPr>
    </w:p>
    <w:p w14:paraId="1F7358EB" w14:textId="2726EEFD" w:rsidR="005B3277" w:rsidRDefault="005B3277" w:rsidP="005B3277">
      <w:pPr>
        <w:tabs>
          <w:tab w:val="left" w:pos="1980"/>
        </w:tabs>
        <w:ind w:left="1980" w:hanging="1980"/>
        <w:contextualSpacing/>
        <w:rPr>
          <w:rFonts w:ascii="Arial" w:hAnsi="Arial" w:cs="Arial"/>
          <w:sz w:val="22"/>
        </w:rPr>
      </w:pPr>
    </w:p>
    <w:p w14:paraId="362BE99C" w14:textId="02628DA6" w:rsidR="005B3277" w:rsidRDefault="005B3277" w:rsidP="005B3277">
      <w:pPr>
        <w:tabs>
          <w:tab w:val="left" w:pos="1980"/>
        </w:tabs>
        <w:ind w:left="1980" w:hanging="2340"/>
        <w:contextualSpacing/>
        <w:rPr>
          <w:rStyle w:val="IntenseReference"/>
          <w:color w:val="auto"/>
          <w:u w:val="none"/>
        </w:rPr>
      </w:pPr>
      <w:r w:rsidRPr="0067326E">
        <w:rPr>
          <w:rStyle w:val="IntenseReference"/>
          <w:color w:val="auto"/>
          <w:u w:val="none"/>
        </w:rPr>
        <w:lastRenderedPageBreak/>
        <w:t xml:space="preserve">Grant Support </w:t>
      </w:r>
      <w:r>
        <w:rPr>
          <w:rStyle w:val="IntenseReference"/>
          <w:color w:val="auto"/>
          <w:u w:val="none"/>
        </w:rPr>
        <w:t>–</w:t>
      </w:r>
      <w:r w:rsidRPr="0067326E">
        <w:rPr>
          <w:rStyle w:val="IntenseReference"/>
          <w:color w:val="auto"/>
          <w:u w:val="none"/>
        </w:rPr>
        <w:t xml:space="preserve"> Current</w:t>
      </w:r>
      <w:r>
        <w:rPr>
          <w:rStyle w:val="IntenseReference"/>
          <w:color w:val="auto"/>
          <w:u w:val="none"/>
        </w:rPr>
        <w:t xml:space="preserve"> and Future</w:t>
      </w:r>
      <w:r w:rsidRPr="0067326E">
        <w:rPr>
          <w:rStyle w:val="IntenseReference"/>
          <w:color w:val="auto"/>
          <w:u w:val="none"/>
        </w:rPr>
        <w:t>:</w:t>
      </w:r>
    </w:p>
    <w:p w14:paraId="19E0D420" w14:textId="613699A8" w:rsidR="005B3277" w:rsidRDefault="005B3277" w:rsidP="005B3277">
      <w:pPr>
        <w:tabs>
          <w:tab w:val="left" w:pos="1980"/>
        </w:tabs>
        <w:ind w:left="1980" w:hanging="2340"/>
        <w:contextualSpacing/>
        <w:rPr>
          <w:rStyle w:val="IntenseReference"/>
          <w:color w:val="auto"/>
          <w:u w:val="none"/>
        </w:rPr>
      </w:pPr>
    </w:p>
    <w:tbl>
      <w:tblPr>
        <w:tblW w:w="10260" w:type="dxa"/>
        <w:tblInd w:w="18" w:type="dxa"/>
        <w:tblLayout w:type="fixed"/>
        <w:tblLook w:val="0000" w:firstRow="0" w:lastRow="0" w:firstColumn="0" w:lastColumn="0" w:noHBand="0" w:noVBand="0"/>
      </w:tblPr>
      <w:tblGrid>
        <w:gridCol w:w="5760"/>
        <w:gridCol w:w="4500"/>
      </w:tblGrid>
      <w:tr w:rsidR="00000325" w:rsidRPr="00000325" w14:paraId="5D71FC49" w14:textId="77777777" w:rsidTr="00FC5FC3">
        <w:trPr>
          <w:trHeight w:val="327"/>
        </w:trPr>
        <w:tc>
          <w:tcPr>
            <w:tcW w:w="5760" w:type="dxa"/>
          </w:tcPr>
          <w:p w14:paraId="71653120" w14:textId="6368D53A"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Grant No</w:t>
            </w:r>
            <w:r w:rsidRPr="00000325">
              <w:rPr>
                <w:rFonts w:ascii="Arial" w:hAnsi="Arial" w:cs="Arial"/>
                <w:i/>
                <w:noProof/>
                <w:color w:val="000000" w:themeColor="text1"/>
                <w:sz w:val="20"/>
                <w:szCs w:val="20"/>
              </w:rPr>
              <w:t xml:space="preserve">. </w:t>
            </w:r>
            <w:r w:rsidR="00CB610D" w:rsidRPr="00000325">
              <w:rPr>
                <w:rFonts w:ascii="Arial" w:hAnsi="Arial" w:cs="Arial"/>
                <w:i/>
                <w:iCs/>
                <w:color w:val="000000" w:themeColor="text1"/>
                <w:sz w:val="20"/>
                <w:szCs w:val="20"/>
                <w:shd w:val="clear" w:color="auto" w:fill="FFFFFF"/>
              </w:rPr>
              <w:t>R01 ES033707-01A1</w:t>
            </w:r>
            <w:r w:rsidR="00CB610D" w:rsidRPr="00000325">
              <w:rPr>
                <w:rFonts w:ascii="Arial" w:hAnsi="Arial" w:cs="Arial"/>
                <w:i/>
                <w:noProof/>
                <w:color w:val="000000" w:themeColor="text1"/>
                <w:sz w:val="20"/>
              </w:rPr>
              <w:t xml:space="preserve"> </w:t>
            </w:r>
            <w:r w:rsidRPr="00000325">
              <w:rPr>
                <w:rFonts w:ascii="Arial" w:hAnsi="Arial" w:cs="Arial"/>
                <w:i/>
                <w:noProof/>
                <w:color w:val="000000" w:themeColor="text1"/>
                <w:sz w:val="20"/>
              </w:rPr>
              <w:t>(</w:t>
            </w:r>
            <w:r w:rsidR="00CB610D" w:rsidRPr="00000325">
              <w:rPr>
                <w:rFonts w:ascii="Arial" w:hAnsi="Arial" w:cs="Arial"/>
                <w:i/>
                <w:noProof/>
                <w:color w:val="000000" w:themeColor="text1"/>
                <w:sz w:val="20"/>
              </w:rPr>
              <w:t>M</w:t>
            </w:r>
            <w:r w:rsidRPr="00000325">
              <w:rPr>
                <w:rFonts w:ascii="Arial" w:hAnsi="Arial" w:cs="Arial"/>
                <w:i/>
                <w:noProof/>
                <w:color w:val="000000" w:themeColor="text1"/>
                <w:sz w:val="20"/>
              </w:rPr>
              <w:t>PI: Zhanghua Chen</w:t>
            </w:r>
            <w:r w:rsidR="00CB610D" w:rsidRPr="00000325">
              <w:rPr>
                <w:rFonts w:ascii="Arial" w:hAnsi="Arial" w:cs="Arial"/>
                <w:i/>
                <w:noProof/>
                <w:color w:val="000000" w:themeColor="text1"/>
                <w:sz w:val="20"/>
              </w:rPr>
              <w:t xml:space="preserve"> and Jim Zhang</w:t>
            </w:r>
            <w:r w:rsidRPr="00000325">
              <w:rPr>
                <w:rFonts w:ascii="Arial" w:hAnsi="Arial" w:cs="Arial"/>
                <w:i/>
                <w:noProof/>
                <w:color w:val="000000" w:themeColor="text1"/>
                <w:sz w:val="20"/>
              </w:rPr>
              <w:t>)</w:t>
            </w:r>
          </w:p>
        </w:tc>
        <w:tc>
          <w:tcPr>
            <w:tcW w:w="4500" w:type="dxa"/>
          </w:tcPr>
          <w:p w14:paraId="521A7E74" w14:textId="7CDE8E20"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Dates of Award:  </w:t>
            </w:r>
            <w:r w:rsidRPr="00000325">
              <w:rPr>
                <w:rFonts w:ascii="Arial" w:hAnsi="Arial" w:cs="Arial"/>
                <w:i/>
                <w:color w:val="000000" w:themeColor="text1"/>
                <w:sz w:val="20"/>
                <w:szCs w:val="20"/>
              </w:rPr>
              <w:t>0</w:t>
            </w:r>
            <w:r w:rsidR="00F95EBC" w:rsidRPr="00000325">
              <w:rPr>
                <w:rFonts w:ascii="Arial" w:hAnsi="Arial" w:cs="Arial"/>
                <w:i/>
                <w:color w:val="000000" w:themeColor="text1"/>
                <w:sz w:val="20"/>
                <w:szCs w:val="20"/>
              </w:rPr>
              <w:t>7</w:t>
            </w:r>
            <w:r w:rsidRPr="00000325">
              <w:rPr>
                <w:rFonts w:ascii="Arial" w:hAnsi="Arial" w:cs="Arial"/>
                <w:i/>
                <w:color w:val="000000" w:themeColor="text1"/>
                <w:sz w:val="20"/>
                <w:szCs w:val="20"/>
              </w:rPr>
              <w:t>/01/2</w:t>
            </w:r>
            <w:r w:rsidR="00F95EBC" w:rsidRPr="00000325">
              <w:rPr>
                <w:rFonts w:ascii="Arial" w:hAnsi="Arial" w:cs="Arial"/>
                <w:i/>
                <w:color w:val="000000" w:themeColor="text1"/>
                <w:sz w:val="20"/>
                <w:szCs w:val="20"/>
              </w:rPr>
              <w:t>2</w:t>
            </w:r>
            <w:r w:rsidRPr="00000325">
              <w:rPr>
                <w:rFonts w:ascii="Arial" w:hAnsi="Arial" w:cs="Arial"/>
                <w:i/>
                <w:color w:val="000000" w:themeColor="text1"/>
                <w:sz w:val="20"/>
                <w:szCs w:val="20"/>
              </w:rPr>
              <w:t xml:space="preserve"> - 0</w:t>
            </w:r>
            <w:r w:rsidR="00F95EBC" w:rsidRPr="00000325">
              <w:rPr>
                <w:rFonts w:ascii="Arial" w:hAnsi="Arial" w:cs="Arial"/>
                <w:i/>
                <w:color w:val="000000" w:themeColor="text1"/>
                <w:sz w:val="20"/>
                <w:szCs w:val="20"/>
              </w:rPr>
              <w:t>6</w:t>
            </w:r>
            <w:r w:rsidRPr="00000325">
              <w:rPr>
                <w:rFonts w:ascii="Arial" w:hAnsi="Arial" w:cs="Arial"/>
                <w:i/>
                <w:color w:val="000000" w:themeColor="text1"/>
                <w:sz w:val="20"/>
                <w:szCs w:val="20"/>
              </w:rPr>
              <w:t>/30/2</w:t>
            </w:r>
            <w:r w:rsidR="00F95EBC" w:rsidRPr="00000325">
              <w:rPr>
                <w:rFonts w:ascii="Arial" w:hAnsi="Arial" w:cs="Arial"/>
                <w:i/>
                <w:color w:val="000000" w:themeColor="text1"/>
                <w:sz w:val="20"/>
                <w:szCs w:val="20"/>
              </w:rPr>
              <w:t>7</w:t>
            </w:r>
          </w:p>
        </w:tc>
      </w:tr>
      <w:tr w:rsidR="00000325" w:rsidRPr="00000325" w14:paraId="262C8E2B" w14:textId="77777777" w:rsidTr="00FC5FC3">
        <w:trPr>
          <w:trHeight w:val="327"/>
        </w:trPr>
        <w:tc>
          <w:tcPr>
            <w:tcW w:w="5760" w:type="dxa"/>
          </w:tcPr>
          <w:p w14:paraId="78E855AE" w14:textId="49BA97B4"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Agency  </w:t>
            </w:r>
            <w:r w:rsidR="00CB610D" w:rsidRPr="00000325">
              <w:rPr>
                <w:rFonts w:ascii="Arial" w:hAnsi="Arial" w:cs="Arial"/>
                <w:i/>
                <w:noProof/>
                <w:color w:val="000000" w:themeColor="text1"/>
                <w:sz w:val="20"/>
              </w:rPr>
              <w:t>NIEHS</w:t>
            </w:r>
          </w:p>
        </w:tc>
        <w:tc>
          <w:tcPr>
            <w:tcW w:w="4500" w:type="dxa"/>
          </w:tcPr>
          <w:p w14:paraId="042BFA43" w14:textId="655BB376"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Percent Effort   </w:t>
            </w:r>
            <w:r w:rsidR="00CB610D" w:rsidRPr="00000325">
              <w:rPr>
                <w:rFonts w:ascii="Arial" w:hAnsi="Arial" w:cs="Arial"/>
                <w:i/>
                <w:noProof/>
                <w:color w:val="000000" w:themeColor="text1"/>
                <w:sz w:val="20"/>
              </w:rPr>
              <w:t>20</w:t>
            </w:r>
            <w:r w:rsidRPr="00000325">
              <w:rPr>
                <w:rFonts w:ascii="Arial" w:hAnsi="Arial" w:cs="Arial"/>
                <w:i/>
                <w:noProof/>
                <w:color w:val="000000" w:themeColor="text1"/>
                <w:sz w:val="20"/>
              </w:rPr>
              <w:t>%</w:t>
            </w:r>
          </w:p>
        </w:tc>
      </w:tr>
      <w:tr w:rsidR="00000325" w:rsidRPr="00000325" w14:paraId="1CE0AB61" w14:textId="77777777" w:rsidTr="00FC5FC3">
        <w:trPr>
          <w:trHeight w:val="262"/>
        </w:trPr>
        <w:tc>
          <w:tcPr>
            <w:tcW w:w="10260" w:type="dxa"/>
            <w:gridSpan w:val="2"/>
          </w:tcPr>
          <w:p w14:paraId="1656D972" w14:textId="5984E250" w:rsidR="005B3277" w:rsidRPr="00000325" w:rsidRDefault="005B3277" w:rsidP="00FC5FC3">
            <w:pPr>
              <w:autoSpaceDE w:val="0"/>
              <w:autoSpaceDN w:val="0"/>
              <w:adjustRightInd w:val="0"/>
              <w:rPr>
                <w:rFonts w:ascii="Arial" w:hAnsi="Arial" w:cs="Arial"/>
                <w:i/>
                <w:noProof/>
                <w:color w:val="000000" w:themeColor="text1"/>
                <w:sz w:val="20"/>
              </w:rPr>
            </w:pPr>
            <w:r w:rsidRPr="00000325">
              <w:rPr>
                <w:rFonts w:ascii="Arial" w:hAnsi="Arial" w:cs="Arial"/>
                <w:i/>
                <w:noProof/>
                <w:color w:val="000000" w:themeColor="text1"/>
                <w:sz w:val="20"/>
              </w:rPr>
              <w:t xml:space="preserve">  Title: </w:t>
            </w:r>
            <w:r w:rsidRPr="00000325">
              <w:rPr>
                <w:rFonts w:ascii="Arial" w:hAnsi="Arial" w:cs="Arial"/>
                <w:i/>
                <w:noProof/>
                <w:color w:val="000000" w:themeColor="text1"/>
                <w:sz w:val="20"/>
                <w:szCs w:val="20"/>
              </w:rPr>
              <w:t xml:space="preserve"> </w:t>
            </w:r>
            <w:r w:rsidR="00CB610D" w:rsidRPr="00000325">
              <w:rPr>
                <w:rFonts w:ascii="Arial" w:hAnsi="Arial" w:cs="Arial"/>
                <w:i/>
                <w:color w:val="000000" w:themeColor="text1"/>
                <w:sz w:val="20"/>
                <w:szCs w:val="20"/>
                <w:shd w:val="clear" w:color="auto" w:fill="FFFFFF"/>
              </w:rPr>
              <w:t xml:space="preserve">Slowing Atherothrombosis Progression through Indoor Air Filtration: A Crossover Trial in Hispanic and non-Hispanic Adults with Ischemic Heart Disease </w:t>
            </w:r>
            <w:r w:rsidR="0005369A" w:rsidRPr="00000325">
              <w:rPr>
                <w:rFonts w:ascii="Arial" w:hAnsi="Arial" w:cs="Arial"/>
                <w:i/>
                <w:color w:val="000000" w:themeColor="text1"/>
                <w:sz w:val="20"/>
                <w:szCs w:val="20"/>
                <w:shd w:val="clear" w:color="auto" w:fill="FFFFFF"/>
              </w:rPr>
              <w:t>Histories</w:t>
            </w:r>
          </w:p>
        </w:tc>
      </w:tr>
      <w:tr w:rsidR="00000325" w:rsidRPr="00000325" w14:paraId="21604D36" w14:textId="77777777" w:rsidTr="00FC5FC3">
        <w:trPr>
          <w:trHeight w:val="262"/>
        </w:trPr>
        <w:tc>
          <w:tcPr>
            <w:tcW w:w="10260" w:type="dxa"/>
            <w:gridSpan w:val="2"/>
          </w:tcPr>
          <w:p w14:paraId="721B6E38" w14:textId="59EB05F5"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Description:  </w:t>
            </w:r>
            <w:r w:rsidRPr="00000325">
              <w:rPr>
                <w:rFonts w:ascii="Arial" w:hAnsi="Arial" w:cs="Arial"/>
                <w:i/>
                <w:color w:val="000000" w:themeColor="text1"/>
                <w:sz w:val="20"/>
              </w:rPr>
              <w:t xml:space="preserve">The study aimed to test the feasibility and investigate the benefits of using HEPA air purifiers on </w:t>
            </w:r>
            <w:r w:rsidR="00CB610D" w:rsidRPr="00000325">
              <w:rPr>
                <w:rFonts w:ascii="Arial" w:hAnsi="Arial" w:cs="Arial"/>
                <w:i/>
                <w:color w:val="000000" w:themeColor="text1"/>
                <w:sz w:val="20"/>
              </w:rPr>
              <w:t>ameliorating atherothrombosis progression in older adults</w:t>
            </w:r>
            <w:r w:rsidRPr="00000325">
              <w:rPr>
                <w:rFonts w:ascii="Arial" w:hAnsi="Arial" w:cs="Arial"/>
                <w:i/>
                <w:color w:val="000000" w:themeColor="text1"/>
                <w:sz w:val="20"/>
              </w:rPr>
              <w:t>.</w:t>
            </w:r>
            <w:r w:rsidRPr="00000325">
              <w:rPr>
                <w:rFonts w:ascii="Arial" w:hAnsi="Arial" w:cs="Arial"/>
                <w:i/>
                <w:noProof/>
                <w:color w:val="000000" w:themeColor="text1"/>
                <w:sz w:val="20"/>
              </w:rPr>
              <w:t xml:space="preserve">  </w:t>
            </w:r>
          </w:p>
        </w:tc>
      </w:tr>
      <w:tr w:rsidR="00000325" w:rsidRPr="00000325" w14:paraId="4AD64021" w14:textId="77777777" w:rsidTr="00FC5FC3">
        <w:trPr>
          <w:trHeight w:val="262"/>
        </w:trPr>
        <w:tc>
          <w:tcPr>
            <w:tcW w:w="10260" w:type="dxa"/>
            <w:gridSpan w:val="2"/>
          </w:tcPr>
          <w:p w14:paraId="067ED5A1" w14:textId="2B8787EF"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Role:  </w:t>
            </w:r>
            <w:r w:rsidR="00CB610D" w:rsidRPr="00000325">
              <w:rPr>
                <w:rFonts w:ascii="Arial" w:hAnsi="Arial" w:cs="Arial"/>
                <w:b/>
                <w:bCs/>
                <w:i/>
                <w:noProof/>
                <w:color w:val="000000" w:themeColor="text1"/>
                <w:sz w:val="20"/>
              </w:rPr>
              <w:t>MPI</w:t>
            </w:r>
            <w:r w:rsidR="00F95EBC" w:rsidRPr="00000325">
              <w:rPr>
                <w:rFonts w:ascii="Arial" w:hAnsi="Arial" w:cs="Arial"/>
                <w:i/>
                <w:noProof/>
                <w:color w:val="000000" w:themeColor="text1"/>
                <w:sz w:val="20"/>
              </w:rPr>
              <w:t xml:space="preserve"> (Reviewed on 03/23/22, score 2%, coucil meeting on 06/07/22)</w:t>
            </w:r>
          </w:p>
        </w:tc>
      </w:tr>
      <w:tr w:rsidR="005B3277" w:rsidRPr="00000325" w14:paraId="43631F84" w14:textId="77777777" w:rsidTr="00FC5FC3">
        <w:trPr>
          <w:trHeight w:val="262"/>
        </w:trPr>
        <w:tc>
          <w:tcPr>
            <w:tcW w:w="10260" w:type="dxa"/>
            <w:gridSpan w:val="2"/>
          </w:tcPr>
          <w:p w14:paraId="18670623" w14:textId="1A4405A6" w:rsidR="005B3277" w:rsidRPr="00000325" w:rsidRDefault="005B3277" w:rsidP="00FC5FC3">
            <w:pPr>
              <w:keepNext/>
              <w:tabs>
                <w:tab w:val="left" w:pos="1980"/>
              </w:tabs>
              <w:ind w:left="-108"/>
              <w:contextualSpacing/>
              <w:rPr>
                <w:rFonts w:ascii="Arial" w:hAnsi="Arial" w:cs="Arial"/>
                <w:iCs/>
                <w:noProof/>
                <w:color w:val="000000" w:themeColor="text1"/>
                <w:sz w:val="20"/>
              </w:rPr>
            </w:pPr>
            <w:r w:rsidRPr="00000325">
              <w:rPr>
                <w:rFonts w:ascii="Arial" w:hAnsi="Arial" w:cs="Arial"/>
                <w:i/>
                <w:noProof/>
                <w:color w:val="000000" w:themeColor="text1"/>
                <w:sz w:val="20"/>
              </w:rPr>
              <w:t xml:space="preserve"> </w:t>
            </w:r>
            <w:r w:rsidRPr="00000325">
              <w:rPr>
                <w:rFonts w:ascii="Arial" w:hAnsi="Arial" w:cs="Arial"/>
                <w:iCs/>
                <w:noProof/>
                <w:color w:val="000000" w:themeColor="text1"/>
                <w:sz w:val="20"/>
              </w:rPr>
              <w:t xml:space="preserve">Total Direct Costs: </w:t>
            </w:r>
            <w:r w:rsidR="00F95EBC" w:rsidRPr="00000325">
              <w:rPr>
                <w:rFonts w:ascii="Arial" w:hAnsi="Arial" w:cs="Arial"/>
                <w:iCs/>
                <w:noProof/>
                <w:color w:val="000000" w:themeColor="text1"/>
                <w:sz w:val="20"/>
              </w:rPr>
              <w:t>$2,736,772</w:t>
            </w:r>
          </w:p>
        </w:tc>
      </w:tr>
    </w:tbl>
    <w:p w14:paraId="06B19E32" w14:textId="1F25CB09" w:rsidR="005B3277" w:rsidRPr="00000325" w:rsidRDefault="005B3277" w:rsidP="005B3277">
      <w:pPr>
        <w:tabs>
          <w:tab w:val="left" w:pos="1980"/>
        </w:tabs>
        <w:ind w:left="1980" w:hanging="2340"/>
        <w:contextualSpacing/>
        <w:rPr>
          <w:rStyle w:val="IntenseReference"/>
          <w:color w:val="000000" w:themeColor="text1"/>
          <w:u w:val="none"/>
        </w:rPr>
      </w:pPr>
    </w:p>
    <w:p w14:paraId="07EAD7B3" w14:textId="77777777" w:rsidR="00F95EBC" w:rsidRPr="00000325" w:rsidRDefault="00F95EBC" w:rsidP="005B3277">
      <w:pPr>
        <w:tabs>
          <w:tab w:val="left" w:pos="1980"/>
        </w:tabs>
        <w:ind w:left="1980" w:hanging="2340"/>
        <w:contextualSpacing/>
        <w:rPr>
          <w:rStyle w:val="IntenseReference"/>
          <w:color w:val="000000" w:themeColor="text1"/>
          <w:u w:val="none"/>
        </w:rPr>
      </w:pPr>
    </w:p>
    <w:tbl>
      <w:tblPr>
        <w:tblW w:w="10260" w:type="dxa"/>
        <w:tblInd w:w="18" w:type="dxa"/>
        <w:tblLayout w:type="fixed"/>
        <w:tblLook w:val="0000" w:firstRow="0" w:lastRow="0" w:firstColumn="0" w:lastColumn="0" w:noHBand="0" w:noVBand="0"/>
      </w:tblPr>
      <w:tblGrid>
        <w:gridCol w:w="5760"/>
        <w:gridCol w:w="4500"/>
      </w:tblGrid>
      <w:tr w:rsidR="00000325" w:rsidRPr="00000325" w14:paraId="2A50C99C" w14:textId="77777777" w:rsidTr="00FC5FC3">
        <w:trPr>
          <w:trHeight w:val="327"/>
        </w:trPr>
        <w:tc>
          <w:tcPr>
            <w:tcW w:w="5760" w:type="dxa"/>
          </w:tcPr>
          <w:p w14:paraId="7841AB67" w14:textId="3AB4BD1C" w:rsidR="00F95EBC" w:rsidRPr="00000325" w:rsidRDefault="00F95EBC"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Grant No</w:t>
            </w:r>
            <w:r w:rsidRPr="00000325">
              <w:rPr>
                <w:rFonts w:ascii="Arial" w:hAnsi="Arial" w:cs="Arial"/>
                <w:i/>
                <w:noProof/>
                <w:color w:val="000000" w:themeColor="text1"/>
                <w:sz w:val="20"/>
                <w:szCs w:val="20"/>
              </w:rPr>
              <w:t>.</w:t>
            </w:r>
            <w:r w:rsidRPr="00000325">
              <w:rPr>
                <w:rFonts w:ascii="Arial" w:hAnsi="Arial" w:cs="Arial"/>
                <w:i/>
                <w:iCs/>
                <w:noProof/>
                <w:color w:val="000000" w:themeColor="text1"/>
                <w:sz w:val="20"/>
                <w:szCs w:val="20"/>
              </w:rPr>
              <w:t xml:space="preserve"> </w:t>
            </w:r>
            <w:r w:rsidR="0005369A" w:rsidRPr="00000325">
              <w:rPr>
                <w:rFonts w:ascii="Arial" w:hAnsi="Arial" w:cs="Arial"/>
                <w:i/>
                <w:iCs/>
                <w:color w:val="000000" w:themeColor="text1"/>
                <w:sz w:val="20"/>
                <w:szCs w:val="20"/>
                <w:shd w:val="clear" w:color="auto" w:fill="FFFFFF"/>
              </w:rPr>
              <w:t>R01 ES033705-01A1</w:t>
            </w:r>
            <w:r w:rsidR="0005369A" w:rsidRPr="00000325">
              <w:rPr>
                <w:rFonts w:ascii="Arial" w:hAnsi="Arial" w:cs="Arial"/>
                <w:i/>
                <w:noProof/>
                <w:color w:val="000000" w:themeColor="text1"/>
                <w:sz w:val="20"/>
              </w:rPr>
              <w:t xml:space="preserve"> </w:t>
            </w:r>
            <w:r w:rsidRPr="00000325">
              <w:rPr>
                <w:rFonts w:ascii="Arial" w:hAnsi="Arial" w:cs="Arial"/>
                <w:i/>
                <w:noProof/>
                <w:color w:val="000000" w:themeColor="text1"/>
                <w:sz w:val="20"/>
              </w:rPr>
              <w:t xml:space="preserve">(MPI: </w:t>
            </w:r>
            <w:r w:rsidR="0005369A" w:rsidRPr="00000325">
              <w:rPr>
                <w:rFonts w:ascii="Arial" w:hAnsi="Arial" w:cs="Arial"/>
                <w:i/>
                <w:noProof/>
                <w:color w:val="000000" w:themeColor="text1"/>
                <w:sz w:val="20"/>
              </w:rPr>
              <w:t>Roksana Karim</w:t>
            </w:r>
            <w:r w:rsidRPr="00000325">
              <w:rPr>
                <w:rFonts w:ascii="Arial" w:hAnsi="Arial" w:cs="Arial"/>
                <w:i/>
                <w:noProof/>
                <w:color w:val="000000" w:themeColor="text1"/>
                <w:sz w:val="20"/>
              </w:rPr>
              <w:t xml:space="preserve"> and </w:t>
            </w:r>
            <w:r w:rsidR="0005369A" w:rsidRPr="00000325">
              <w:rPr>
                <w:rFonts w:ascii="Arial" w:hAnsi="Arial" w:cs="Arial"/>
                <w:i/>
                <w:noProof/>
                <w:color w:val="000000" w:themeColor="text1"/>
                <w:sz w:val="20"/>
              </w:rPr>
              <w:t>Zhanghua Chen</w:t>
            </w:r>
            <w:r w:rsidRPr="00000325">
              <w:rPr>
                <w:rFonts w:ascii="Arial" w:hAnsi="Arial" w:cs="Arial"/>
                <w:i/>
                <w:noProof/>
                <w:color w:val="000000" w:themeColor="text1"/>
                <w:sz w:val="20"/>
              </w:rPr>
              <w:t>)</w:t>
            </w:r>
          </w:p>
        </w:tc>
        <w:tc>
          <w:tcPr>
            <w:tcW w:w="4500" w:type="dxa"/>
          </w:tcPr>
          <w:p w14:paraId="0A59990A" w14:textId="77777777" w:rsidR="00F95EBC" w:rsidRPr="00000325" w:rsidRDefault="00F95EBC"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Dates of Award:  </w:t>
            </w:r>
            <w:r w:rsidRPr="00000325">
              <w:rPr>
                <w:rFonts w:ascii="Arial" w:hAnsi="Arial" w:cs="Arial"/>
                <w:i/>
                <w:color w:val="000000" w:themeColor="text1"/>
                <w:sz w:val="20"/>
                <w:szCs w:val="20"/>
              </w:rPr>
              <w:t>07/01/22 - 06/30/27</w:t>
            </w:r>
          </w:p>
        </w:tc>
      </w:tr>
      <w:tr w:rsidR="00000325" w:rsidRPr="00000325" w14:paraId="47214847" w14:textId="77777777" w:rsidTr="00FC5FC3">
        <w:trPr>
          <w:trHeight w:val="327"/>
        </w:trPr>
        <w:tc>
          <w:tcPr>
            <w:tcW w:w="5760" w:type="dxa"/>
          </w:tcPr>
          <w:p w14:paraId="78532941" w14:textId="77777777" w:rsidR="00F95EBC" w:rsidRPr="00000325" w:rsidRDefault="00F95EBC"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4500" w:type="dxa"/>
          </w:tcPr>
          <w:p w14:paraId="29629CAC" w14:textId="03BCA9ED" w:rsidR="00F95EBC" w:rsidRPr="00000325" w:rsidRDefault="00F95EBC"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2</w:t>
            </w:r>
            <w:r w:rsidR="0005369A" w:rsidRPr="00000325">
              <w:rPr>
                <w:rFonts w:ascii="Arial" w:hAnsi="Arial" w:cs="Arial"/>
                <w:i/>
                <w:noProof/>
                <w:color w:val="000000" w:themeColor="text1"/>
                <w:sz w:val="20"/>
              </w:rPr>
              <w:t>5</w:t>
            </w:r>
            <w:r w:rsidRPr="00000325">
              <w:rPr>
                <w:rFonts w:ascii="Arial" w:hAnsi="Arial" w:cs="Arial"/>
                <w:i/>
                <w:noProof/>
                <w:color w:val="000000" w:themeColor="text1"/>
                <w:sz w:val="20"/>
              </w:rPr>
              <w:t>%</w:t>
            </w:r>
          </w:p>
        </w:tc>
      </w:tr>
      <w:tr w:rsidR="00000325" w:rsidRPr="00000325" w14:paraId="12656AF3" w14:textId="77777777" w:rsidTr="00FC5FC3">
        <w:trPr>
          <w:trHeight w:val="262"/>
        </w:trPr>
        <w:tc>
          <w:tcPr>
            <w:tcW w:w="10260" w:type="dxa"/>
            <w:gridSpan w:val="2"/>
          </w:tcPr>
          <w:p w14:paraId="62DEA4CE" w14:textId="2994FFA7" w:rsidR="00F95EBC" w:rsidRPr="00000325" w:rsidRDefault="00F95EBC" w:rsidP="00FC5FC3">
            <w:pPr>
              <w:autoSpaceDE w:val="0"/>
              <w:autoSpaceDN w:val="0"/>
              <w:adjustRightInd w:val="0"/>
              <w:rPr>
                <w:rFonts w:ascii="Arial" w:hAnsi="Arial" w:cs="Arial"/>
                <w:i/>
                <w:noProof/>
                <w:color w:val="000000" w:themeColor="text1"/>
                <w:sz w:val="20"/>
              </w:rPr>
            </w:pPr>
            <w:r w:rsidRPr="00000325">
              <w:rPr>
                <w:rFonts w:ascii="Arial" w:hAnsi="Arial" w:cs="Arial"/>
                <w:i/>
                <w:noProof/>
                <w:color w:val="000000" w:themeColor="text1"/>
                <w:sz w:val="20"/>
              </w:rPr>
              <w:t xml:space="preserve">  Title</w:t>
            </w:r>
            <w:r w:rsidRPr="00000325">
              <w:rPr>
                <w:rFonts w:ascii="Arial" w:hAnsi="Arial" w:cs="Arial"/>
                <w:i/>
                <w:noProof/>
                <w:color w:val="000000" w:themeColor="text1"/>
                <w:sz w:val="20"/>
                <w:szCs w:val="20"/>
              </w:rPr>
              <w:t xml:space="preserve">:  </w:t>
            </w:r>
            <w:r w:rsidR="0005369A" w:rsidRPr="00000325">
              <w:rPr>
                <w:rFonts w:ascii="Arial" w:hAnsi="Arial" w:cs="Arial"/>
                <w:i/>
                <w:color w:val="000000" w:themeColor="text1"/>
                <w:sz w:val="20"/>
                <w:szCs w:val="20"/>
                <w:shd w:val="clear" w:color="auto" w:fill="FFFFFF"/>
              </w:rPr>
              <w:t>Circulating levels of Persistent Organic Pollutants and Subclinical Atherosclerosis progression in Postmenopausal women</w:t>
            </w:r>
          </w:p>
        </w:tc>
      </w:tr>
      <w:tr w:rsidR="00000325" w:rsidRPr="00000325" w14:paraId="2E2B9589" w14:textId="77777777" w:rsidTr="00FC5FC3">
        <w:trPr>
          <w:trHeight w:val="262"/>
        </w:trPr>
        <w:tc>
          <w:tcPr>
            <w:tcW w:w="10260" w:type="dxa"/>
            <w:gridSpan w:val="2"/>
          </w:tcPr>
          <w:p w14:paraId="57C4A645" w14:textId="3EE0703E" w:rsidR="00F95EBC" w:rsidRPr="00000325" w:rsidRDefault="00F95EBC"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Description: </w:t>
            </w:r>
            <w:r w:rsidR="0005369A" w:rsidRPr="00000325">
              <w:rPr>
                <w:rFonts w:ascii="Arial" w:hAnsi="Arial" w:cs="Arial"/>
                <w:i/>
                <w:color w:val="000000" w:themeColor="text1"/>
                <w:sz w:val="20"/>
              </w:rPr>
              <w:t>The study will investigate the longitudinal impacts of persistent organic pollutants exposure on atherosclerosis progression and related inflammatory and epigenetic biomarkers</w:t>
            </w:r>
            <w:r w:rsidRPr="00000325">
              <w:rPr>
                <w:rFonts w:ascii="Arial" w:hAnsi="Arial" w:cs="Arial"/>
                <w:i/>
                <w:noProof/>
                <w:color w:val="000000" w:themeColor="text1"/>
                <w:sz w:val="20"/>
              </w:rPr>
              <w:t xml:space="preserve">  </w:t>
            </w:r>
          </w:p>
        </w:tc>
      </w:tr>
      <w:tr w:rsidR="00000325" w:rsidRPr="00000325" w14:paraId="00D56404" w14:textId="77777777" w:rsidTr="00FC5FC3">
        <w:trPr>
          <w:trHeight w:val="262"/>
        </w:trPr>
        <w:tc>
          <w:tcPr>
            <w:tcW w:w="10260" w:type="dxa"/>
            <w:gridSpan w:val="2"/>
          </w:tcPr>
          <w:p w14:paraId="591474E5" w14:textId="5B5D515B" w:rsidR="00F95EBC" w:rsidRPr="00000325" w:rsidRDefault="00F95EBC"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Role:  </w:t>
            </w:r>
            <w:r w:rsidRPr="00000325">
              <w:rPr>
                <w:rFonts w:ascii="Arial" w:hAnsi="Arial" w:cs="Arial"/>
                <w:b/>
                <w:bCs/>
                <w:i/>
                <w:noProof/>
                <w:color w:val="000000" w:themeColor="text1"/>
                <w:sz w:val="20"/>
              </w:rPr>
              <w:t>MPI</w:t>
            </w:r>
            <w:r w:rsidRPr="00000325">
              <w:rPr>
                <w:rFonts w:ascii="Arial" w:hAnsi="Arial" w:cs="Arial"/>
                <w:i/>
                <w:noProof/>
                <w:color w:val="000000" w:themeColor="text1"/>
                <w:sz w:val="20"/>
              </w:rPr>
              <w:t xml:space="preserve"> (Reviewed on 03/23/22, score </w:t>
            </w:r>
            <w:r w:rsidR="0005369A" w:rsidRPr="00000325">
              <w:rPr>
                <w:rFonts w:ascii="Arial" w:hAnsi="Arial" w:cs="Arial"/>
                <w:i/>
                <w:noProof/>
                <w:color w:val="000000" w:themeColor="text1"/>
                <w:sz w:val="20"/>
              </w:rPr>
              <w:t>6</w:t>
            </w:r>
            <w:r w:rsidRPr="00000325">
              <w:rPr>
                <w:rFonts w:ascii="Arial" w:hAnsi="Arial" w:cs="Arial"/>
                <w:i/>
                <w:noProof/>
                <w:color w:val="000000" w:themeColor="text1"/>
                <w:sz w:val="20"/>
              </w:rPr>
              <w:t>%, coucil meeting on 06/07/22)</w:t>
            </w:r>
          </w:p>
        </w:tc>
      </w:tr>
      <w:tr w:rsidR="00F95EBC" w:rsidRPr="00000325" w14:paraId="34A4538B" w14:textId="77777777" w:rsidTr="00FC5FC3">
        <w:trPr>
          <w:trHeight w:val="262"/>
        </w:trPr>
        <w:tc>
          <w:tcPr>
            <w:tcW w:w="10260" w:type="dxa"/>
            <w:gridSpan w:val="2"/>
          </w:tcPr>
          <w:p w14:paraId="156A935F" w14:textId="70D3211E" w:rsidR="00F95EBC" w:rsidRPr="00000325" w:rsidRDefault="00F95EBC" w:rsidP="00FC5FC3">
            <w:pPr>
              <w:keepNext/>
              <w:tabs>
                <w:tab w:val="left" w:pos="1980"/>
              </w:tabs>
              <w:ind w:left="-108"/>
              <w:contextualSpacing/>
              <w:rPr>
                <w:rFonts w:ascii="Arial" w:hAnsi="Arial" w:cs="Arial"/>
                <w:iCs/>
                <w:noProof/>
                <w:color w:val="000000" w:themeColor="text1"/>
                <w:sz w:val="20"/>
              </w:rPr>
            </w:pPr>
            <w:r w:rsidRPr="00000325">
              <w:rPr>
                <w:rFonts w:ascii="Arial" w:hAnsi="Arial" w:cs="Arial"/>
                <w:i/>
                <w:noProof/>
                <w:color w:val="000000" w:themeColor="text1"/>
                <w:sz w:val="20"/>
              </w:rPr>
              <w:t xml:space="preserve"> </w:t>
            </w:r>
            <w:r w:rsidRPr="00000325">
              <w:rPr>
                <w:rFonts w:ascii="Arial" w:hAnsi="Arial" w:cs="Arial"/>
                <w:iCs/>
                <w:noProof/>
                <w:color w:val="000000" w:themeColor="text1"/>
                <w:sz w:val="20"/>
              </w:rPr>
              <w:t>Total Direct Costs: $2,</w:t>
            </w:r>
            <w:r w:rsidR="005F49C3" w:rsidRPr="00000325">
              <w:rPr>
                <w:rFonts w:ascii="Arial" w:hAnsi="Arial" w:cs="Arial"/>
                <w:iCs/>
                <w:noProof/>
                <w:color w:val="000000" w:themeColor="text1"/>
                <w:sz w:val="20"/>
              </w:rPr>
              <w:t>499,973</w:t>
            </w:r>
          </w:p>
        </w:tc>
      </w:tr>
    </w:tbl>
    <w:p w14:paraId="38436493" w14:textId="77777777" w:rsidR="005B3277" w:rsidRPr="00000325" w:rsidRDefault="005B3277" w:rsidP="005B3277">
      <w:pPr>
        <w:tabs>
          <w:tab w:val="left" w:pos="1980"/>
        </w:tabs>
        <w:ind w:left="1980" w:hanging="2340"/>
        <w:contextualSpacing/>
        <w:rPr>
          <w:rStyle w:val="IntenseReference"/>
          <w:color w:val="000000" w:themeColor="text1"/>
          <w:u w:val="none"/>
        </w:rPr>
      </w:pPr>
    </w:p>
    <w:p w14:paraId="4DADE43B" w14:textId="77777777" w:rsidR="005B3277" w:rsidRPr="00000325" w:rsidRDefault="005B3277" w:rsidP="005B3277">
      <w:pPr>
        <w:tabs>
          <w:tab w:val="left" w:pos="1980"/>
        </w:tabs>
        <w:ind w:left="1980" w:hanging="2250"/>
        <w:contextualSpacing/>
        <w:rPr>
          <w:rStyle w:val="IntenseReference"/>
          <w:color w:val="000000" w:themeColor="text1"/>
          <w:u w:val="none"/>
        </w:rPr>
      </w:pPr>
    </w:p>
    <w:tbl>
      <w:tblPr>
        <w:tblW w:w="10260" w:type="dxa"/>
        <w:tblInd w:w="18" w:type="dxa"/>
        <w:tblLayout w:type="fixed"/>
        <w:tblLook w:val="0000" w:firstRow="0" w:lastRow="0" w:firstColumn="0" w:lastColumn="0" w:noHBand="0" w:noVBand="0"/>
      </w:tblPr>
      <w:tblGrid>
        <w:gridCol w:w="5760"/>
        <w:gridCol w:w="4500"/>
      </w:tblGrid>
      <w:tr w:rsidR="00000325" w:rsidRPr="00000325" w14:paraId="5DF1ADEE" w14:textId="77777777" w:rsidTr="00FC5FC3">
        <w:trPr>
          <w:trHeight w:val="327"/>
        </w:trPr>
        <w:tc>
          <w:tcPr>
            <w:tcW w:w="5760" w:type="dxa"/>
          </w:tcPr>
          <w:p w14:paraId="23198E1E" w14:textId="5BA3A002"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Grant No. </w:t>
            </w:r>
            <w:r w:rsidRPr="00000325">
              <w:rPr>
                <w:rFonts w:ascii="Arial" w:hAnsi="Arial" w:cs="Arial"/>
                <w:i/>
                <w:color w:val="000000" w:themeColor="text1"/>
                <w:sz w:val="20"/>
                <w:szCs w:val="20"/>
              </w:rPr>
              <w:t>UL project</w:t>
            </w:r>
            <w:r w:rsidRPr="00000325">
              <w:rPr>
                <w:rFonts w:ascii="Arial" w:hAnsi="Arial" w:cs="Arial"/>
                <w:i/>
                <w:noProof/>
                <w:color w:val="000000" w:themeColor="text1"/>
                <w:sz w:val="20"/>
              </w:rPr>
              <w:t xml:space="preserve"> (MPI: Zhanghua Chen</w:t>
            </w:r>
            <w:r w:rsidR="00CB610D" w:rsidRPr="00000325">
              <w:rPr>
                <w:rFonts w:ascii="Arial" w:hAnsi="Arial" w:cs="Arial"/>
                <w:i/>
                <w:noProof/>
                <w:color w:val="000000" w:themeColor="text1"/>
                <w:sz w:val="20"/>
              </w:rPr>
              <w:t xml:space="preserve"> and Jim Zhang</w:t>
            </w:r>
            <w:r w:rsidRPr="00000325">
              <w:rPr>
                <w:rFonts w:ascii="Arial" w:hAnsi="Arial" w:cs="Arial"/>
                <w:i/>
                <w:noProof/>
                <w:color w:val="000000" w:themeColor="text1"/>
                <w:sz w:val="20"/>
              </w:rPr>
              <w:t>)</w:t>
            </w:r>
          </w:p>
        </w:tc>
        <w:tc>
          <w:tcPr>
            <w:tcW w:w="4500" w:type="dxa"/>
          </w:tcPr>
          <w:p w14:paraId="266DD0D8"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Dates of Award:  </w:t>
            </w:r>
            <w:r w:rsidRPr="00000325">
              <w:rPr>
                <w:rFonts w:ascii="Arial" w:hAnsi="Arial" w:cs="Arial"/>
                <w:i/>
                <w:color w:val="000000" w:themeColor="text1"/>
                <w:sz w:val="20"/>
                <w:szCs w:val="20"/>
              </w:rPr>
              <w:t>05/01/21 - 04/30/24</w:t>
            </w:r>
          </w:p>
        </w:tc>
      </w:tr>
      <w:tr w:rsidR="00000325" w:rsidRPr="00000325" w14:paraId="549295C5" w14:textId="77777777" w:rsidTr="00FC5FC3">
        <w:trPr>
          <w:trHeight w:val="327"/>
        </w:trPr>
        <w:tc>
          <w:tcPr>
            <w:tcW w:w="5760" w:type="dxa"/>
          </w:tcPr>
          <w:p w14:paraId="1BAA7DE5"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UL LLC</w:t>
            </w:r>
          </w:p>
        </w:tc>
        <w:tc>
          <w:tcPr>
            <w:tcW w:w="4500" w:type="dxa"/>
          </w:tcPr>
          <w:p w14:paraId="76AC8C62"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15%</w:t>
            </w:r>
          </w:p>
        </w:tc>
      </w:tr>
      <w:tr w:rsidR="00000325" w:rsidRPr="00000325" w14:paraId="0D626B14" w14:textId="77777777" w:rsidTr="00FC5FC3">
        <w:trPr>
          <w:trHeight w:val="262"/>
        </w:trPr>
        <w:tc>
          <w:tcPr>
            <w:tcW w:w="10260" w:type="dxa"/>
            <w:gridSpan w:val="2"/>
          </w:tcPr>
          <w:p w14:paraId="16887E4F" w14:textId="77777777" w:rsidR="005B3277" w:rsidRPr="00000325" w:rsidRDefault="005B3277" w:rsidP="00FC5FC3">
            <w:pPr>
              <w:autoSpaceDE w:val="0"/>
              <w:autoSpaceDN w:val="0"/>
              <w:adjustRightInd w:val="0"/>
              <w:rPr>
                <w:rFonts w:ascii="Arial" w:hAnsi="Arial" w:cs="Arial"/>
                <w:i/>
                <w:noProof/>
                <w:color w:val="000000" w:themeColor="text1"/>
                <w:sz w:val="20"/>
              </w:rPr>
            </w:pPr>
            <w:r w:rsidRPr="00000325">
              <w:rPr>
                <w:rFonts w:ascii="Arial" w:hAnsi="Arial" w:cs="Arial"/>
                <w:i/>
                <w:noProof/>
                <w:color w:val="000000" w:themeColor="text1"/>
                <w:sz w:val="20"/>
              </w:rPr>
              <w:t xml:space="preserve">  Title:  </w:t>
            </w:r>
            <w:bookmarkStart w:id="0" w:name="_Hlk97299353"/>
            <w:r w:rsidRPr="00000325">
              <w:rPr>
                <w:rFonts w:ascii="Arial" w:eastAsiaTheme="minorHAnsi" w:hAnsi="Arial" w:cs="Arial"/>
                <w:i/>
                <w:iCs/>
                <w:color w:val="000000" w:themeColor="text1"/>
                <w:sz w:val="20"/>
                <w:szCs w:val="20"/>
              </w:rPr>
              <w:t>Using Indoor Air Filtration to Reduce PM</w:t>
            </w:r>
            <w:r w:rsidRPr="00000325">
              <w:rPr>
                <w:rFonts w:ascii="Arial" w:eastAsiaTheme="minorHAnsi" w:hAnsi="Arial" w:cs="Arial"/>
                <w:i/>
                <w:iCs/>
                <w:color w:val="000000" w:themeColor="text1"/>
                <w:sz w:val="20"/>
                <w:szCs w:val="20"/>
                <w:vertAlign w:val="subscript"/>
              </w:rPr>
              <w:t>2.5</w:t>
            </w:r>
            <w:r w:rsidRPr="00000325">
              <w:rPr>
                <w:rFonts w:ascii="Arial" w:eastAsiaTheme="minorHAnsi" w:hAnsi="Arial" w:cs="Arial"/>
                <w:i/>
                <w:iCs/>
                <w:color w:val="000000" w:themeColor="text1"/>
                <w:sz w:val="20"/>
                <w:szCs w:val="20"/>
              </w:rPr>
              <w:t xml:space="preserve"> Cardio-metabolic Effects in At-risk Individuals</w:t>
            </w:r>
            <w:bookmarkEnd w:id="0"/>
          </w:p>
        </w:tc>
      </w:tr>
      <w:tr w:rsidR="00000325" w:rsidRPr="00000325" w14:paraId="448837F4" w14:textId="77777777" w:rsidTr="00FC5FC3">
        <w:trPr>
          <w:trHeight w:val="262"/>
        </w:trPr>
        <w:tc>
          <w:tcPr>
            <w:tcW w:w="10260" w:type="dxa"/>
            <w:gridSpan w:val="2"/>
          </w:tcPr>
          <w:p w14:paraId="13B29198" w14:textId="0C20DBB1" w:rsidR="005B3277" w:rsidRPr="00000325" w:rsidRDefault="005B3277" w:rsidP="00CB610D">
            <w:pPr>
              <w:keepNext/>
              <w:tabs>
                <w:tab w:val="left" w:pos="1980"/>
              </w:tabs>
              <w:ind w:left="-30" w:hanging="90"/>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Description:  </w:t>
            </w:r>
            <w:r w:rsidRPr="00000325">
              <w:rPr>
                <w:rFonts w:ascii="Arial" w:hAnsi="Arial" w:cs="Arial"/>
                <w:i/>
                <w:color w:val="000000" w:themeColor="text1"/>
                <w:sz w:val="20"/>
              </w:rPr>
              <w:t xml:space="preserve">The study aimed to test the feasibility and investigate the benefits of using HEPA air purifiers on </w:t>
            </w:r>
            <w:r w:rsidR="00CB610D" w:rsidRPr="00000325">
              <w:rPr>
                <w:rFonts w:ascii="Arial" w:hAnsi="Arial" w:cs="Arial"/>
                <w:i/>
                <w:color w:val="000000" w:themeColor="text1"/>
                <w:sz w:val="20"/>
              </w:rPr>
              <w:t xml:space="preserve">  </w:t>
            </w:r>
            <w:r w:rsidRPr="00000325">
              <w:rPr>
                <w:rFonts w:ascii="Arial" w:hAnsi="Arial" w:cs="Arial"/>
                <w:i/>
                <w:color w:val="000000" w:themeColor="text1"/>
                <w:sz w:val="20"/>
              </w:rPr>
              <w:t>reducing indoor PM</w:t>
            </w:r>
            <w:r w:rsidRPr="00000325">
              <w:rPr>
                <w:rFonts w:ascii="Arial" w:hAnsi="Arial" w:cs="Arial"/>
                <w:i/>
                <w:color w:val="000000" w:themeColor="text1"/>
                <w:sz w:val="20"/>
                <w:vertAlign w:val="subscript"/>
              </w:rPr>
              <w:t>2.5</w:t>
            </w:r>
            <w:r w:rsidRPr="00000325">
              <w:rPr>
                <w:rFonts w:ascii="Arial" w:hAnsi="Arial" w:cs="Arial"/>
                <w:i/>
                <w:color w:val="000000" w:themeColor="text1"/>
                <w:sz w:val="20"/>
              </w:rPr>
              <w:t xml:space="preserve"> exposure and improve cardiometabolic function.</w:t>
            </w:r>
            <w:r w:rsidRPr="00000325">
              <w:rPr>
                <w:rFonts w:ascii="Arial" w:hAnsi="Arial" w:cs="Arial"/>
                <w:i/>
                <w:noProof/>
                <w:color w:val="000000" w:themeColor="text1"/>
                <w:sz w:val="20"/>
              </w:rPr>
              <w:t xml:space="preserve">  </w:t>
            </w:r>
          </w:p>
        </w:tc>
      </w:tr>
      <w:tr w:rsidR="00000325" w:rsidRPr="00000325" w14:paraId="3B87E3E8" w14:textId="77777777" w:rsidTr="00FC5FC3">
        <w:trPr>
          <w:trHeight w:val="262"/>
        </w:trPr>
        <w:tc>
          <w:tcPr>
            <w:tcW w:w="10260" w:type="dxa"/>
            <w:gridSpan w:val="2"/>
          </w:tcPr>
          <w:p w14:paraId="38D76D46" w14:textId="7ED84E62"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Role:  </w:t>
            </w:r>
            <w:r w:rsidR="00CB610D" w:rsidRPr="00000325">
              <w:rPr>
                <w:rFonts w:ascii="Arial" w:hAnsi="Arial" w:cs="Arial"/>
                <w:b/>
                <w:bCs/>
                <w:i/>
                <w:noProof/>
                <w:color w:val="000000" w:themeColor="text1"/>
                <w:sz w:val="20"/>
              </w:rPr>
              <w:t>MPI</w:t>
            </w:r>
            <w:r w:rsidRPr="00000325">
              <w:rPr>
                <w:rFonts w:ascii="Arial" w:hAnsi="Arial" w:cs="Arial"/>
                <w:i/>
                <w:noProof/>
                <w:color w:val="000000" w:themeColor="text1"/>
                <w:sz w:val="20"/>
              </w:rPr>
              <w:t xml:space="preserve"> </w:t>
            </w:r>
          </w:p>
        </w:tc>
      </w:tr>
      <w:tr w:rsidR="005B3277" w:rsidRPr="00000325" w14:paraId="790BE416" w14:textId="77777777" w:rsidTr="00FC5FC3">
        <w:trPr>
          <w:trHeight w:val="262"/>
        </w:trPr>
        <w:tc>
          <w:tcPr>
            <w:tcW w:w="10260" w:type="dxa"/>
            <w:gridSpan w:val="2"/>
          </w:tcPr>
          <w:p w14:paraId="673F0E13" w14:textId="77777777" w:rsidR="005B3277" w:rsidRPr="00000325" w:rsidRDefault="005B3277" w:rsidP="00FC5FC3">
            <w:pPr>
              <w:keepNext/>
              <w:tabs>
                <w:tab w:val="left" w:pos="1980"/>
              </w:tabs>
              <w:ind w:left="-108"/>
              <w:contextualSpacing/>
              <w:rPr>
                <w:rFonts w:ascii="Arial" w:hAnsi="Arial" w:cs="Arial"/>
                <w:iCs/>
                <w:noProof/>
                <w:color w:val="000000" w:themeColor="text1"/>
                <w:sz w:val="20"/>
              </w:rPr>
            </w:pPr>
            <w:r w:rsidRPr="00000325">
              <w:rPr>
                <w:rFonts w:ascii="Arial" w:hAnsi="Arial" w:cs="Arial"/>
                <w:i/>
                <w:noProof/>
                <w:color w:val="000000" w:themeColor="text1"/>
                <w:sz w:val="20"/>
              </w:rPr>
              <w:t xml:space="preserve"> </w:t>
            </w:r>
            <w:r w:rsidRPr="00000325">
              <w:rPr>
                <w:rFonts w:ascii="Arial" w:hAnsi="Arial" w:cs="Arial"/>
                <w:iCs/>
                <w:noProof/>
                <w:color w:val="000000" w:themeColor="text1"/>
                <w:sz w:val="20"/>
              </w:rPr>
              <w:t>Total Direct Costs: $729,510</w:t>
            </w:r>
          </w:p>
        </w:tc>
      </w:tr>
    </w:tbl>
    <w:p w14:paraId="583A237D" w14:textId="77777777" w:rsidR="005B3277" w:rsidRPr="00000325" w:rsidRDefault="005B3277" w:rsidP="005B3277">
      <w:pPr>
        <w:tabs>
          <w:tab w:val="left" w:pos="1980"/>
        </w:tabs>
        <w:ind w:left="1980" w:hanging="2250"/>
        <w:contextualSpacing/>
        <w:rPr>
          <w:rStyle w:val="IntenseReference"/>
          <w:color w:val="000000" w:themeColor="text1"/>
          <w:u w:val="none"/>
        </w:rPr>
      </w:pPr>
    </w:p>
    <w:p w14:paraId="49706A38" w14:textId="77777777" w:rsidR="005B3277" w:rsidRPr="00000325" w:rsidRDefault="005B3277" w:rsidP="005B3277">
      <w:pPr>
        <w:tabs>
          <w:tab w:val="left" w:pos="1980"/>
        </w:tabs>
        <w:ind w:left="1980" w:hanging="2250"/>
        <w:contextualSpacing/>
        <w:rPr>
          <w:rStyle w:val="IntenseReference"/>
          <w:color w:val="000000" w:themeColor="text1"/>
          <w:u w:val="none"/>
        </w:rPr>
      </w:pPr>
    </w:p>
    <w:tbl>
      <w:tblPr>
        <w:tblW w:w="10260" w:type="dxa"/>
        <w:tblInd w:w="18" w:type="dxa"/>
        <w:tblLayout w:type="fixed"/>
        <w:tblLook w:val="0000" w:firstRow="0" w:lastRow="0" w:firstColumn="0" w:lastColumn="0" w:noHBand="0" w:noVBand="0"/>
      </w:tblPr>
      <w:tblGrid>
        <w:gridCol w:w="5760"/>
        <w:gridCol w:w="4500"/>
      </w:tblGrid>
      <w:tr w:rsidR="00000325" w:rsidRPr="00000325" w14:paraId="00EE0A09" w14:textId="77777777" w:rsidTr="00FC5FC3">
        <w:trPr>
          <w:trHeight w:val="327"/>
        </w:trPr>
        <w:tc>
          <w:tcPr>
            <w:tcW w:w="5760" w:type="dxa"/>
          </w:tcPr>
          <w:p w14:paraId="78A7D130" w14:textId="77777777"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Grant No. </w:t>
            </w:r>
            <w:r w:rsidRPr="00000325">
              <w:rPr>
                <w:rFonts w:ascii="Arial" w:hAnsi="Arial" w:cs="Arial"/>
                <w:i/>
                <w:color w:val="000000" w:themeColor="text1"/>
                <w:sz w:val="20"/>
                <w:szCs w:val="20"/>
              </w:rPr>
              <w:t>R01ES032247</w:t>
            </w:r>
            <w:r w:rsidRPr="00000325">
              <w:rPr>
                <w:rFonts w:ascii="Arial" w:hAnsi="Arial" w:cs="Arial"/>
                <w:i/>
                <w:noProof/>
                <w:color w:val="000000" w:themeColor="text1"/>
                <w:sz w:val="20"/>
              </w:rPr>
              <w:t xml:space="preserve"> (PI: Zhanghua Chen)</w:t>
            </w:r>
          </w:p>
        </w:tc>
        <w:tc>
          <w:tcPr>
            <w:tcW w:w="4500" w:type="dxa"/>
          </w:tcPr>
          <w:p w14:paraId="59111F63"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Dates of Award:  </w:t>
            </w:r>
            <w:r w:rsidRPr="00000325">
              <w:rPr>
                <w:rFonts w:ascii="Arial" w:hAnsi="Arial" w:cs="Arial"/>
                <w:i/>
                <w:color w:val="000000" w:themeColor="text1"/>
                <w:sz w:val="20"/>
                <w:szCs w:val="20"/>
              </w:rPr>
              <w:t>09/08/20 - 06/30/24</w:t>
            </w:r>
          </w:p>
        </w:tc>
      </w:tr>
      <w:tr w:rsidR="00000325" w:rsidRPr="00000325" w14:paraId="06B713F3" w14:textId="77777777" w:rsidTr="00FC5FC3">
        <w:trPr>
          <w:trHeight w:val="327"/>
        </w:trPr>
        <w:tc>
          <w:tcPr>
            <w:tcW w:w="5760" w:type="dxa"/>
          </w:tcPr>
          <w:p w14:paraId="4703B26B"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4500" w:type="dxa"/>
          </w:tcPr>
          <w:p w14:paraId="73E080B8"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20%</w:t>
            </w:r>
          </w:p>
        </w:tc>
      </w:tr>
      <w:tr w:rsidR="00000325" w:rsidRPr="00000325" w14:paraId="61E633DA" w14:textId="77777777" w:rsidTr="00FC5FC3">
        <w:trPr>
          <w:trHeight w:val="262"/>
        </w:trPr>
        <w:tc>
          <w:tcPr>
            <w:tcW w:w="10260" w:type="dxa"/>
            <w:gridSpan w:val="2"/>
          </w:tcPr>
          <w:p w14:paraId="3885038E"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Title:  </w:t>
            </w:r>
            <w:r w:rsidRPr="00000325">
              <w:rPr>
                <w:rFonts w:ascii="Arial" w:hAnsi="Arial" w:cs="Arial"/>
                <w:i/>
                <w:color w:val="000000" w:themeColor="text1"/>
                <w:sz w:val="20"/>
              </w:rPr>
              <w:t>The Long-term Influence of Persistent Organic Pollutants Exposure During and After Pregnancy on Metabolic Decline in Women After Pregnancies Complicated by Gestational Diabetes</w:t>
            </w:r>
          </w:p>
        </w:tc>
      </w:tr>
      <w:tr w:rsidR="00000325" w:rsidRPr="00000325" w14:paraId="1ECB1821" w14:textId="77777777" w:rsidTr="00FC5FC3">
        <w:trPr>
          <w:trHeight w:val="262"/>
        </w:trPr>
        <w:tc>
          <w:tcPr>
            <w:tcW w:w="10260" w:type="dxa"/>
            <w:gridSpan w:val="2"/>
          </w:tcPr>
          <w:p w14:paraId="57602728"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Description:  </w:t>
            </w:r>
            <w:r w:rsidRPr="00000325">
              <w:rPr>
                <w:rFonts w:ascii="Arial" w:hAnsi="Arial" w:cs="Arial"/>
                <w:i/>
                <w:color w:val="000000" w:themeColor="text1"/>
                <w:sz w:val="20"/>
              </w:rPr>
              <w:t>The proposed research is aimed to understand the role of exposures to persistent organic pollutants during the vulnerable time windows of pregnancy in metabolic decline and diabetes risk in women after pregnancy.</w:t>
            </w:r>
            <w:r w:rsidRPr="00000325">
              <w:rPr>
                <w:rFonts w:ascii="Arial" w:hAnsi="Arial" w:cs="Arial"/>
                <w:i/>
                <w:noProof/>
                <w:color w:val="000000" w:themeColor="text1"/>
                <w:sz w:val="20"/>
              </w:rPr>
              <w:t xml:space="preserve">  </w:t>
            </w:r>
          </w:p>
        </w:tc>
      </w:tr>
      <w:tr w:rsidR="00000325" w:rsidRPr="00000325" w14:paraId="15C8E92E" w14:textId="77777777" w:rsidTr="00FC5FC3">
        <w:trPr>
          <w:trHeight w:val="262"/>
        </w:trPr>
        <w:tc>
          <w:tcPr>
            <w:tcW w:w="10260" w:type="dxa"/>
            <w:gridSpan w:val="2"/>
          </w:tcPr>
          <w:p w14:paraId="7069615C"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Role:  </w:t>
            </w:r>
            <w:r w:rsidRPr="00000325">
              <w:rPr>
                <w:rFonts w:ascii="Arial" w:hAnsi="Arial" w:cs="Arial"/>
                <w:b/>
                <w:bCs/>
                <w:i/>
                <w:noProof/>
                <w:color w:val="000000" w:themeColor="text1"/>
                <w:sz w:val="20"/>
              </w:rPr>
              <w:t>PI</w:t>
            </w:r>
          </w:p>
        </w:tc>
      </w:tr>
      <w:tr w:rsidR="005B3277" w:rsidRPr="00000325" w14:paraId="21DC1136" w14:textId="77777777" w:rsidTr="00FC5FC3">
        <w:trPr>
          <w:trHeight w:val="262"/>
        </w:trPr>
        <w:tc>
          <w:tcPr>
            <w:tcW w:w="10260" w:type="dxa"/>
            <w:gridSpan w:val="2"/>
          </w:tcPr>
          <w:p w14:paraId="57A64CC5" w14:textId="77777777" w:rsidR="005B3277" w:rsidRPr="00000325" w:rsidRDefault="005B3277" w:rsidP="00FC5FC3">
            <w:pPr>
              <w:keepNext/>
              <w:tabs>
                <w:tab w:val="left" w:pos="1980"/>
              </w:tabs>
              <w:ind w:left="-108"/>
              <w:contextualSpacing/>
              <w:rPr>
                <w:rFonts w:ascii="Arial" w:hAnsi="Arial" w:cs="Arial"/>
                <w:iCs/>
                <w:noProof/>
                <w:color w:val="000000" w:themeColor="text1"/>
                <w:sz w:val="20"/>
              </w:rPr>
            </w:pPr>
            <w:r w:rsidRPr="00000325">
              <w:rPr>
                <w:rFonts w:ascii="Arial" w:hAnsi="Arial" w:cs="Arial"/>
                <w:i/>
                <w:noProof/>
                <w:color w:val="000000" w:themeColor="text1"/>
                <w:sz w:val="20"/>
              </w:rPr>
              <w:t xml:space="preserve"> </w:t>
            </w:r>
            <w:r w:rsidRPr="00000325">
              <w:rPr>
                <w:rFonts w:ascii="Arial" w:hAnsi="Arial" w:cs="Arial"/>
                <w:iCs/>
                <w:noProof/>
                <w:color w:val="000000" w:themeColor="text1"/>
                <w:sz w:val="20"/>
              </w:rPr>
              <w:t>Total Direct Costs: $1,196,390</w:t>
            </w:r>
          </w:p>
        </w:tc>
      </w:tr>
    </w:tbl>
    <w:p w14:paraId="128D10D3" w14:textId="77777777" w:rsidR="005B3277" w:rsidRPr="00000325" w:rsidRDefault="005B3277" w:rsidP="005B3277">
      <w:pPr>
        <w:tabs>
          <w:tab w:val="left" w:pos="1980"/>
        </w:tabs>
        <w:ind w:left="1980" w:hanging="1980"/>
        <w:contextualSpacing/>
        <w:rPr>
          <w:rFonts w:ascii="Arial" w:hAnsi="Arial" w:cs="Arial"/>
          <w:color w:val="000000" w:themeColor="text1"/>
          <w:sz w:val="20"/>
        </w:rPr>
      </w:pPr>
    </w:p>
    <w:p w14:paraId="48CB17B6" w14:textId="77777777" w:rsidR="005B3277" w:rsidRPr="00000325" w:rsidRDefault="005B3277" w:rsidP="005B3277">
      <w:pPr>
        <w:tabs>
          <w:tab w:val="left" w:pos="1980"/>
        </w:tabs>
        <w:ind w:left="1980" w:hanging="1980"/>
        <w:contextualSpacing/>
        <w:rPr>
          <w:rFonts w:ascii="Arial" w:hAnsi="Arial" w:cs="Arial"/>
          <w:color w:val="000000" w:themeColor="text1"/>
          <w:sz w:val="20"/>
        </w:rPr>
      </w:pPr>
    </w:p>
    <w:tbl>
      <w:tblPr>
        <w:tblW w:w="10260" w:type="dxa"/>
        <w:tblInd w:w="18" w:type="dxa"/>
        <w:tblLayout w:type="fixed"/>
        <w:tblLook w:val="0000" w:firstRow="0" w:lastRow="0" w:firstColumn="0" w:lastColumn="0" w:noHBand="0" w:noVBand="0"/>
      </w:tblPr>
      <w:tblGrid>
        <w:gridCol w:w="5760"/>
        <w:gridCol w:w="4500"/>
      </w:tblGrid>
      <w:tr w:rsidR="00000325" w:rsidRPr="00000325" w14:paraId="5792220F" w14:textId="77777777" w:rsidTr="00FC5FC3">
        <w:trPr>
          <w:trHeight w:val="327"/>
        </w:trPr>
        <w:tc>
          <w:tcPr>
            <w:tcW w:w="5760" w:type="dxa"/>
          </w:tcPr>
          <w:p w14:paraId="32598FA3" w14:textId="77777777"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szCs w:val="20"/>
              </w:rPr>
              <w:t xml:space="preserve">Grant No. </w:t>
            </w:r>
            <w:bookmarkStart w:id="1" w:name="_Hlk97299393"/>
            <w:r w:rsidRPr="00000325">
              <w:rPr>
                <w:rFonts w:ascii="Arial" w:hAnsi="Arial" w:cs="Arial"/>
                <w:i/>
                <w:color w:val="000000" w:themeColor="text1"/>
                <w:sz w:val="20"/>
                <w:szCs w:val="20"/>
              </w:rPr>
              <w:t>3R01ES029963-02S1</w:t>
            </w:r>
            <w:bookmarkEnd w:id="1"/>
            <w:r w:rsidRPr="00000325">
              <w:rPr>
                <w:rFonts w:ascii="Arial" w:hAnsi="Arial" w:cs="Arial"/>
                <w:i/>
                <w:color w:val="000000" w:themeColor="text1"/>
                <w:sz w:val="20"/>
                <w:szCs w:val="20"/>
              </w:rPr>
              <w:t xml:space="preserve"> </w:t>
            </w:r>
            <w:r w:rsidRPr="00000325">
              <w:rPr>
                <w:rFonts w:ascii="Arial" w:hAnsi="Arial" w:cs="Arial"/>
                <w:i/>
                <w:noProof/>
                <w:color w:val="000000" w:themeColor="text1"/>
                <w:sz w:val="20"/>
              </w:rPr>
              <w:t>(MPI: Anny Xiang and Zhanghua Chen)</w:t>
            </w:r>
          </w:p>
        </w:tc>
        <w:tc>
          <w:tcPr>
            <w:tcW w:w="4500" w:type="dxa"/>
          </w:tcPr>
          <w:p w14:paraId="30E836FC"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szCs w:val="20"/>
              </w:rPr>
              <w:t>Dates of Award: 0</w:t>
            </w:r>
            <w:r w:rsidRPr="00000325">
              <w:rPr>
                <w:rFonts w:ascii="Arial" w:hAnsi="Arial" w:cs="Arial"/>
                <w:color w:val="000000" w:themeColor="text1"/>
                <w:sz w:val="20"/>
                <w:szCs w:val="20"/>
              </w:rPr>
              <w:t>8/20/20 – 05/31/22</w:t>
            </w:r>
            <w:r w:rsidRPr="00000325">
              <w:rPr>
                <w:rFonts w:ascii="Arial" w:hAnsi="Arial" w:cs="Arial"/>
                <w:i/>
                <w:noProof/>
                <w:color w:val="000000" w:themeColor="text1"/>
                <w:sz w:val="20"/>
                <w:szCs w:val="20"/>
              </w:rPr>
              <w:t>         </w:t>
            </w:r>
          </w:p>
        </w:tc>
      </w:tr>
      <w:tr w:rsidR="00000325" w:rsidRPr="00000325" w14:paraId="0644D801" w14:textId="77777777" w:rsidTr="00FC5FC3">
        <w:trPr>
          <w:trHeight w:val="327"/>
        </w:trPr>
        <w:tc>
          <w:tcPr>
            <w:tcW w:w="5760" w:type="dxa"/>
          </w:tcPr>
          <w:p w14:paraId="1C31825A"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4500" w:type="dxa"/>
          </w:tcPr>
          <w:p w14:paraId="32627590"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szCs w:val="20"/>
              </w:rPr>
              <w:t xml:space="preserve">Percent Effort     </w:t>
            </w:r>
            <w:r w:rsidRPr="00000325">
              <w:rPr>
                <w:rFonts w:ascii="Arial" w:hAnsi="Arial" w:cs="Arial"/>
                <w:iCs/>
                <w:noProof/>
                <w:color w:val="000000" w:themeColor="text1"/>
                <w:sz w:val="20"/>
                <w:szCs w:val="20"/>
              </w:rPr>
              <w:t>20%</w:t>
            </w:r>
          </w:p>
        </w:tc>
      </w:tr>
      <w:tr w:rsidR="00000325" w:rsidRPr="00000325" w14:paraId="3C9F4D48" w14:textId="77777777" w:rsidTr="00FC5FC3">
        <w:trPr>
          <w:trHeight w:val="262"/>
        </w:trPr>
        <w:tc>
          <w:tcPr>
            <w:tcW w:w="10260" w:type="dxa"/>
            <w:gridSpan w:val="2"/>
          </w:tcPr>
          <w:p w14:paraId="1A1F44CE"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szCs w:val="20"/>
              </w:rPr>
              <w:t xml:space="preserve">Title           </w:t>
            </w:r>
            <w:bookmarkStart w:id="2" w:name="_Hlk97299448"/>
            <w:r w:rsidRPr="00000325">
              <w:rPr>
                <w:rFonts w:ascii="Arial" w:hAnsi="Arial" w:cs="Arial"/>
                <w:i/>
                <w:color w:val="000000" w:themeColor="text1"/>
                <w:sz w:val="20"/>
                <w:szCs w:val="20"/>
              </w:rPr>
              <w:t>The Impact of Air Pollution Exposure on COVID-19 Severity and Mortality</w:t>
            </w:r>
            <w:bookmarkEnd w:id="2"/>
          </w:p>
        </w:tc>
      </w:tr>
      <w:tr w:rsidR="00000325" w:rsidRPr="00000325" w14:paraId="1B104985" w14:textId="77777777" w:rsidTr="00FC5FC3">
        <w:trPr>
          <w:trHeight w:val="262"/>
        </w:trPr>
        <w:tc>
          <w:tcPr>
            <w:tcW w:w="10260" w:type="dxa"/>
            <w:gridSpan w:val="2"/>
          </w:tcPr>
          <w:p w14:paraId="466490B5"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szCs w:val="20"/>
              </w:rPr>
              <w:t xml:space="preserve">Description    </w:t>
            </w:r>
            <w:r w:rsidRPr="00000325">
              <w:rPr>
                <w:rFonts w:ascii="Arial" w:hAnsi="Arial" w:cs="Arial"/>
                <w:i/>
                <w:color w:val="000000" w:themeColor="text1"/>
                <w:sz w:val="20"/>
                <w:szCs w:val="20"/>
              </w:rPr>
              <w:t>The overall aim of this proposal is to examine the effect of short-term and long-term air pollution exposure on COVID-19 severity and mortality.</w:t>
            </w:r>
            <w:r w:rsidRPr="00000325">
              <w:rPr>
                <w:rFonts w:ascii="Arial" w:hAnsi="Arial" w:cs="Arial"/>
                <w:i/>
                <w:noProof/>
                <w:color w:val="000000" w:themeColor="text1"/>
                <w:sz w:val="20"/>
                <w:szCs w:val="20"/>
              </w:rPr>
              <w:t xml:space="preserve"> </w:t>
            </w:r>
          </w:p>
        </w:tc>
      </w:tr>
      <w:tr w:rsidR="00000325" w:rsidRPr="00000325" w14:paraId="0E152355" w14:textId="77777777" w:rsidTr="00FC5FC3">
        <w:trPr>
          <w:trHeight w:val="262"/>
        </w:trPr>
        <w:tc>
          <w:tcPr>
            <w:tcW w:w="10260" w:type="dxa"/>
            <w:gridSpan w:val="2"/>
          </w:tcPr>
          <w:p w14:paraId="5AE13E05"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Role:     </w:t>
            </w:r>
            <w:r w:rsidRPr="00000325">
              <w:rPr>
                <w:rFonts w:ascii="Arial" w:hAnsi="Arial" w:cs="Arial"/>
                <w:b/>
                <w:bCs/>
                <w:i/>
                <w:noProof/>
                <w:color w:val="000000" w:themeColor="text1"/>
                <w:sz w:val="20"/>
              </w:rPr>
              <w:t>MPI</w:t>
            </w:r>
          </w:p>
        </w:tc>
      </w:tr>
      <w:tr w:rsidR="005B3277" w:rsidRPr="00000325" w14:paraId="7E9BB46B" w14:textId="77777777" w:rsidTr="00FC5FC3">
        <w:trPr>
          <w:trHeight w:val="262"/>
        </w:trPr>
        <w:tc>
          <w:tcPr>
            <w:tcW w:w="10260" w:type="dxa"/>
            <w:gridSpan w:val="2"/>
          </w:tcPr>
          <w:p w14:paraId="5BF91B5D"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Total Direct Costs      $477,405</w:t>
            </w:r>
          </w:p>
        </w:tc>
      </w:tr>
    </w:tbl>
    <w:p w14:paraId="366573D1" w14:textId="77777777" w:rsidR="005B3277" w:rsidRPr="00000325" w:rsidRDefault="005B3277" w:rsidP="005B3277">
      <w:pPr>
        <w:tabs>
          <w:tab w:val="left" w:pos="1980"/>
        </w:tabs>
        <w:ind w:left="1980" w:hanging="2250"/>
        <w:contextualSpacing/>
        <w:rPr>
          <w:rStyle w:val="IntenseReference"/>
          <w:color w:val="000000" w:themeColor="text1"/>
          <w:u w:val="none"/>
        </w:rPr>
      </w:pPr>
    </w:p>
    <w:tbl>
      <w:tblPr>
        <w:tblW w:w="10260" w:type="dxa"/>
        <w:tblInd w:w="18" w:type="dxa"/>
        <w:tblLayout w:type="fixed"/>
        <w:tblLook w:val="0000" w:firstRow="0" w:lastRow="0" w:firstColumn="0" w:lastColumn="0" w:noHBand="0" w:noVBand="0"/>
      </w:tblPr>
      <w:tblGrid>
        <w:gridCol w:w="5760"/>
        <w:gridCol w:w="4500"/>
      </w:tblGrid>
      <w:tr w:rsidR="00000325" w:rsidRPr="00000325" w14:paraId="0522D11D" w14:textId="77777777" w:rsidTr="00FC5FC3">
        <w:trPr>
          <w:trHeight w:val="327"/>
        </w:trPr>
        <w:tc>
          <w:tcPr>
            <w:tcW w:w="5760" w:type="dxa"/>
          </w:tcPr>
          <w:p w14:paraId="6D18F802" w14:textId="77777777" w:rsidR="005B3277" w:rsidRPr="00000325" w:rsidRDefault="005B3277" w:rsidP="00FC5FC3">
            <w:pPr>
              <w:keepNext/>
              <w:ind w:left="-30"/>
              <w:contextualSpacing/>
              <w:rPr>
                <w:rFonts w:ascii="Arial" w:hAnsi="Arial" w:cs="Arial"/>
                <w:i/>
                <w:noProof/>
                <w:color w:val="000000" w:themeColor="text1"/>
                <w:sz w:val="20"/>
              </w:rPr>
            </w:pPr>
            <w:r w:rsidRPr="00000325">
              <w:rPr>
                <w:rFonts w:ascii="Arial" w:hAnsi="Arial" w:cs="Arial"/>
                <w:i/>
                <w:noProof/>
                <w:color w:val="000000" w:themeColor="text1"/>
                <w:sz w:val="20"/>
              </w:rPr>
              <w:lastRenderedPageBreak/>
              <w:t xml:space="preserve">Grant No. </w:t>
            </w:r>
            <w:r w:rsidRPr="00000325">
              <w:rPr>
                <w:rFonts w:ascii="Arial" w:hAnsi="Arial" w:cs="Arial"/>
                <w:bCs/>
                <w:i/>
                <w:color w:val="000000" w:themeColor="text1"/>
                <w:sz w:val="20"/>
                <w:szCs w:val="20"/>
              </w:rPr>
              <w:t>K99/R00ES027870</w:t>
            </w:r>
            <w:r w:rsidRPr="00000325">
              <w:rPr>
                <w:b/>
                <w:i/>
                <w:color w:val="000000" w:themeColor="text1"/>
              </w:rPr>
              <w:t xml:space="preserve"> </w:t>
            </w:r>
            <w:r w:rsidRPr="00000325">
              <w:rPr>
                <w:rFonts w:ascii="Arial" w:hAnsi="Arial" w:cs="Arial"/>
                <w:i/>
                <w:noProof/>
                <w:color w:val="000000" w:themeColor="text1"/>
                <w:sz w:val="20"/>
              </w:rPr>
              <w:t>(PI: Zhanghua Chen)</w:t>
            </w:r>
          </w:p>
        </w:tc>
        <w:tc>
          <w:tcPr>
            <w:tcW w:w="4500" w:type="dxa"/>
          </w:tcPr>
          <w:p w14:paraId="71EF51D2" w14:textId="77777777" w:rsidR="005B3277" w:rsidRPr="00000325" w:rsidRDefault="005B3277" w:rsidP="00FC5FC3">
            <w:pPr>
              <w:keepNext/>
              <w:tabs>
                <w:tab w:val="left" w:pos="1980"/>
              </w:tabs>
              <w:ind w:left="-108"/>
              <w:contextualSpacing/>
              <w:rPr>
                <w:rFonts w:ascii="Arial" w:hAnsi="Arial" w:cs="Arial"/>
                <w:i/>
                <w:noProof/>
                <w:color w:val="000000" w:themeColor="text1"/>
                <w:sz w:val="20"/>
                <w:szCs w:val="20"/>
              </w:rPr>
            </w:pPr>
            <w:r w:rsidRPr="00000325">
              <w:rPr>
                <w:rFonts w:ascii="Arial" w:hAnsi="Arial" w:cs="Arial"/>
                <w:i/>
                <w:noProof/>
                <w:color w:val="000000" w:themeColor="text1"/>
                <w:sz w:val="20"/>
                <w:szCs w:val="20"/>
              </w:rPr>
              <w:t xml:space="preserve">Dates of Award </w:t>
            </w:r>
            <w:r w:rsidRPr="00000325">
              <w:rPr>
                <w:rFonts w:ascii="Arial" w:hAnsi="Arial" w:cs="Arial"/>
                <w:i/>
                <w:color w:val="000000" w:themeColor="text1"/>
                <w:sz w:val="20"/>
                <w:szCs w:val="20"/>
              </w:rPr>
              <w:tab/>
              <w:t>12/01/17 – 04/30/23         </w:t>
            </w:r>
          </w:p>
        </w:tc>
      </w:tr>
      <w:tr w:rsidR="00000325" w:rsidRPr="00000325" w14:paraId="2F3159CD" w14:textId="77777777" w:rsidTr="00FC5FC3">
        <w:trPr>
          <w:trHeight w:val="327"/>
        </w:trPr>
        <w:tc>
          <w:tcPr>
            <w:tcW w:w="5760" w:type="dxa"/>
          </w:tcPr>
          <w:p w14:paraId="23BD07B3"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4500" w:type="dxa"/>
          </w:tcPr>
          <w:p w14:paraId="25DD206A"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30%</w:t>
            </w:r>
          </w:p>
        </w:tc>
      </w:tr>
      <w:tr w:rsidR="00000325" w:rsidRPr="00000325" w14:paraId="52D0B378" w14:textId="77777777" w:rsidTr="00FC5FC3">
        <w:trPr>
          <w:trHeight w:val="262"/>
        </w:trPr>
        <w:tc>
          <w:tcPr>
            <w:tcW w:w="10260" w:type="dxa"/>
            <w:gridSpan w:val="2"/>
          </w:tcPr>
          <w:p w14:paraId="134ED867" w14:textId="77777777" w:rsidR="005B3277" w:rsidRPr="00000325" w:rsidRDefault="005B3277" w:rsidP="00FC5FC3">
            <w:pPr>
              <w:ind w:left="-30"/>
              <w:contextualSpacing/>
              <w:rPr>
                <w:rFonts w:ascii="Arial" w:hAnsi="Arial" w:cs="Arial"/>
                <w:i/>
                <w:color w:val="000000" w:themeColor="text1"/>
                <w:sz w:val="20"/>
                <w:szCs w:val="20"/>
              </w:rPr>
            </w:pPr>
            <w:r w:rsidRPr="00000325">
              <w:rPr>
                <w:rFonts w:ascii="Arial" w:hAnsi="Arial" w:cs="Arial"/>
                <w:i/>
                <w:noProof/>
                <w:color w:val="000000" w:themeColor="text1"/>
                <w:sz w:val="20"/>
                <w:szCs w:val="20"/>
              </w:rPr>
              <w:t xml:space="preserve">Title           </w:t>
            </w:r>
            <w:r w:rsidRPr="00000325">
              <w:rPr>
                <w:rFonts w:ascii="Arial" w:hAnsi="Arial" w:cs="Arial"/>
                <w:i/>
                <w:color w:val="000000" w:themeColor="text1"/>
                <w:sz w:val="20"/>
                <w:szCs w:val="20"/>
              </w:rPr>
              <w:t>Metabolomic Signatures Linking Air Pollution, Obesity and Diabetes</w:t>
            </w:r>
          </w:p>
        </w:tc>
      </w:tr>
      <w:tr w:rsidR="00000325" w:rsidRPr="00000325" w14:paraId="320BE7D0" w14:textId="77777777" w:rsidTr="00FC5FC3">
        <w:trPr>
          <w:trHeight w:val="262"/>
        </w:trPr>
        <w:tc>
          <w:tcPr>
            <w:tcW w:w="10260" w:type="dxa"/>
            <w:gridSpan w:val="2"/>
          </w:tcPr>
          <w:p w14:paraId="2B81EA72" w14:textId="77777777" w:rsidR="005B3277" w:rsidRPr="00000325" w:rsidRDefault="005B3277" w:rsidP="00FC5FC3">
            <w:pPr>
              <w:keepNext/>
              <w:tabs>
                <w:tab w:val="left" w:pos="1980"/>
              </w:tabs>
              <w:ind w:left="-30"/>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Description    </w:t>
            </w:r>
            <w:r w:rsidRPr="00000325">
              <w:rPr>
                <w:rFonts w:ascii="Arial" w:hAnsi="Arial" w:cs="Arial"/>
                <w:i/>
                <w:color w:val="000000" w:themeColor="text1"/>
                <w:sz w:val="20"/>
                <w:szCs w:val="20"/>
              </w:rPr>
              <w:t>The proposed research is aimed to understand the metabolic pathways linking air pollution exposures and obesity and type 2 diabetes-related traits during two important developmental periods (neonatal and adolescence). This work may have international impact on improving air quality and early intervention and prevention of childhood obesity and other metabolic diseases.</w:t>
            </w:r>
            <w:r w:rsidRPr="00000325">
              <w:rPr>
                <w:rFonts w:ascii="Arial" w:hAnsi="Arial" w:cs="Arial"/>
                <w:i/>
                <w:noProof/>
                <w:color w:val="000000" w:themeColor="text1"/>
                <w:sz w:val="20"/>
              </w:rPr>
              <w:t xml:space="preserve">       </w:t>
            </w:r>
          </w:p>
        </w:tc>
      </w:tr>
      <w:tr w:rsidR="00000325" w:rsidRPr="00000325" w14:paraId="7028D7AF" w14:textId="77777777" w:rsidTr="00FC5FC3">
        <w:trPr>
          <w:trHeight w:val="262"/>
        </w:trPr>
        <w:tc>
          <w:tcPr>
            <w:tcW w:w="10260" w:type="dxa"/>
            <w:gridSpan w:val="2"/>
          </w:tcPr>
          <w:p w14:paraId="0DC8EC95" w14:textId="77777777" w:rsidR="005B3277" w:rsidRPr="00000325" w:rsidRDefault="005B3277" w:rsidP="00FC5FC3">
            <w:pPr>
              <w:keepNext/>
              <w:tabs>
                <w:tab w:val="left" w:pos="1980"/>
              </w:tabs>
              <w:ind w:left="-30"/>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Role:     </w:t>
            </w:r>
            <w:r w:rsidRPr="00000325">
              <w:rPr>
                <w:rFonts w:ascii="Arial" w:hAnsi="Arial" w:cs="Arial"/>
                <w:b/>
                <w:bCs/>
                <w:i/>
                <w:noProof/>
                <w:color w:val="000000" w:themeColor="text1"/>
                <w:sz w:val="20"/>
              </w:rPr>
              <w:t>PI</w:t>
            </w:r>
          </w:p>
        </w:tc>
      </w:tr>
      <w:tr w:rsidR="005B3277" w:rsidRPr="00000325" w14:paraId="679B6B6B" w14:textId="77777777" w:rsidTr="00FC5FC3">
        <w:trPr>
          <w:trHeight w:val="262"/>
        </w:trPr>
        <w:tc>
          <w:tcPr>
            <w:tcW w:w="10260" w:type="dxa"/>
            <w:gridSpan w:val="2"/>
          </w:tcPr>
          <w:p w14:paraId="69E74052" w14:textId="77777777" w:rsidR="005B3277" w:rsidRPr="00000325" w:rsidRDefault="005B3277" w:rsidP="00FC5FC3">
            <w:pPr>
              <w:keepNext/>
              <w:tabs>
                <w:tab w:val="left" w:pos="1980"/>
              </w:tabs>
              <w:ind w:left="-30"/>
              <w:contextualSpacing/>
              <w:rPr>
                <w:rFonts w:ascii="Arial" w:hAnsi="Arial" w:cs="Arial"/>
                <w:i/>
                <w:noProof/>
                <w:color w:val="000000" w:themeColor="text1"/>
                <w:sz w:val="20"/>
              </w:rPr>
            </w:pPr>
            <w:r w:rsidRPr="00000325">
              <w:rPr>
                <w:rFonts w:ascii="Arial" w:hAnsi="Arial" w:cs="Arial"/>
                <w:i/>
                <w:noProof/>
                <w:color w:val="000000" w:themeColor="text1"/>
                <w:sz w:val="20"/>
              </w:rPr>
              <w:t>Total Direct Costs      $615,941</w:t>
            </w:r>
          </w:p>
        </w:tc>
      </w:tr>
    </w:tbl>
    <w:p w14:paraId="5074DBB6" w14:textId="77777777" w:rsidR="005B3277" w:rsidRPr="00000325" w:rsidRDefault="005B3277" w:rsidP="005B3277">
      <w:pPr>
        <w:tabs>
          <w:tab w:val="left" w:pos="1980"/>
        </w:tabs>
        <w:ind w:left="1980" w:hanging="2250"/>
        <w:contextualSpacing/>
        <w:rPr>
          <w:rStyle w:val="IntenseReference"/>
          <w:i/>
          <w:color w:val="000000" w:themeColor="text1"/>
          <w:u w:val="none"/>
        </w:rPr>
      </w:pPr>
    </w:p>
    <w:p w14:paraId="2E1DA7EA" w14:textId="77777777" w:rsidR="005B3277" w:rsidRPr="00000325" w:rsidRDefault="005B3277" w:rsidP="005B3277">
      <w:pPr>
        <w:tabs>
          <w:tab w:val="left" w:pos="1980"/>
        </w:tabs>
        <w:ind w:left="1980" w:hanging="2250"/>
        <w:contextualSpacing/>
        <w:rPr>
          <w:rStyle w:val="IntenseReference"/>
          <w:i/>
          <w:color w:val="000000" w:themeColor="text1"/>
          <w:u w:val="none"/>
        </w:rPr>
      </w:pPr>
    </w:p>
    <w:tbl>
      <w:tblPr>
        <w:tblW w:w="10260" w:type="dxa"/>
        <w:tblInd w:w="18" w:type="dxa"/>
        <w:tblLayout w:type="fixed"/>
        <w:tblLook w:val="0000" w:firstRow="0" w:lastRow="0" w:firstColumn="0" w:lastColumn="0" w:noHBand="0" w:noVBand="0"/>
      </w:tblPr>
      <w:tblGrid>
        <w:gridCol w:w="6229"/>
        <w:gridCol w:w="4031"/>
      </w:tblGrid>
      <w:tr w:rsidR="00000325" w:rsidRPr="00000325" w14:paraId="675A9B53" w14:textId="77777777" w:rsidTr="00FC5FC3">
        <w:trPr>
          <w:trHeight w:val="327"/>
        </w:trPr>
        <w:tc>
          <w:tcPr>
            <w:tcW w:w="6229" w:type="dxa"/>
          </w:tcPr>
          <w:p w14:paraId="42BF8AD5" w14:textId="77777777"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Grant No. SCEHSC pilot project (MPI: Shohreh Farzan and Zhanghua Chen)</w:t>
            </w:r>
          </w:p>
        </w:tc>
        <w:tc>
          <w:tcPr>
            <w:tcW w:w="4031" w:type="dxa"/>
          </w:tcPr>
          <w:p w14:paraId="493DEA84"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Dates of Award         05/01/21-04/30/22</w:t>
            </w:r>
          </w:p>
        </w:tc>
      </w:tr>
      <w:tr w:rsidR="00000325" w:rsidRPr="00000325" w14:paraId="3A8A9FA7" w14:textId="77777777" w:rsidTr="00FC5FC3">
        <w:trPr>
          <w:trHeight w:val="327"/>
        </w:trPr>
        <w:tc>
          <w:tcPr>
            <w:tcW w:w="6229" w:type="dxa"/>
          </w:tcPr>
          <w:p w14:paraId="1A05A309"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4031" w:type="dxa"/>
          </w:tcPr>
          <w:p w14:paraId="654C489D"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no faculty salary support</w:t>
            </w:r>
          </w:p>
        </w:tc>
      </w:tr>
      <w:tr w:rsidR="00000325" w:rsidRPr="00000325" w14:paraId="06652384" w14:textId="77777777" w:rsidTr="00FC5FC3">
        <w:trPr>
          <w:trHeight w:val="262"/>
        </w:trPr>
        <w:tc>
          <w:tcPr>
            <w:tcW w:w="10260" w:type="dxa"/>
            <w:gridSpan w:val="2"/>
          </w:tcPr>
          <w:p w14:paraId="731BA3BB" w14:textId="77777777" w:rsidR="005B3277" w:rsidRPr="00000325" w:rsidRDefault="005B3277" w:rsidP="00FC5FC3">
            <w:pPr>
              <w:pStyle w:val="Default"/>
              <w:contextualSpacing/>
              <w:rPr>
                <w:rFonts w:ascii="Arial" w:eastAsiaTheme="minorHAnsi" w:hAnsi="Arial" w:cs="Arial"/>
                <w:i/>
                <w:color w:val="000000" w:themeColor="text1"/>
                <w:sz w:val="20"/>
                <w:szCs w:val="20"/>
                <w:lang w:eastAsia="en-US"/>
              </w:rPr>
            </w:pPr>
            <w:r w:rsidRPr="00000325">
              <w:rPr>
                <w:rFonts w:ascii="Arial" w:hAnsi="Arial" w:cs="Arial"/>
                <w:i/>
                <w:noProof/>
                <w:color w:val="000000" w:themeColor="text1"/>
                <w:sz w:val="20"/>
                <w:szCs w:val="20"/>
              </w:rPr>
              <w:t xml:space="preserve">Title    </w:t>
            </w:r>
            <w:r w:rsidRPr="00000325">
              <w:rPr>
                <w:rFonts w:ascii="Arial" w:hAnsi="Arial" w:cs="Arial"/>
                <w:i/>
                <w:color w:val="000000" w:themeColor="text1"/>
                <w:sz w:val="20"/>
                <w:szCs w:val="20"/>
              </w:rPr>
              <w:t xml:space="preserve"> Ambient Air Pollution Exposure and Stroke Outcomes in the NIH FAST-MAG Trial</w:t>
            </w:r>
          </w:p>
        </w:tc>
      </w:tr>
      <w:tr w:rsidR="00000325" w:rsidRPr="00000325" w14:paraId="1382CD9F" w14:textId="77777777" w:rsidTr="00FC5FC3">
        <w:trPr>
          <w:trHeight w:val="262"/>
        </w:trPr>
        <w:tc>
          <w:tcPr>
            <w:tcW w:w="10260" w:type="dxa"/>
            <w:gridSpan w:val="2"/>
          </w:tcPr>
          <w:p w14:paraId="711025B0" w14:textId="77777777" w:rsidR="005B3277" w:rsidRPr="00000325" w:rsidRDefault="005B3277" w:rsidP="00FC5FC3">
            <w:pPr>
              <w:keepNext/>
              <w:tabs>
                <w:tab w:val="left" w:pos="1980"/>
              </w:tabs>
              <w:contextualSpacing/>
              <w:rPr>
                <w:rFonts w:ascii="Arial" w:hAnsi="Arial" w:cs="Arial"/>
                <w:i/>
                <w:noProof/>
                <w:color w:val="000000" w:themeColor="text1"/>
                <w:sz w:val="20"/>
                <w:szCs w:val="20"/>
              </w:rPr>
            </w:pPr>
            <w:r w:rsidRPr="00000325">
              <w:rPr>
                <w:rFonts w:ascii="Arial" w:hAnsi="Arial" w:cs="Arial"/>
                <w:i/>
                <w:noProof/>
                <w:color w:val="000000" w:themeColor="text1"/>
                <w:sz w:val="20"/>
                <w:szCs w:val="20"/>
              </w:rPr>
              <w:t xml:space="preserve">Description    This pilot project will investigate short and long-term air pollution effect on post-stroke recovery and funcional outcomes. Data of this pilot project will lay foundations for future R01 applications of intervention studies. </w:t>
            </w:r>
          </w:p>
        </w:tc>
      </w:tr>
      <w:tr w:rsidR="00000325" w:rsidRPr="00000325" w14:paraId="3AE0E547" w14:textId="77777777" w:rsidTr="00FC5FC3">
        <w:trPr>
          <w:trHeight w:val="262"/>
        </w:trPr>
        <w:tc>
          <w:tcPr>
            <w:tcW w:w="10260" w:type="dxa"/>
            <w:gridSpan w:val="2"/>
          </w:tcPr>
          <w:p w14:paraId="1C1709D5"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Role:   </w:t>
            </w:r>
            <w:r w:rsidRPr="00000325">
              <w:rPr>
                <w:rFonts w:ascii="Arial" w:hAnsi="Arial" w:cs="Arial"/>
                <w:b/>
                <w:bCs/>
                <w:i/>
                <w:noProof/>
                <w:color w:val="000000" w:themeColor="text1"/>
                <w:sz w:val="20"/>
              </w:rPr>
              <w:t>MPI</w:t>
            </w:r>
          </w:p>
        </w:tc>
      </w:tr>
      <w:tr w:rsidR="005B3277" w:rsidRPr="00000325" w14:paraId="7EBFBABA" w14:textId="77777777" w:rsidTr="00FC5FC3">
        <w:trPr>
          <w:trHeight w:val="262"/>
        </w:trPr>
        <w:tc>
          <w:tcPr>
            <w:tcW w:w="10260" w:type="dxa"/>
            <w:gridSpan w:val="2"/>
          </w:tcPr>
          <w:p w14:paraId="60C8B7C6"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Total Direct Costs    $27,948</w:t>
            </w:r>
          </w:p>
          <w:p w14:paraId="0F3EFEC0"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p>
        </w:tc>
      </w:tr>
    </w:tbl>
    <w:p w14:paraId="1C6B6D81" w14:textId="77777777" w:rsidR="005B3277" w:rsidRPr="00000325" w:rsidRDefault="005B3277" w:rsidP="005B3277">
      <w:pPr>
        <w:tabs>
          <w:tab w:val="left" w:pos="1980"/>
        </w:tabs>
        <w:ind w:left="1980" w:hanging="2250"/>
        <w:contextualSpacing/>
        <w:rPr>
          <w:rStyle w:val="IntenseReference"/>
          <w:color w:val="000000" w:themeColor="text1"/>
          <w:u w:val="none"/>
        </w:rPr>
      </w:pPr>
    </w:p>
    <w:tbl>
      <w:tblPr>
        <w:tblW w:w="10260" w:type="dxa"/>
        <w:tblInd w:w="18" w:type="dxa"/>
        <w:tblLayout w:type="fixed"/>
        <w:tblLook w:val="0000" w:firstRow="0" w:lastRow="0" w:firstColumn="0" w:lastColumn="0" w:noHBand="0" w:noVBand="0"/>
      </w:tblPr>
      <w:tblGrid>
        <w:gridCol w:w="6229"/>
        <w:gridCol w:w="4031"/>
      </w:tblGrid>
      <w:tr w:rsidR="00000325" w:rsidRPr="00000325" w14:paraId="03EA1CB2" w14:textId="77777777" w:rsidTr="00FC5FC3">
        <w:trPr>
          <w:trHeight w:val="327"/>
        </w:trPr>
        <w:tc>
          <w:tcPr>
            <w:tcW w:w="6120" w:type="dxa"/>
          </w:tcPr>
          <w:p w14:paraId="6054B21F" w14:textId="77777777"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Grant No. </w:t>
            </w:r>
            <w:r w:rsidRPr="00000325">
              <w:rPr>
                <w:rFonts w:ascii="Arial" w:hAnsi="Arial" w:cs="Arial"/>
                <w:i/>
                <w:color w:val="000000" w:themeColor="text1"/>
                <w:sz w:val="20"/>
                <w:szCs w:val="20"/>
              </w:rPr>
              <w:t>1R01ES029945</w:t>
            </w:r>
            <w:r w:rsidRPr="00000325">
              <w:rPr>
                <w:rFonts w:ascii="Arial" w:hAnsi="Arial" w:cs="Arial"/>
                <w:i/>
                <w:noProof/>
                <w:color w:val="000000" w:themeColor="text1"/>
                <w:sz w:val="20"/>
              </w:rPr>
              <w:t xml:space="preserve"> (MPI: Junfeng Zhang and Frank Gilliland)</w:t>
            </w:r>
          </w:p>
        </w:tc>
        <w:tc>
          <w:tcPr>
            <w:tcW w:w="3960" w:type="dxa"/>
          </w:tcPr>
          <w:p w14:paraId="2C423B4F"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Dates of Award </w:t>
            </w:r>
            <w:r w:rsidRPr="00000325">
              <w:rPr>
                <w:rFonts w:ascii="Arial" w:hAnsi="Arial" w:cs="Arial"/>
                <w:i/>
                <w:color w:val="000000" w:themeColor="text1"/>
                <w:sz w:val="20"/>
                <w:szCs w:val="20"/>
              </w:rPr>
              <w:t>09/03/19 – 05/31/2023</w:t>
            </w:r>
          </w:p>
        </w:tc>
      </w:tr>
      <w:tr w:rsidR="00000325" w:rsidRPr="00000325" w14:paraId="4BCDC197" w14:textId="77777777" w:rsidTr="00FC5FC3">
        <w:trPr>
          <w:trHeight w:val="327"/>
        </w:trPr>
        <w:tc>
          <w:tcPr>
            <w:tcW w:w="6120" w:type="dxa"/>
          </w:tcPr>
          <w:p w14:paraId="475B87B8"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3960" w:type="dxa"/>
          </w:tcPr>
          <w:p w14:paraId="1D727A62"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15%</w:t>
            </w:r>
          </w:p>
        </w:tc>
      </w:tr>
      <w:tr w:rsidR="005B3277" w:rsidRPr="00000325" w14:paraId="7E14EDE4" w14:textId="77777777" w:rsidTr="00FC5FC3">
        <w:trPr>
          <w:trHeight w:val="262"/>
        </w:trPr>
        <w:tc>
          <w:tcPr>
            <w:tcW w:w="10080" w:type="dxa"/>
            <w:gridSpan w:val="2"/>
          </w:tcPr>
          <w:p w14:paraId="2F889C57" w14:textId="77777777" w:rsidR="005B3277" w:rsidRPr="00000325" w:rsidRDefault="005B3277" w:rsidP="00FC5FC3">
            <w:pPr>
              <w:adjustRightInd w:val="0"/>
              <w:contextualSpacing/>
              <w:rPr>
                <w:rFonts w:ascii="Arial" w:hAnsi="Arial" w:cs="Arial"/>
                <w:i/>
                <w:color w:val="000000" w:themeColor="text1"/>
                <w:sz w:val="20"/>
                <w:szCs w:val="20"/>
              </w:rPr>
            </w:pPr>
            <w:r w:rsidRPr="00000325">
              <w:rPr>
                <w:rFonts w:ascii="Arial" w:hAnsi="Arial" w:cs="Arial"/>
                <w:i/>
                <w:noProof/>
                <w:color w:val="000000" w:themeColor="text1"/>
                <w:sz w:val="20"/>
              </w:rPr>
              <w:t xml:space="preserve">Title    </w:t>
            </w:r>
            <w:r w:rsidRPr="00000325">
              <w:rPr>
                <w:rFonts w:ascii="Arial" w:hAnsi="Arial" w:cs="Arial"/>
                <w:i/>
                <w:color w:val="000000" w:themeColor="text1"/>
                <w:sz w:val="20"/>
                <w:szCs w:val="20"/>
              </w:rPr>
              <w:t>Impact of Preconception and Onward Exposure to Air Pollution on Growth Trajectories of Infants and Children</w:t>
            </w:r>
          </w:p>
          <w:p w14:paraId="26E29152" w14:textId="77777777" w:rsidR="005B3277" w:rsidRPr="00000325" w:rsidRDefault="005B3277" w:rsidP="00FC5FC3">
            <w:pPr>
              <w:adjustRightInd w:val="0"/>
              <w:contextualSpacing/>
              <w:rPr>
                <w:rStyle w:val="Strong"/>
                <w:rFonts w:ascii="Arial" w:hAnsi="Arial" w:cs="Arial"/>
                <w:b w:val="0"/>
                <w:bCs w:val="0"/>
                <w:i/>
                <w:color w:val="000000" w:themeColor="text1"/>
                <w:sz w:val="20"/>
                <w:szCs w:val="20"/>
              </w:rPr>
            </w:pPr>
            <w:r w:rsidRPr="00000325">
              <w:rPr>
                <w:rFonts w:ascii="Arial" w:hAnsi="Arial" w:cs="Arial"/>
                <w:i/>
                <w:noProof/>
                <w:color w:val="000000" w:themeColor="text1"/>
                <w:sz w:val="20"/>
              </w:rPr>
              <w:t xml:space="preserve">Description   </w:t>
            </w:r>
            <w:r w:rsidRPr="00000325">
              <w:rPr>
                <w:rFonts w:ascii="Arial" w:hAnsi="Arial" w:cs="Arial"/>
                <w:i/>
                <w:noProof/>
                <w:color w:val="000000" w:themeColor="text1"/>
                <w:sz w:val="20"/>
                <w:szCs w:val="20"/>
              </w:rPr>
              <w:t xml:space="preserve"> </w:t>
            </w:r>
            <w:r w:rsidRPr="00000325">
              <w:rPr>
                <w:rStyle w:val="Strong"/>
                <w:rFonts w:ascii="Arial" w:hAnsi="Arial" w:cs="Arial"/>
                <w:b w:val="0"/>
                <w:bCs w:val="0"/>
                <w:i/>
                <w:color w:val="000000" w:themeColor="text1"/>
                <w:sz w:val="20"/>
                <w:szCs w:val="20"/>
              </w:rPr>
              <w:t>This project aims to investigate the associations of air pollution exposure during preconception and gestational periods with low birth weight and higher catch-up growth before age 2 years.</w:t>
            </w:r>
          </w:p>
          <w:p w14:paraId="5CEDB6DA" w14:textId="77777777" w:rsidR="005B3277" w:rsidRPr="00000325" w:rsidRDefault="005B3277" w:rsidP="00FC5FC3">
            <w:pPr>
              <w:adjustRightInd w:val="0"/>
              <w:contextualSpacing/>
              <w:rPr>
                <w:rStyle w:val="Strong"/>
                <w:i/>
                <w:color w:val="000000" w:themeColor="text1"/>
              </w:rPr>
            </w:pPr>
            <w:r w:rsidRPr="00000325">
              <w:rPr>
                <w:rFonts w:ascii="Arial" w:hAnsi="Arial" w:cs="Arial"/>
                <w:i/>
                <w:noProof/>
                <w:color w:val="000000" w:themeColor="text1"/>
                <w:sz w:val="20"/>
              </w:rPr>
              <w:t xml:space="preserve">Role:   </w:t>
            </w:r>
            <w:r w:rsidRPr="00000325">
              <w:rPr>
                <w:rFonts w:ascii="Arial" w:hAnsi="Arial" w:cs="Arial"/>
                <w:b/>
                <w:bCs/>
                <w:i/>
                <w:noProof/>
                <w:color w:val="000000" w:themeColor="text1"/>
                <w:sz w:val="20"/>
              </w:rPr>
              <w:t>co-I</w:t>
            </w:r>
            <w:r w:rsidRPr="00000325">
              <w:rPr>
                <w:rStyle w:val="Strong"/>
                <w:b w:val="0"/>
                <w:bCs w:val="0"/>
                <w:i/>
                <w:color w:val="000000" w:themeColor="text1"/>
              </w:rPr>
              <w:t xml:space="preserve"> </w:t>
            </w:r>
          </w:p>
          <w:p w14:paraId="268CAEA6" w14:textId="77777777" w:rsidR="005B3277" w:rsidRPr="00000325" w:rsidRDefault="005B3277" w:rsidP="00FC5FC3">
            <w:pPr>
              <w:adjustRightInd w:val="0"/>
              <w:contextualSpacing/>
              <w:rPr>
                <w:rFonts w:cs="Arial"/>
                <w:i/>
                <w:color w:val="000000" w:themeColor="text1"/>
              </w:rPr>
            </w:pPr>
            <w:r w:rsidRPr="00000325">
              <w:rPr>
                <w:rFonts w:ascii="Arial" w:hAnsi="Arial" w:cs="Arial"/>
                <w:i/>
                <w:noProof/>
                <w:color w:val="000000" w:themeColor="text1"/>
                <w:sz w:val="20"/>
              </w:rPr>
              <w:t xml:space="preserve">Total Direct Costs        $1,588,273 </w:t>
            </w:r>
          </w:p>
        </w:tc>
      </w:tr>
    </w:tbl>
    <w:p w14:paraId="03F750FF" w14:textId="77777777" w:rsidR="005B3277" w:rsidRPr="00000325" w:rsidRDefault="005B3277" w:rsidP="005B3277">
      <w:pPr>
        <w:tabs>
          <w:tab w:val="left" w:pos="1980"/>
        </w:tabs>
        <w:ind w:left="1980" w:hanging="2250"/>
        <w:contextualSpacing/>
        <w:rPr>
          <w:rStyle w:val="IntenseReference"/>
          <w:i/>
          <w:color w:val="000000" w:themeColor="text1"/>
          <w:u w:val="none"/>
        </w:rPr>
      </w:pPr>
    </w:p>
    <w:tbl>
      <w:tblPr>
        <w:tblW w:w="10260" w:type="dxa"/>
        <w:tblInd w:w="18" w:type="dxa"/>
        <w:tblLayout w:type="fixed"/>
        <w:tblLook w:val="0000" w:firstRow="0" w:lastRow="0" w:firstColumn="0" w:lastColumn="0" w:noHBand="0" w:noVBand="0"/>
      </w:tblPr>
      <w:tblGrid>
        <w:gridCol w:w="6229"/>
        <w:gridCol w:w="4031"/>
      </w:tblGrid>
      <w:tr w:rsidR="00000325" w:rsidRPr="00000325" w14:paraId="51C9E718" w14:textId="77777777" w:rsidTr="00FC5FC3">
        <w:trPr>
          <w:trHeight w:val="327"/>
        </w:trPr>
        <w:tc>
          <w:tcPr>
            <w:tcW w:w="6120" w:type="dxa"/>
          </w:tcPr>
          <w:p w14:paraId="41EB0234" w14:textId="77777777" w:rsidR="005B3277" w:rsidRPr="00000325" w:rsidRDefault="005B3277" w:rsidP="00FC5FC3">
            <w:pPr>
              <w:keepNext/>
              <w:tabs>
                <w:tab w:val="left" w:pos="1980"/>
              </w:tabs>
              <w:contextualSpacing/>
              <w:rPr>
                <w:rFonts w:ascii="Arial" w:hAnsi="Arial" w:cs="Arial"/>
                <w:i/>
                <w:noProof/>
                <w:color w:val="000000" w:themeColor="text1"/>
                <w:sz w:val="20"/>
              </w:rPr>
            </w:pPr>
          </w:p>
          <w:p w14:paraId="6FC06E3D" w14:textId="77777777" w:rsidR="005B3277" w:rsidRPr="00000325" w:rsidRDefault="005B3277" w:rsidP="00FC5FC3">
            <w:pPr>
              <w:keepNext/>
              <w:tabs>
                <w:tab w:val="left" w:pos="1980"/>
              </w:tabs>
              <w:ind w:left="1980" w:hanging="1980"/>
              <w:contextualSpacing/>
              <w:rPr>
                <w:rFonts w:ascii="Arial" w:hAnsi="Arial" w:cs="Arial"/>
                <w:i/>
                <w:noProof/>
                <w:color w:val="000000" w:themeColor="text1"/>
                <w:sz w:val="20"/>
              </w:rPr>
            </w:pPr>
            <w:r w:rsidRPr="00000325">
              <w:rPr>
                <w:rFonts w:ascii="Arial" w:hAnsi="Arial" w:cs="Arial"/>
                <w:i/>
                <w:noProof/>
                <w:color w:val="000000" w:themeColor="text1"/>
                <w:sz w:val="20"/>
              </w:rPr>
              <w:t>Grant No.</w:t>
            </w:r>
            <w:r w:rsidRPr="00000325">
              <w:rPr>
                <w:rFonts w:ascii="Arial" w:hAnsi="Arial" w:cs="Arial"/>
                <w:i/>
                <w:noProof/>
                <w:color w:val="000000" w:themeColor="text1"/>
                <w:sz w:val="20"/>
                <w:szCs w:val="20"/>
              </w:rPr>
              <w:t xml:space="preserve"> </w:t>
            </w:r>
            <w:r w:rsidRPr="00000325">
              <w:rPr>
                <w:rStyle w:val="Strong"/>
                <w:rFonts w:ascii="Arial" w:hAnsi="Arial" w:cs="Arial"/>
                <w:b w:val="0"/>
                <w:bCs w:val="0"/>
                <w:i/>
                <w:color w:val="000000" w:themeColor="text1"/>
                <w:sz w:val="20"/>
                <w:szCs w:val="20"/>
              </w:rPr>
              <w:t>1R01ES029944</w:t>
            </w:r>
            <w:r w:rsidRPr="00000325">
              <w:rPr>
                <w:rFonts w:ascii="Arial" w:hAnsi="Arial" w:cs="Arial"/>
                <w:b/>
                <w:bCs/>
                <w:i/>
                <w:noProof/>
                <w:color w:val="000000" w:themeColor="text1"/>
                <w:sz w:val="20"/>
              </w:rPr>
              <w:t xml:space="preserve"> </w:t>
            </w:r>
            <w:r w:rsidRPr="00000325">
              <w:rPr>
                <w:rFonts w:ascii="Arial" w:hAnsi="Arial" w:cs="Arial"/>
                <w:i/>
                <w:noProof/>
                <w:color w:val="000000" w:themeColor="text1"/>
                <w:sz w:val="20"/>
              </w:rPr>
              <w:t>(PI: Leda Chatzi)</w:t>
            </w:r>
          </w:p>
        </w:tc>
        <w:tc>
          <w:tcPr>
            <w:tcW w:w="3960" w:type="dxa"/>
          </w:tcPr>
          <w:p w14:paraId="445202D6"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p>
          <w:p w14:paraId="19439C25"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Dates of Award </w:t>
            </w:r>
            <w:r w:rsidRPr="00000325">
              <w:rPr>
                <w:rFonts w:ascii="Arial" w:hAnsi="Arial" w:cs="Arial"/>
                <w:i/>
                <w:color w:val="000000" w:themeColor="text1"/>
                <w:sz w:val="20"/>
                <w:szCs w:val="20"/>
              </w:rPr>
              <w:t>08/15/19 – 05/31/2024</w:t>
            </w:r>
          </w:p>
        </w:tc>
      </w:tr>
      <w:tr w:rsidR="00000325" w:rsidRPr="00000325" w14:paraId="2A236FDA" w14:textId="77777777" w:rsidTr="00FC5FC3">
        <w:trPr>
          <w:trHeight w:val="327"/>
        </w:trPr>
        <w:tc>
          <w:tcPr>
            <w:tcW w:w="6120" w:type="dxa"/>
          </w:tcPr>
          <w:p w14:paraId="49B371A3"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Agency     NIEHS</w:t>
            </w:r>
          </w:p>
        </w:tc>
        <w:tc>
          <w:tcPr>
            <w:tcW w:w="3960" w:type="dxa"/>
          </w:tcPr>
          <w:p w14:paraId="041B65F7"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Percent Effort     7%</w:t>
            </w:r>
          </w:p>
        </w:tc>
      </w:tr>
      <w:tr w:rsidR="00000325" w:rsidRPr="00000325" w14:paraId="025EA152" w14:textId="77777777" w:rsidTr="00FC5FC3">
        <w:trPr>
          <w:trHeight w:val="262"/>
        </w:trPr>
        <w:tc>
          <w:tcPr>
            <w:tcW w:w="10080" w:type="dxa"/>
            <w:gridSpan w:val="2"/>
          </w:tcPr>
          <w:p w14:paraId="2C86BDBC" w14:textId="77777777" w:rsidR="005B3277" w:rsidRPr="00000325" w:rsidRDefault="005B3277" w:rsidP="00FC5FC3">
            <w:pPr>
              <w:adjustRightInd w:val="0"/>
              <w:contextualSpacing/>
              <w:rPr>
                <w:rStyle w:val="Strong"/>
                <w:rFonts w:ascii="Arial" w:hAnsi="Arial" w:cs="Arial"/>
                <w:b w:val="0"/>
                <w:bCs w:val="0"/>
                <w:i/>
                <w:color w:val="000000" w:themeColor="text1"/>
                <w:sz w:val="20"/>
                <w:szCs w:val="20"/>
              </w:rPr>
            </w:pPr>
            <w:r w:rsidRPr="00000325">
              <w:rPr>
                <w:rStyle w:val="Strong"/>
                <w:rFonts w:ascii="Arial" w:hAnsi="Arial" w:cs="Arial"/>
                <w:b w:val="0"/>
                <w:bCs w:val="0"/>
                <w:i/>
                <w:color w:val="000000" w:themeColor="text1"/>
                <w:sz w:val="20"/>
                <w:szCs w:val="20"/>
              </w:rPr>
              <w:t>Title      Environmental Chemical Exposures and Longitudinal Changes of Glucose Metabolism, Insulin Sensitivity and B Cell Function in Youth</w:t>
            </w:r>
          </w:p>
          <w:p w14:paraId="4829B056" w14:textId="77777777" w:rsidR="005B3277" w:rsidRPr="00000325" w:rsidRDefault="005B3277" w:rsidP="00FC5FC3">
            <w:pPr>
              <w:adjustRightInd w:val="0"/>
              <w:contextualSpacing/>
              <w:rPr>
                <w:rFonts w:cs="Arial"/>
                <w:i/>
                <w:color w:val="000000" w:themeColor="text1"/>
              </w:rPr>
            </w:pPr>
            <w:r w:rsidRPr="00000325">
              <w:rPr>
                <w:rFonts w:ascii="Arial" w:hAnsi="Arial" w:cs="Arial"/>
                <w:i/>
                <w:noProof/>
                <w:color w:val="000000" w:themeColor="text1"/>
                <w:sz w:val="20"/>
              </w:rPr>
              <w:t xml:space="preserve">Description      </w:t>
            </w:r>
            <w:r w:rsidRPr="00000325">
              <w:rPr>
                <w:rFonts w:ascii="Arial" w:hAnsi="Arial" w:cs="Arial"/>
                <w:i/>
                <w:color w:val="000000" w:themeColor="text1"/>
                <w:sz w:val="20"/>
                <w:szCs w:val="20"/>
              </w:rPr>
              <w:t>The goal of this project is to evaluate the impact of environmental chemical exposures on clinical risk factors for type 2 diabetes in youth and mechanistically relevant pathways using an untargeted metabolomics approach.</w:t>
            </w:r>
            <w:r w:rsidRPr="00000325">
              <w:rPr>
                <w:rFonts w:ascii="Arial" w:hAnsi="Arial" w:cs="Arial"/>
                <w:i/>
                <w:noProof/>
                <w:color w:val="000000" w:themeColor="text1"/>
                <w:sz w:val="20"/>
              </w:rPr>
              <w:t xml:space="preserve"> </w:t>
            </w:r>
          </w:p>
        </w:tc>
      </w:tr>
      <w:tr w:rsidR="00000325" w:rsidRPr="00000325" w14:paraId="026F0289" w14:textId="77777777" w:rsidTr="00FC5FC3">
        <w:trPr>
          <w:trHeight w:val="262"/>
        </w:trPr>
        <w:tc>
          <w:tcPr>
            <w:tcW w:w="10080" w:type="dxa"/>
            <w:gridSpan w:val="2"/>
          </w:tcPr>
          <w:p w14:paraId="035F849C" w14:textId="77777777" w:rsidR="005B3277" w:rsidRPr="00000325" w:rsidRDefault="005B3277" w:rsidP="00FC5FC3">
            <w:pPr>
              <w:keepNext/>
              <w:tabs>
                <w:tab w:val="left" w:pos="1980"/>
              </w:tabs>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Role:   </w:t>
            </w:r>
            <w:r w:rsidRPr="00000325">
              <w:rPr>
                <w:rFonts w:ascii="Arial" w:hAnsi="Arial" w:cs="Arial"/>
                <w:b/>
                <w:bCs/>
                <w:i/>
                <w:noProof/>
                <w:color w:val="000000" w:themeColor="text1"/>
                <w:sz w:val="20"/>
              </w:rPr>
              <w:t>co-I</w:t>
            </w:r>
          </w:p>
        </w:tc>
      </w:tr>
      <w:tr w:rsidR="00000325" w:rsidRPr="00000325" w14:paraId="5954DB6B" w14:textId="77777777" w:rsidTr="00FC5FC3">
        <w:trPr>
          <w:trHeight w:val="262"/>
        </w:trPr>
        <w:tc>
          <w:tcPr>
            <w:tcW w:w="10080" w:type="dxa"/>
            <w:gridSpan w:val="2"/>
          </w:tcPr>
          <w:p w14:paraId="77C0EC2B" w14:textId="77777777" w:rsidR="005B3277" w:rsidRPr="00000325" w:rsidRDefault="005B3277" w:rsidP="00FC5FC3">
            <w:pPr>
              <w:keepNext/>
              <w:tabs>
                <w:tab w:val="left" w:pos="1980"/>
              </w:tabs>
              <w:ind w:left="-108"/>
              <w:contextualSpacing/>
              <w:rPr>
                <w:rFonts w:ascii="Arial" w:hAnsi="Arial" w:cs="Arial"/>
                <w:i/>
                <w:noProof/>
                <w:color w:val="000000" w:themeColor="text1"/>
                <w:sz w:val="20"/>
              </w:rPr>
            </w:pPr>
            <w:r w:rsidRPr="00000325">
              <w:rPr>
                <w:rFonts w:ascii="Arial" w:hAnsi="Arial" w:cs="Arial"/>
                <w:i/>
                <w:noProof/>
                <w:color w:val="000000" w:themeColor="text1"/>
                <w:sz w:val="20"/>
              </w:rPr>
              <w:t xml:space="preserve"> Total Direct Costs        $2,047,195</w:t>
            </w:r>
          </w:p>
          <w:p w14:paraId="3F31173A" w14:textId="77777777" w:rsidR="005B3277" w:rsidRPr="00000325" w:rsidRDefault="005B3277" w:rsidP="00FC5FC3">
            <w:pPr>
              <w:keepNext/>
              <w:tabs>
                <w:tab w:val="left" w:pos="1980"/>
              </w:tabs>
              <w:contextualSpacing/>
              <w:rPr>
                <w:rFonts w:ascii="Arial" w:hAnsi="Arial" w:cs="Arial"/>
                <w:i/>
                <w:noProof/>
                <w:color w:val="000000" w:themeColor="text1"/>
                <w:sz w:val="20"/>
              </w:rPr>
            </w:pPr>
          </w:p>
        </w:tc>
      </w:tr>
      <w:tr w:rsidR="005F49C3" w:rsidRPr="002D0432" w14:paraId="54A7AFE1" w14:textId="77777777" w:rsidTr="00FC5FC3">
        <w:trPr>
          <w:trHeight w:val="262"/>
        </w:trPr>
        <w:tc>
          <w:tcPr>
            <w:tcW w:w="10080" w:type="dxa"/>
            <w:gridSpan w:val="2"/>
          </w:tcPr>
          <w:p w14:paraId="1A76A514" w14:textId="77777777" w:rsidR="005F49C3" w:rsidRPr="002D0432" w:rsidRDefault="005F49C3" w:rsidP="00FC5FC3">
            <w:pPr>
              <w:keepNext/>
              <w:tabs>
                <w:tab w:val="left" w:pos="1980"/>
              </w:tabs>
              <w:ind w:left="-108"/>
              <w:contextualSpacing/>
              <w:rPr>
                <w:rFonts w:ascii="Arial" w:hAnsi="Arial" w:cs="Arial"/>
                <w:i/>
                <w:noProof/>
                <w:sz w:val="20"/>
              </w:rPr>
            </w:pPr>
          </w:p>
        </w:tc>
      </w:tr>
    </w:tbl>
    <w:p w14:paraId="27727F6C" w14:textId="40132CBF" w:rsidR="005B3277" w:rsidRDefault="005B3277" w:rsidP="005B3277">
      <w:pPr>
        <w:tabs>
          <w:tab w:val="left" w:pos="1980"/>
        </w:tabs>
        <w:ind w:left="1980" w:hanging="2250"/>
        <w:contextualSpacing/>
        <w:rPr>
          <w:rStyle w:val="IntenseReference"/>
          <w:color w:val="auto"/>
          <w:u w:val="none"/>
        </w:rPr>
      </w:pPr>
    </w:p>
    <w:p w14:paraId="3AA86557" w14:textId="69449F28" w:rsidR="005F49C3" w:rsidRDefault="005F49C3" w:rsidP="005B3277">
      <w:pPr>
        <w:tabs>
          <w:tab w:val="left" w:pos="1980"/>
        </w:tabs>
        <w:ind w:left="1980" w:hanging="2250"/>
        <w:contextualSpacing/>
        <w:rPr>
          <w:rStyle w:val="IntenseReference"/>
          <w:color w:val="auto"/>
          <w:u w:val="none"/>
        </w:rPr>
      </w:pPr>
    </w:p>
    <w:p w14:paraId="089AB899" w14:textId="32A86ABF" w:rsidR="005F49C3" w:rsidRDefault="005F49C3" w:rsidP="005B3277">
      <w:pPr>
        <w:tabs>
          <w:tab w:val="left" w:pos="1980"/>
        </w:tabs>
        <w:ind w:left="1980" w:hanging="2250"/>
        <w:contextualSpacing/>
        <w:rPr>
          <w:rStyle w:val="IntenseReference"/>
          <w:color w:val="auto"/>
          <w:u w:val="none"/>
        </w:rPr>
      </w:pPr>
    </w:p>
    <w:p w14:paraId="0213FED4" w14:textId="5423AB89" w:rsidR="005F49C3" w:rsidRDefault="005F49C3" w:rsidP="005B3277">
      <w:pPr>
        <w:tabs>
          <w:tab w:val="left" w:pos="1980"/>
        </w:tabs>
        <w:ind w:left="1980" w:hanging="2250"/>
        <w:contextualSpacing/>
        <w:rPr>
          <w:rStyle w:val="IntenseReference"/>
          <w:color w:val="auto"/>
          <w:u w:val="none"/>
        </w:rPr>
      </w:pPr>
    </w:p>
    <w:p w14:paraId="77787A2A" w14:textId="63F39478" w:rsidR="005F49C3" w:rsidRDefault="005F49C3" w:rsidP="005B3277">
      <w:pPr>
        <w:tabs>
          <w:tab w:val="left" w:pos="1980"/>
        </w:tabs>
        <w:ind w:left="1980" w:hanging="2250"/>
        <w:contextualSpacing/>
        <w:rPr>
          <w:rStyle w:val="IntenseReference"/>
          <w:color w:val="auto"/>
          <w:u w:val="none"/>
        </w:rPr>
      </w:pPr>
    </w:p>
    <w:p w14:paraId="12939923" w14:textId="43668983" w:rsidR="005F49C3" w:rsidRDefault="005F49C3" w:rsidP="005B3277">
      <w:pPr>
        <w:tabs>
          <w:tab w:val="left" w:pos="1980"/>
        </w:tabs>
        <w:ind w:left="1980" w:hanging="2250"/>
        <w:contextualSpacing/>
        <w:rPr>
          <w:rStyle w:val="IntenseReference"/>
          <w:color w:val="auto"/>
          <w:u w:val="none"/>
        </w:rPr>
      </w:pPr>
    </w:p>
    <w:p w14:paraId="4FB65076" w14:textId="2039B1F6" w:rsidR="005F49C3" w:rsidRDefault="005F49C3" w:rsidP="005B3277">
      <w:pPr>
        <w:tabs>
          <w:tab w:val="left" w:pos="1980"/>
        </w:tabs>
        <w:ind w:left="1980" w:hanging="2250"/>
        <w:contextualSpacing/>
        <w:rPr>
          <w:rStyle w:val="IntenseReference"/>
          <w:color w:val="auto"/>
          <w:u w:val="none"/>
        </w:rPr>
      </w:pPr>
    </w:p>
    <w:p w14:paraId="606CDDD7" w14:textId="77777777" w:rsidR="005F49C3" w:rsidRDefault="005F49C3" w:rsidP="005B3277">
      <w:pPr>
        <w:tabs>
          <w:tab w:val="left" w:pos="1980"/>
        </w:tabs>
        <w:ind w:left="1980" w:hanging="2250"/>
        <w:contextualSpacing/>
        <w:rPr>
          <w:rStyle w:val="IntenseReference"/>
          <w:color w:val="auto"/>
          <w:u w:val="none"/>
        </w:rPr>
      </w:pPr>
    </w:p>
    <w:p w14:paraId="6E8F2D1F" w14:textId="77777777" w:rsidR="005B3277" w:rsidRDefault="005B3277" w:rsidP="005B3277">
      <w:pPr>
        <w:tabs>
          <w:tab w:val="left" w:pos="1980"/>
        </w:tabs>
        <w:ind w:left="1980" w:hanging="2250"/>
        <w:contextualSpacing/>
        <w:rPr>
          <w:rStyle w:val="IntenseReference"/>
          <w:color w:val="auto"/>
          <w:u w:val="none"/>
        </w:rPr>
      </w:pPr>
      <w:r w:rsidRPr="0067326E">
        <w:rPr>
          <w:rStyle w:val="IntenseReference"/>
          <w:color w:val="auto"/>
          <w:u w:val="none"/>
        </w:rPr>
        <w:lastRenderedPageBreak/>
        <w:t>Grant Support - Past:</w:t>
      </w:r>
    </w:p>
    <w:p w14:paraId="05C2E4C4" w14:textId="77777777" w:rsidR="005B3277" w:rsidRPr="0067326E" w:rsidRDefault="005B3277" w:rsidP="005B3277">
      <w:pPr>
        <w:tabs>
          <w:tab w:val="left" w:pos="1980"/>
        </w:tabs>
        <w:ind w:left="1980" w:hanging="2250"/>
        <w:contextualSpacing/>
        <w:rPr>
          <w:rStyle w:val="IntenseReference"/>
          <w:color w:val="auto"/>
          <w:u w:val="none"/>
        </w:rPr>
      </w:pPr>
    </w:p>
    <w:tbl>
      <w:tblPr>
        <w:tblW w:w="10260" w:type="dxa"/>
        <w:tblInd w:w="18" w:type="dxa"/>
        <w:tblLayout w:type="fixed"/>
        <w:tblLook w:val="0000" w:firstRow="0" w:lastRow="0" w:firstColumn="0" w:lastColumn="0" w:noHBand="0" w:noVBand="0"/>
      </w:tblPr>
      <w:tblGrid>
        <w:gridCol w:w="5760"/>
        <w:gridCol w:w="4500"/>
      </w:tblGrid>
      <w:tr w:rsidR="005B3277" w:rsidRPr="0067326E" w14:paraId="2E9EB660" w14:textId="77777777" w:rsidTr="00FC5FC3">
        <w:trPr>
          <w:trHeight w:val="327"/>
        </w:trPr>
        <w:tc>
          <w:tcPr>
            <w:tcW w:w="5760" w:type="dxa"/>
          </w:tcPr>
          <w:p w14:paraId="20CEF943" w14:textId="77777777" w:rsidR="005B3277" w:rsidRPr="0067326E" w:rsidRDefault="005B3277" w:rsidP="00FC5FC3">
            <w:pPr>
              <w:keepNext/>
              <w:tabs>
                <w:tab w:val="left" w:pos="1980"/>
              </w:tabs>
              <w:ind w:left="1980" w:hanging="1980"/>
              <w:contextualSpacing/>
              <w:rPr>
                <w:rFonts w:ascii="Arial" w:hAnsi="Arial" w:cs="Arial"/>
                <w:i/>
                <w:noProof/>
                <w:sz w:val="20"/>
              </w:rPr>
            </w:pPr>
            <w:r w:rsidRPr="002D0432">
              <w:rPr>
                <w:rFonts w:ascii="Arial" w:hAnsi="Arial" w:cs="Arial"/>
                <w:i/>
                <w:noProof/>
                <w:sz w:val="20"/>
              </w:rPr>
              <w:t>Grant No. SCEHSC pilot project (PI: Zhanghua Chen)</w:t>
            </w:r>
          </w:p>
        </w:tc>
        <w:tc>
          <w:tcPr>
            <w:tcW w:w="4500" w:type="dxa"/>
          </w:tcPr>
          <w:p w14:paraId="3F3D52CF" w14:textId="77777777" w:rsidR="005B3277" w:rsidRPr="0067326E" w:rsidRDefault="005B3277" w:rsidP="00FC5FC3">
            <w:pPr>
              <w:keepNext/>
              <w:tabs>
                <w:tab w:val="left" w:pos="1980"/>
              </w:tabs>
              <w:ind w:left="-108"/>
              <w:contextualSpacing/>
              <w:rPr>
                <w:rFonts w:ascii="Arial" w:hAnsi="Arial" w:cs="Arial"/>
                <w:i/>
                <w:noProof/>
                <w:sz w:val="20"/>
              </w:rPr>
            </w:pPr>
            <w:r w:rsidRPr="002D0432">
              <w:rPr>
                <w:rFonts w:ascii="Arial" w:hAnsi="Arial" w:cs="Arial"/>
                <w:i/>
                <w:noProof/>
                <w:sz w:val="20"/>
              </w:rPr>
              <w:t>Dates of Award      04/01/20-03/31/21</w:t>
            </w:r>
          </w:p>
        </w:tc>
      </w:tr>
      <w:tr w:rsidR="005B3277" w:rsidRPr="0067326E" w14:paraId="49A41CE3" w14:textId="77777777" w:rsidTr="00FC5FC3">
        <w:trPr>
          <w:trHeight w:val="327"/>
        </w:trPr>
        <w:tc>
          <w:tcPr>
            <w:tcW w:w="5760" w:type="dxa"/>
          </w:tcPr>
          <w:p w14:paraId="19C75F4A" w14:textId="77777777" w:rsidR="005B3277" w:rsidRPr="0067326E" w:rsidRDefault="005B3277" w:rsidP="00FC5FC3">
            <w:pPr>
              <w:keepNext/>
              <w:tabs>
                <w:tab w:val="left" w:pos="1980"/>
              </w:tabs>
              <w:contextualSpacing/>
              <w:rPr>
                <w:rFonts w:ascii="Arial" w:hAnsi="Arial" w:cs="Arial"/>
                <w:i/>
                <w:noProof/>
                <w:sz w:val="20"/>
              </w:rPr>
            </w:pPr>
            <w:r w:rsidRPr="002D0432">
              <w:rPr>
                <w:rFonts w:ascii="Arial" w:hAnsi="Arial" w:cs="Arial"/>
                <w:i/>
                <w:noProof/>
                <w:sz w:val="20"/>
              </w:rPr>
              <w:t>Agency     NIEHS</w:t>
            </w:r>
          </w:p>
        </w:tc>
        <w:tc>
          <w:tcPr>
            <w:tcW w:w="4500" w:type="dxa"/>
          </w:tcPr>
          <w:p w14:paraId="109F4844" w14:textId="77777777" w:rsidR="005B3277" w:rsidRPr="0067326E" w:rsidRDefault="005B3277" w:rsidP="00FC5FC3">
            <w:pPr>
              <w:keepNext/>
              <w:tabs>
                <w:tab w:val="left" w:pos="1980"/>
              </w:tabs>
              <w:ind w:left="-108"/>
              <w:contextualSpacing/>
              <w:rPr>
                <w:rFonts w:ascii="Arial" w:hAnsi="Arial" w:cs="Arial"/>
                <w:i/>
                <w:noProof/>
                <w:sz w:val="20"/>
              </w:rPr>
            </w:pPr>
            <w:r w:rsidRPr="002D0432">
              <w:rPr>
                <w:rFonts w:ascii="Arial" w:hAnsi="Arial" w:cs="Arial"/>
                <w:i/>
                <w:noProof/>
                <w:sz w:val="20"/>
              </w:rPr>
              <w:t>Percent Effort     no faculty salary support</w:t>
            </w:r>
          </w:p>
        </w:tc>
      </w:tr>
      <w:tr w:rsidR="005B3277" w:rsidRPr="0067326E" w14:paraId="5048509C" w14:textId="77777777" w:rsidTr="00FC5FC3">
        <w:trPr>
          <w:trHeight w:val="262"/>
        </w:trPr>
        <w:tc>
          <w:tcPr>
            <w:tcW w:w="10260" w:type="dxa"/>
            <w:gridSpan w:val="2"/>
          </w:tcPr>
          <w:p w14:paraId="37F5158B" w14:textId="77777777" w:rsidR="005B3277" w:rsidRPr="0067326E" w:rsidRDefault="005B3277" w:rsidP="00FC5FC3">
            <w:pPr>
              <w:keepNext/>
              <w:tabs>
                <w:tab w:val="left" w:pos="1980"/>
              </w:tabs>
              <w:ind w:left="-108"/>
              <w:contextualSpacing/>
              <w:rPr>
                <w:rFonts w:ascii="Arial" w:hAnsi="Arial" w:cs="Arial"/>
                <w:i/>
                <w:noProof/>
                <w:sz w:val="20"/>
              </w:rPr>
            </w:pPr>
            <w:r w:rsidRPr="002D0432">
              <w:rPr>
                <w:rFonts w:ascii="Arial" w:hAnsi="Arial" w:cs="Arial"/>
                <w:i/>
                <w:noProof/>
                <w:sz w:val="20"/>
              </w:rPr>
              <w:t xml:space="preserve">Title    </w:t>
            </w:r>
            <w:r w:rsidRPr="002D0432">
              <w:rPr>
                <w:rFonts w:ascii="Arial" w:eastAsiaTheme="minorHAnsi" w:hAnsi="Arial" w:cs="Arial"/>
                <w:i/>
                <w:sz w:val="20"/>
                <w:szCs w:val="20"/>
              </w:rPr>
              <w:t>Metabolomic Insights of the Link Between Prenatal Air Pollution Exposure and Autism</w:t>
            </w:r>
          </w:p>
        </w:tc>
      </w:tr>
      <w:tr w:rsidR="005B3277" w:rsidRPr="0067326E" w14:paraId="73045D89" w14:textId="77777777" w:rsidTr="00FC5FC3">
        <w:trPr>
          <w:trHeight w:val="262"/>
        </w:trPr>
        <w:tc>
          <w:tcPr>
            <w:tcW w:w="10260" w:type="dxa"/>
            <w:gridSpan w:val="2"/>
          </w:tcPr>
          <w:p w14:paraId="014945B8" w14:textId="09199279" w:rsidR="005B3277" w:rsidRPr="0067326E" w:rsidRDefault="005B3277" w:rsidP="00FC5FC3">
            <w:pPr>
              <w:keepNext/>
              <w:tabs>
                <w:tab w:val="left" w:pos="1980"/>
              </w:tabs>
              <w:ind w:left="-108"/>
              <w:contextualSpacing/>
              <w:rPr>
                <w:rFonts w:ascii="Arial" w:hAnsi="Arial" w:cs="Arial"/>
                <w:i/>
                <w:noProof/>
                <w:sz w:val="20"/>
              </w:rPr>
            </w:pPr>
            <w:r w:rsidRPr="002D0432">
              <w:rPr>
                <w:rFonts w:ascii="Arial" w:hAnsi="Arial" w:cs="Arial"/>
                <w:i/>
                <w:noProof/>
                <w:sz w:val="20"/>
              </w:rPr>
              <w:t>Description    This pilot project investigate</w:t>
            </w:r>
            <w:r w:rsidR="00565B46">
              <w:rPr>
                <w:rFonts w:ascii="Arial" w:hAnsi="Arial" w:cs="Arial"/>
                <w:i/>
                <w:noProof/>
                <w:sz w:val="20"/>
              </w:rPr>
              <w:t>s</w:t>
            </w:r>
            <w:r w:rsidRPr="002D0432">
              <w:rPr>
                <w:rFonts w:ascii="Arial" w:hAnsi="Arial" w:cs="Arial"/>
                <w:i/>
                <w:noProof/>
                <w:sz w:val="20"/>
              </w:rPr>
              <w:t xml:space="preserve"> maternal and newborn metabolomic sigatures and metabolic pathways linking prenatal air pollution exposure and children’s autism risk. Data generated by this project will be essential for future R01 application. </w:t>
            </w:r>
          </w:p>
        </w:tc>
      </w:tr>
      <w:tr w:rsidR="005B3277" w:rsidRPr="0067326E" w14:paraId="59B706CB" w14:textId="77777777" w:rsidTr="00FC5FC3">
        <w:trPr>
          <w:trHeight w:val="262"/>
        </w:trPr>
        <w:tc>
          <w:tcPr>
            <w:tcW w:w="10260" w:type="dxa"/>
            <w:gridSpan w:val="2"/>
          </w:tcPr>
          <w:p w14:paraId="09854BBB" w14:textId="77777777" w:rsidR="005B3277" w:rsidRPr="0067326E" w:rsidRDefault="005B3277" w:rsidP="00FC5FC3">
            <w:pPr>
              <w:keepNext/>
              <w:tabs>
                <w:tab w:val="left" w:pos="1980"/>
              </w:tabs>
              <w:ind w:left="-108"/>
              <w:contextualSpacing/>
              <w:rPr>
                <w:rFonts w:ascii="Arial" w:hAnsi="Arial" w:cs="Arial"/>
                <w:i/>
                <w:noProof/>
                <w:sz w:val="20"/>
              </w:rPr>
            </w:pPr>
            <w:r w:rsidRPr="002D0432">
              <w:rPr>
                <w:rFonts w:ascii="Arial" w:hAnsi="Arial" w:cs="Arial"/>
                <w:i/>
                <w:noProof/>
                <w:sz w:val="20"/>
              </w:rPr>
              <w:t xml:space="preserve">Role:   </w:t>
            </w:r>
            <w:r w:rsidRPr="00F95EBC">
              <w:rPr>
                <w:rFonts w:ascii="Arial" w:hAnsi="Arial" w:cs="Arial"/>
                <w:b/>
                <w:bCs/>
                <w:i/>
                <w:noProof/>
                <w:sz w:val="20"/>
              </w:rPr>
              <w:t>PI</w:t>
            </w:r>
          </w:p>
        </w:tc>
      </w:tr>
      <w:tr w:rsidR="005B3277" w:rsidRPr="0067326E" w14:paraId="74098752" w14:textId="77777777" w:rsidTr="00FC5FC3">
        <w:trPr>
          <w:trHeight w:val="262"/>
        </w:trPr>
        <w:tc>
          <w:tcPr>
            <w:tcW w:w="10260" w:type="dxa"/>
            <w:gridSpan w:val="2"/>
          </w:tcPr>
          <w:p w14:paraId="5D8C8CFC" w14:textId="77777777" w:rsidR="005B3277" w:rsidRPr="0067326E" w:rsidRDefault="005B3277" w:rsidP="00FC5FC3">
            <w:pPr>
              <w:keepNext/>
              <w:tabs>
                <w:tab w:val="left" w:pos="1980"/>
              </w:tabs>
              <w:ind w:left="-108"/>
              <w:contextualSpacing/>
              <w:rPr>
                <w:rFonts w:ascii="Arial" w:hAnsi="Arial" w:cs="Arial"/>
                <w:i/>
                <w:noProof/>
                <w:sz w:val="20"/>
              </w:rPr>
            </w:pPr>
            <w:r w:rsidRPr="002D0432">
              <w:rPr>
                <w:rFonts w:ascii="Arial" w:hAnsi="Arial" w:cs="Arial"/>
                <w:i/>
                <w:noProof/>
                <w:sz w:val="20"/>
              </w:rPr>
              <w:t>Total Direct Costs        $49,965</w:t>
            </w:r>
          </w:p>
        </w:tc>
      </w:tr>
    </w:tbl>
    <w:p w14:paraId="2C994495" w14:textId="1736A8EA" w:rsidR="005B3277" w:rsidRDefault="005B3277" w:rsidP="005B3277">
      <w:pPr>
        <w:tabs>
          <w:tab w:val="left" w:pos="1980"/>
        </w:tabs>
        <w:ind w:left="1980" w:hanging="1980"/>
        <w:contextualSpacing/>
        <w:rPr>
          <w:rFonts w:ascii="Arial" w:hAnsi="Arial" w:cs="Arial"/>
          <w:b/>
          <w:sz w:val="20"/>
        </w:rPr>
      </w:pPr>
    </w:p>
    <w:p w14:paraId="26FACA3D" w14:textId="77777777" w:rsidR="00565B46" w:rsidRDefault="00565B46" w:rsidP="005B3277">
      <w:pPr>
        <w:tabs>
          <w:tab w:val="left" w:pos="1980"/>
        </w:tabs>
        <w:ind w:left="1980" w:hanging="1980"/>
        <w:contextualSpacing/>
        <w:rPr>
          <w:rFonts w:ascii="Arial" w:hAnsi="Arial" w:cs="Arial"/>
          <w:b/>
          <w:sz w:val="20"/>
        </w:rPr>
      </w:pPr>
    </w:p>
    <w:tbl>
      <w:tblPr>
        <w:tblW w:w="10260" w:type="dxa"/>
        <w:tblInd w:w="18" w:type="dxa"/>
        <w:tblLayout w:type="fixed"/>
        <w:tblLook w:val="0000" w:firstRow="0" w:lastRow="0" w:firstColumn="0" w:lastColumn="0" w:noHBand="0" w:noVBand="0"/>
      </w:tblPr>
      <w:tblGrid>
        <w:gridCol w:w="5760"/>
        <w:gridCol w:w="4500"/>
      </w:tblGrid>
      <w:tr w:rsidR="00565B46" w:rsidRPr="0067326E" w14:paraId="409EF39E" w14:textId="77777777" w:rsidTr="00775662">
        <w:trPr>
          <w:trHeight w:val="327"/>
        </w:trPr>
        <w:tc>
          <w:tcPr>
            <w:tcW w:w="5760" w:type="dxa"/>
          </w:tcPr>
          <w:p w14:paraId="4CBAF073" w14:textId="3141CE80" w:rsidR="00565B46" w:rsidRPr="0067326E" w:rsidRDefault="00565B46" w:rsidP="00775662">
            <w:pPr>
              <w:keepNext/>
              <w:tabs>
                <w:tab w:val="left" w:pos="1980"/>
              </w:tabs>
              <w:ind w:left="1980" w:hanging="1980"/>
              <w:contextualSpacing/>
              <w:rPr>
                <w:rFonts w:ascii="Arial" w:hAnsi="Arial" w:cs="Arial"/>
                <w:i/>
                <w:noProof/>
                <w:sz w:val="20"/>
              </w:rPr>
            </w:pPr>
            <w:r w:rsidRPr="002D0432">
              <w:rPr>
                <w:rFonts w:ascii="Arial" w:hAnsi="Arial" w:cs="Arial"/>
                <w:i/>
                <w:noProof/>
                <w:sz w:val="20"/>
              </w:rPr>
              <w:t xml:space="preserve">Grant No. </w:t>
            </w:r>
            <w:r>
              <w:rPr>
                <w:rFonts w:ascii="Arial" w:hAnsi="Arial" w:cs="Arial"/>
                <w:i/>
                <w:noProof/>
                <w:sz w:val="20"/>
              </w:rPr>
              <w:t>CHEAR</w:t>
            </w:r>
            <w:r w:rsidRPr="002D0432">
              <w:rPr>
                <w:rFonts w:ascii="Arial" w:hAnsi="Arial" w:cs="Arial"/>
                <w:i/>
                <w:noProof/>
                <w:sz w:val="20"/>
              </w:rPr>
              <w:t xml:space="preserve"> project (</w:t>
            </w:r>
            <w:r>
              <w:rPr>
                <w:rFonts w:ascii="Arial" w:hAnsi="Arial" w:cs="Arial"/>
                <w:i/>
                <w:noProof/>
                <w:sz w:val="20"/>
              </w:rPr>
              <w:t>M</w:t>
            </w:r>
            <w:r w:rsidRPr="002D0432">
              <w:rPr>
                <w:rFonts w:ascii="Arial" w:hAnsi="Arial" w:cs="Arial"/>
                <w:i/>
                <w:noProof/>
                <w:sz w:val="20"/>
              </w:rPr>
              <w:t>PI: Zhanghua Chen</w:t>
            </w:r>
            <w:r>
              <w:rPr>
                <w:rFonts w:ascii="Arial" w:hAnsi="Arial" w:cs="Arial"/>
                <w:i/>
                <w:noProof/>
                <w:sz w:val="20"/>
              </w:rPr>
              <w:t xml:space="preserve"> and Frank Gillialand</w:t>
            </w:r>
            <w:r w:rsidRPr="002D0432">
              <w:rPr>
                <w:rFonts w:ascii="Arial" w:hAnsi="Arial" w:cs="Arial"/>
                <w:i/>
                <w:noProof/>
                <w:sz w:val="20"/>
              </w:rPr>
              <w:t>)</w:t>
            </w:r>
          </w:p>
        </w:tc>
        <w:tc>
          <w:tcPr>
            <w:tcW w:w="4500" w:type="dxa"/>
          </w:tcPr>
          <w:p w14:paraId="3AA7561A" w14:textId="3FFD0A82" w:rsidR="00565B46" w:rsidRPr="0067326E" w:rsidRDefault="00565B46" w:rsidP="00775662">
            <w:pPr>
              <w:keepNext/>
              <w:tabs>
                <w:tab w:val="left" w:pos="1980"/>
              </w:tabs>
              <w:ind w:left="-108"/>
              <w:contextualSpacing/>
              <w:rPr>
                <w:rFonts w:ascii="Arial" w:hAnsi="Arial" w:cs="Arial"/>
                <w:i/>
                <w:noProof/>
                <w:sz w:val="20"/>
              </w:rPr>
            </w:pPr>
            <w:r w:rsidRPr="002D0432">
              <w:rPr>
                <w:rFonts w:ascii="Arial" w:hAnsi="Arial" w:cs="Arial"/>
                <w:i/>
                <w:noProof/>
                <w:sz w:val="20"/>
              </w:rPr>
              <w:t>Dates of Award      04/</w:t>
            </w:r>
            <w:r>
              <w:rPr>
                <w:rFonts w:ascii="Arial" w:hAnsi="Arial" w:cs="Arial"/>
                <w:i/>
                <w:noProof/>
                <w:sz w:val="20"/>
              </w:rPr>
              <w:t>10</w:t>
            </w:r>
            <w:r w:rsidRPr="002D0432">
              <w:rPr>
                <w:rFonts w:ascii="Arial" w:hAnsi="Arial" w:cs="Arial"/>
                <w:i/>
                <w:noProof/>
                <w:sz w:val="20"/>
              </w:rPr>
              <w:t>/</w:t>
            </w:r>
            <w:r>
              <w:rPr>
                <w:rFonts w:ascii="Arial" w:hAnsi="Arial" w:cs="Arial"/>
                <w:i/>
                <w:noProof/>
                <w:sz w:val="20"/>
              </w:rPr>
              <w:t>17</w:t>
            </w:r>
            <w:r w:rsidRPr="002D0432">
              <w:rPr>
                <w:rFonts w:ascii="Arial" w:hAnsi="Arial" w:cs="Arial"/>
                <w:i/>
                <w:noProof/>
                <w:sz w:val="20"/>
              </w:rPr>
              <w:t>-03/31/</w:t>
            </w:r>
            <w:r>
              <w:rPr>
                <w:rFonts w:ascii="Arial" w:hAnsi="Arial" w:cs="Arial"/>
                <w:i/>
                <w:noProof/>
                <w:sz w:val="20"/>
              </w:rPr>
              <w:t>18</w:t>
            </w:r>
          </w:p>
        </w:tc>
      </w:tr>
      <w:tr w:rsidR="00565B46" w:rsidRPr="0067326E" w14:paraId="54DFCBDE" w14:textId="77777777" w:rsidTr="00775662">
        <w:trPr>
          <w:trHeight w:val="327"/>
        </w:trPr>
        <w:tc>
          <w:tcPr>
            <w:tcW w:w="5760" w:type="dxa"/>
          </w:tcPr>
          <w:p w14:paraId="2CF4DBE0" w14:textId="77777777" w:rsidR="00565B46" w:rsidRPr="0067326E" w:rsidRDefault="00565B46" w:rsidP="00775662">
            <w:pPr>
              <w:keepNext/>
              <w:tabs>
                <w:tab w:val="left" w:pos="1980"/>
              </w:tabs>
              <w:contextualSpacing/>
              <w:rPr>
                <w:rFonts w:ascii="Arial" w:hAnsi="Arial" w:cs="Arial"/>
                <w:i/>
                <w:noProof/>
                <w:sz w:val="20"/>
              </w:rPr>
            </w:pPr>
            <w:r w:rsidRPr="002D0432">
              <w:rPr>
                <w:rFonts w:ascii="Arial" w:hAnsi="Arial" w:cs="Arial"/>
                <w:i/>
                <w:noProof/>
                <w:sz w:val="20"/>
              </w:rPr>
              <w:t>Agency     NIEHS</w:t>
            </w:r>
          </w:p>
        </w:tc>
        <w:tc>
          <w:tcPr>
            <w:tcW w:w="4500" w:type="dxa"/>
          </w:tcPr>
          <w:p w14:paraId="48A3F44B" w14:textId="6988ED66" w:rsidR="00565B46" w:rsidRPr="0067326E" w:rsidRDefault="00565B46" w:rsidP="00775662">
            <w:pPr>
              <w:keepNext/>
              <w:tabs>
                <w:tab w:val="left" w:pos="1980"/>
              </w:tabs>
              <w:ind w:left="-108"/>
              <w:contextualSpacing/>
              <w:rPr>
                <w:rFonts w:ascii="Arial" w:hAnsi="Arial" w:cs="Arial"/>
                <w:i/>
                <w:noProof/>
                <w:sz w:val="20"/>
              </w:rPr>
            </w:pPr>
            <w:r w:rsidRPr="002D0432">
              <w:rPr>
                <w:rFonts w:ascii="Arial" w:hAnsi="Arial" w:cs="Arial"/>
                <w:i/>
                <w:noProof/>
                <w:sz w:val="20"/>
              </w:rPr>
              <w:t>Percent Effort     no salary support</w:t>
            </w:r>
          </w:p>
        </w:tc>
      </w:tr>
      <w:tr w:rsidR="00565B46" w:rsidRPr="0067326E" w14:paraId="27A456A8" w14:textId="77777777" w:rsidTr="00775662">
        <w:trPr>
          <w:trHeight w:val="262"/>
        </w:trPr>
        <w:tc>
          <w:tcPr>
            <w:tcW w:w="10260" w:type="dxa"/>
            <w:gridSpan w:val="2"/>
          </w:tcPr>
          <w:p w14:paraId="289CEFB2" w14:textId="5A43599D" w:rsidR="00565B46" w:rsidRPr="0067326E" w:rsidRDefault="00565B46" w:rsidP="00775662">
            <w:pPr>
              <w:keepNext/>
              <w:tabs>
                <w:tab w:val="left" w:pos="1980"/>
              </w:tabs>
              <w:ind w:left="-108"/>
              <w:contextualSpacing/>
              <w:rPr>
                <w:rFonts w:ascii="Arial" w:hAnsi="Arial" w:cs="Arial"/>
                <w:i/>
                <w:noProof/>
                <w:sz w:val="20"/>
              </w:rPr>
            </w:pPr>
            <w:r w:rsidRPr="002D0432">
              <w:rPr>
                <w:rFonts w:ascii="Arial" w:hAnsi="Arial" w:cs="Arial"/>
                <w:i/>
                <w:noProof/>
                <w:sz w:val="20"/>
              </w:rPr>
              <w:t xml:space="preserve">Title    </w:t>
            </w:r>
            <w:r w:rsidRPr="002D0432">
              <w:rPr>
                <w:rFonts w:ascii="Arial" w:eastAsiaTheme="minorHAnsi" w:hAnsi="Arial" w:cs="Arial"/>
                <w:i/>
                <w:sz w:val="20"/>
                <w:szCs w:val="20"/>
              </w:rPr>
              <w:t xml:space="preserve">Metabolomic </w:t>
            </w:r>
            <w:r>
              <w:rPr>
                <w:rFonts w:ascii="Arial" w:eastAsiaTheme="minorHAnsi" w:hAnsi="Arial" w:cs="Arial"/>
                <w:i/>
                <w:sz w:val="20"/>
                <w:szCs w:val="20"/>
              </w:rPr>
              <w:t>Linking Air Pollution and PFAS</w:t>
            </w:r>
            <w:r w:rsidR="0095187E">
              <w:rPr>
                <w:rFonts w:ascii="Arial" w:eastAsiaTheme="minorHAnsi" w:hAnsi="Arial" w:cs="Arial"/>
                <w:i/>
                <w:sz w:val="20"/>
                <w:szCs w:val="20"/>
              </w:rPr>
              <w:t>s</w:t>
            </w:r>
            <w:r>
              <w:rPr>
                <w:rFonts w:ascii="Arial" w:eastAsiaTheme="minorHAnsi" w:hAnsi="Arial" w:cs="Arial"/>
                <w:i/>
                <w:sz w:val="20"/>
                <w:szCs w:val="20"/>
              </w:rPr>
              <w:t>, Obesity and Type 2 Diabetes</w:t>
            </w:r>
          </w:p>
        </w:tc>
      </w:tr>
      <w:tr w:rsidR="00565B46" w:rsidRPr="0067326E" w14:paraId="39BE5851" w14:textId="77777777" w:rsidTr="00775662">
        <w:trPr>
          <w:trHeight w:val="262"/>
        </w:trPr>
        <w:tc>
          <w:tcPr>
            <w:tcW w:w="10260" w:type="dxa"/>
            <w:gridSpan w:val="2"/>
          </w:tcPr>
          <w:p w14:paraId="669D4073" w14:textId="5E1C1C0E" w:rsidR="00565B46" w:rsidRPr="0067326E" w:rsidRDefault="00565B46" w:rsidP="00775662">
            <w:pPr>
              <w:keepNext/>
              <w:tabs>
                <w:tab w:val="left" w:pos="1980"/>
              </w:tabs>
              <w:ind w:left="-108"/>
              <w:contextualSpacing/>
              <w:rPr>
                <w:rFonts w:ascii="Arial" w:hAnsi="Arial" w:cs="Arial"/>
                <w:i/>
                <w:noProof/>
                <w:sz w:val="20"/>
              </w:rPr>
            </w:pPr>
            <w:r w:rsidRPr="002D0432">
              <w:rPr>
                <w:rFonts w:ascii="Arial" w:hAnsi="Arial" w:cs="Arial"/>
                <w:i/>
                <w:noProof/>
                <w:sz w:val="20"/>
              </w:rPr>
              <w:t>Description    This pilot project investigate</w:t>
            </w:r>
            <w:r>
              <w:rPr>
                <w:rFonts w:ascii="Arial" w:hAnsi="Arial" w:cs="Arial"/>
                <w:i/>
                <w:noProof/>
                <w:sz w:val="20"/>
              </w:rPr>
              <w:t>s</w:t>
            </w:r>
            <w:r w:rsidRPr="002D0432">
              <w:rPr>
                <w:rFonts w:ascii="Arial" w:hAnsi="Arial" w:cs="Arial"/>
                <w:i/>
                <w:noProof/>
                <w:sz w:val="20"/>
              </w:rPr>
              <w:t xml:space="preserve"> </w:t>
            </w:r>
            <w:r>
              <w:rPr>
                <w:rFonts w:ascii="Arial" w:hAnsi="Arial" w:cs="Arial"/>
                <w:i/>
                <w:noProof/>
                <w:sz w:val="20"/>
              </w:rPr>
              <w:t xml:space="preserve">the impact of air pollutione exposure and </w:t>
            </w:r>
            <w:r w:rsidR="0095187E">
              <w:rPr>
                <w:rFonts w:ascii="Arial" w:hAnsi="Arial" w:cs="Arial"/>
                <w:i/>
                <w:noProof/>
                <w:sz w:val="20"/>
              </w:rPr>
              <w:t>per- and polyfluoroalkyl substances (</w:t>
            </w:r>
            <w:r>
              <w:rPr>
                <w:rFonts w:ascii="Arial" w:hAnsi="Arial" w:cs="Arial"/>
                <w:i/>
                <w:noProof/>
                <w:sz w:val="20"/>
              </w:rPr>
              <w:t>PFASs</w:t>
            </w:r>
            <w:r w:rsidR="0095187E">
              <w:rPr>
                <w:rFonts w:ascii="Arial" w:hAnsi="Arial" w:cs="Arial"/>
                <w:i/>
                <w:noProof/>
                <w:sz w:val="20"/>
              </w:rPr>
              <w:t>) on altered metabolic pathways that increase the risk of obesity and type 2 diabetes in young adults.</w:t>
            </w:r>
          </w:p>
        </w:tc>
      </w:tr>
      <w:tr w:rsidR="00565B46" w:rsidRPr="0067326E" w14:paraId="2A444FFE" w14:textId="77777777" w:rsidTr="00775662">
        <w:trPr>
          <w:trHeight w:val="262"/>
        </w:trPr>
        <w:tc>
          <w:tcPr>
            <w:tcW w:w="10260" w:type="dxa"/>
            <w:gridSpan w:val="2"/>
          </w:tcPr>
          <w:p w14:paraId="564EDB6A" w14:textId="776D37A6" w:rsidR="00565B46" w:rsidRPr="0067326E" w:rsidRDefault="00565B46" w:rsidP="00775662">
            <w:pPr>
              <w:keepNext/>
              <w:tabs>
                <w:tab w:val="left" w:pos="1980"/>
              </w:tabs>
              <w:ind w:left="-108"/>
              <w:contextualSpacing/>
              <w:rPr>
                <w:rFonts w:ascii="Arial" w:hAnsi="Arial" w:cs="Arial"/>
                <w:i/>
                <w:noProof/>
                <w:sz w:val="20"/>
              </w:rPr>
            </w:pPr>
            <w:r w:rsidRPr="002D0432">
              <w:rPr>
                <w:rFonts w:ascii="Arial" w:hAnsi="Arial" w:cs="Arial"/>
                <w:i/>
                <w:noProof/>
                <w:sz w:val="20"/>
              </w:rPr>
              <w:t xml:space="preserve">Role:   </w:t>
            </w:r>
            <w:r w:rsidR="0095187E" w:rsidRPr="0095187E">
              <w:rPr>
                <w:rFonts w:ascii="Arial" w:hAnsi="Arial" w:cs="Arial"/>
                <w:b/>
                <w:bCs/>
                <w:i/>
                <w:noProof/>
                <w:sz w:val="20"/>
              </w:rPr>
              <w:t>M</w:t>
            </w:r>
            <w:r w:rsidRPr="0095187E">
              <w:rPr>
                <w:rFonts w:ascii="Arial" w:hAnsi="Arial" w:cs="Arial"/>
                <w:b/>
                <w:bCs/>
                <w:i/>
                <w:noProof/>
                <w:sz w:val="20"/>
              </w:rPr>
              <w:t>PI</w:t>
            </w:r>
          </w:p>
        </w:tc>
      </w:tr>
      <w:tr w:rsidR="00565B46" w:rsidRPr="0067326E" w14:paraId="1A890FFA" w14:textId="77777777" w:rsidTr="00775662">
        <w:trPr>
          <w:trHeight w:val="262"/>
        </w:trPr>
        <w:tc>
          <w:tcPr>
            <w:tcW w:w="10260" w:type="dxa"/>
            <w:gridSpan w:val="2"/>
          </w:tcPr>
          <w:p w14:paraId="19BD9EFD" w14:textId="3D865C25" w:rsidR="00565B46" w:rsidRPr="0067326E" w:rsidRDefault="00565B46" w:rsidP="00775662">
            <w:pPr>
              <w:keepNext/>
              <w:tabs>
                <w:tab w:val="left" w:pos="1980"/>
              </w:tabs>
              <w:ind w:left="-108"/>
              <w:contextualSpacing/>
              <w:rPr>
                <w:rFonts w:ascii="Arial" w:hAnsi="Arial" w:cs="Arial"/>
                <w:i/>
                <w:noProof/>
                <w:sz w:val="20"/>
              </w:rPr>
            </w:pPr>
            <w:r w:rsidRPr="002D0432">
              <w:rPr>
                <w:rFonts w:ascii="Arial" w:hAnsi="Arial" w:cs="Arial"/>
                <w:i/>
                <w:noProof/>
                <w:sz w:val="20"/>
              </w:rPr>
              <w:t xml:space="preserve">Total Direct Costs        </w:t>
            </w:r>
            <w:r w:rsidR="0095187E">
              <w:rPr>
                <w:rFonts w:ascii="Arial" w:hAnsi="Arial" w:cs="Arial"/>
                <w:i/>
                <w:noProof/>
                <w:sz w:val="20"/>
              </w:rPr>
              <w:t>Metabolomics analysis by Emory’s Hercules Exposome Research Center</w:t>
            </w:r>
          </w:p>
        </w:tc>
      </w:tr>
    </w:tbl>
    <w:p w14:paraId="7AEBE9DD" w14:textId="77777777" w:rsidR="00565B46" w:rsidRPr="0067326E" w:rsidRDefault="00565B46" w:rsidP="005B3277">
      <w:pPr>
        <w:tabs>
          <w:tab w:val="left" w:pos="1980"/>
        </w:tabs>
        <w:ind w:left="1980" w:hanging="1980"/>
        <w:contextualSpacing/>
        <w:rPr>
          <w:rFonts w:ascii="Arial" w:hAnsi="Arial" w:cs="Arial"/>
          <w:b/>
          <w:sz w:val="20"/>
        </w:rPr>
      </w:pPr>
    </w:p>
    <w:p w14:paraId="5ACF6727" w14:textId="77777777" w:rsidR="005B3277" w:rsidRDefault="005B3277" w:rsidP="001A00A4">
      <w:pPr>
        <w:tabs>
          <w:tab w:val="left" w:pos="1980"/>
        </w:tabs>
        <w:ind w:left="1980" w:hanging="2250"/>
        <w:contextualSpacing/>
        <w:rPr>
          <w:rStyle w:val="IntenseReference"/>
          <w:color w:val="auto"/>
          <w:sz w:val="28"/>
        </w:rPr>
      </w:pPr>
    </w:p>
    <w:p w14:paraId="10094246" w14:textId="5A3C6A85" w:rsidR="001A00A4" w:rsidRPr="0067326E" w:rsidRDefault="001A00A4" w:rsidP="001A00A4">
      <w:pPr>
        <w:tabs>
          <w:tab w:val="left" w:pos="1980"/>
        </w:tabs>
        <w:ind w:left="1980" w:hanging="2250"/>
        <w:contextualSpacing/>
        <w:rPr>
          <w:rStyle w:val="IntenseReference"/>
          <w:color w:val="auto"/>
          <w:sz w:val="28"/>
        </w:rPr>
      </w:pPr>
      <w:r w:rsidRPr="0067326E">
        <w:rPr>
          <w:rStyle w:val="IntenseReference"/>
          <w:color w:val="auto"/>
          <w:sz w:val="28"/>
        </w:rPr>
        <w:t>Teaching</w:t>
      </w:r>
    </w:p>
    <w:p w14:paraId="4E40250F" w14:textId="77777777" w:rsidR="001A00A4" w:rsidRPr="0067326E" w:rsidRDefault="001A00A4" w:rsidP="001A00A4">
      <w:pPr>
        <w:tabs>
          <w:tab w:val="left" w:pos="1980"/>
        </w:tabs>
        <w:ind w:left="1980" w:hanging="1980"/>
        <w:contextualSpacing/>
        <w:rPr>
          <w:rFonts w:ascii="Arial" w:hAnsi="Arial" w:cs="Arial"/>
          <w:b/>
          <w:sz w:val="20"/>
          <w:szCs w:val="20"/>
        </w:rPr>
      </w:pPr>
    </w:p>
    <w:p w14:paraId="0DDAA20B"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Didactic Teaching:</w:t>
      </w:r>
    </w:p>
    <w:p w14:paraId="17874190" w14:textId="6B15FAF4" w:rsidR="001A00A4" w:rsidRPr="0067326E" w:rsidRDefault="001A00A4" w:rsidP="001A00A4">
      <w:pPr>
        <w:tabs>
          <w:tab w:val="left" w:pos="1980"/>
        </w:tabs>
        <w:ind w:left="1980" w:hanging="1980"/>
        <w:contextualSpacing/>
        <w:rPr>
          <w:rFonts w:ascii="Arial" w:hAnsi="Arial" w:cs="Arial"/>
          <w:i/>
          <w:sz w:val="22"/>
        </w:rPr>
      </w:pPr>
      <w:r w:rsidRPr="0067326E">
        <w:rPr>
          <w:rFonts w:ascii="Arial" w:hAnsi="Arial" w:cs="Arial"/>
          <w:i/>
          <w:sz w:val="22"/>
        </w:rPr>
        <w:t>Institution</w:t>
      </w:r>
      <w:r w:rsidR="00C52FFB">
        <w:rPr>
          <w:rFonts w:ascii="Arial" w:hAnsi="Arial" w:cs="Arial"/>
          <w:i/>
          <w:sz w:val="22"/>
        </w:rPr>
        <w:t>: University of Southern California</w:t>
      </w:r>
    </w:p>
    <w:tbl>
      <w:tblPr>
        <w:tblW w:w="11592" w:type="dxa"/>
        <w:tblInd w:w="18" w:type="dxa"/>
        <w:tblLayout w:type="fixed"/>
        <w:tblLook w:val="0000" w:firstRow="0" w:lastRow="0" w:firstColumn="0" w:lastColumn="0" w:noHBand="0" w:noVBand="0"/>
      </w:tblPr>
      <w:tblGrid>
        <w:gridCol w:w="1800"/>
        <w:gridCol w:w="4212"/>
        <w:gridCol w:w="2070"/>
        <w:gridCol w:w="3510"/>
      </w:tblGrid>
      <w:tr w:rsidR="001A00A4" w:rsidRPr="0067326E" w14:paraId="4FAA9A82" w14:textId="77777777" w:rsidTr="00D37C7F">
        <w:trPr>
          <w:trHeight w:val="253"/>
        </w:trPr>
        <w:tc>
          <w:tcPr>
            <w:tcW w:w="1800" w:type="dxa"/>
          </w:tcPr>
          <w:p w14:paraId="3AEAE251" w14:textId="77777777" w:rsidR="001A00A4" w:rsidRPr="0067326E" w:rsidRDefault="001A00A4" w:rsidP="0097022F">
            <w:pPr>
              <w:keepNext/>
              <w:tabs>
                <w:tab w:val="left" w:pos="1980"/>
              </w:tabs>
              <w:ind w:left="1980" w:hanging="1980"/>
              <w:contextualSpacing/>
              <w:rPr>
                <w:rFonts w:ascii="Arial" w:hAnsi="Arial" w:cs="Arial"/>
                <w:i/>
                <w:noProof/>
                <w:sz w:val="20"/>
                <w:szCs w:val="20"/>
              </w:rPr>
            </w:pPr>
            <w:r w:rsidRPr="0067326E">
              <w:rPr>
                <w:rFonts w:ascii="Arial" w:hAnsi="Arial" w:cs="Arial"/>
                <w:i/>
                <w:noProof/>
                <w:sz w:val="20"/>
                <w:szCs w:val="20"/>
              </w:rPr>
              <w:t>Year-Year</w:t>
            </w:r>
          </w:p>
        </w:tc>
        <w:tc>
          <w:tcPr>
            <w:tcW w:w="4212" w:type="dxa"/>
          </w:tcPr>
          <w:p w14:paraId="5FF90F52" w14:textId="77777777" w:rsidR="001A00A4" w:rsidRPr="0067326E" w:rsidRDefault="001A00A4" w:rsidP="0097022F">
            <w:pPr>
              <w:keepNext/>
              <w:tabs>
                <w:tab w:val="left" w:pos="1980"/>
              </w:tabs>
              <w:ind w:left="-108"/>
              <w:contextualSpacing/>
              <w:rPr>
                <w:rFonts w:ascii="Arial" w:hAnsi="Arial" w:cs="Arial"/>
                <w:i/>
                <w:noProof/>
                <w:sz w:val="20"/>
                <w:szCs w:val="20"/>
              </w:rPr>
            </w:pPr>
            <w:r w:rsidRPr="0067326E">
              <w:rPr>
                <w:rFonts w:ascii="Arial" w:hAnsi="Arial" w:cs="Arial"/>
                <w:i/>
                <w:noProof/>
                <w:sz w:val="20"/>
                <w:szCs w:val="20"/>
              </w:rPr>
              <w:t>Course Name</w:t>
            </w:r>
          </w:p>
        </w:tc>
        <w:tc>
          <w:tcPr>
            <w:tcW w:w="2070" w:type="dxa"/>
          </w:tcPr>
          <w:p w14:paraId="70CDAB15" w14:textId="77777777" w:rsidR="001A00A4" w:rsidRPr="0067326E" w:rsidRDefault="001A00A4" w:rsidP="0097022F">
            <w:pPr>
              <w:keepNext/>
              <w:tabs>
                <w:tab w:val="left" w:pos="1980"/>
              </w:tabs>
              <w:ind w:left="-288" w:firstLine="180"/>
              <w:contextualSpacing/>
              <w:rPr>
                <w:rFonts w:ascii="Arial" w:hAnsi="Arial" w:cs="Arial"/>
                <w:i/>
                <w:noProof/>
                <w:sz w:val="20"/>
                <w:szCs w:val="20"/>
              </w:rPr>
            </w:pPr>
            <w:r w:rsidRPr="0067326E">
              <w:rPr>
                <w:rFonts w:ascii="Arial" w:hAnsi="Arial" w:cs="Arial"/>
                <w:i/>
                <w:noProof/>
                <w:sz w:val="20"/>
                <w:szCs w:val="20"/>
              </w:rPr>
              <w:t>Units/Hrs</w:t>
            </w:r>
          </w:p>
        </w:tc>
        <w:tc>
          <w:tcPr>
            <w:tcW w:w="3510" w:type="dxa"/>
          </w:tcPr>
          <w:p w14:paraId="1D292CDB" w14:textId="77777777" w:rsidR="001A00A4" w:rsidRPr="0067326E" w:rsidRDefault="001A00A4" w:rsidP="0097022F">
            <w:pPr>
              <w:keepNext/>
              <w:tabs>
                <w:tab w:val="left" w:pos="1980"/>
              </w:tabs>
              <w:ind w:left="-288" w:firstLine="180"/>
              <w:contextualSpacing/>
              <w:rPr>
                <w:rFonts w:ascii="Arial" w:hAnsi="Arial" w:cs="Arial"/>
                <w:i/>
                <w:noProof/>
                <w:sz w:val="20"/>
                <w:szCs w:val="20"/>
              </w:rPr>
            </w:pPr>
            <w:r w:rsidRPr="0067326E">
              <w:rPr>
                <w:rFonts w:ascii="Arial" w:hAnsi="Arial" w:cs="Arial"/>
                <w:i/>
                <w:noProof/>
                <w:sz w:val="20"/>
                <w:szCs w:val="20"/>
              </w:rPr>
              <w:t>Role</w:t>
            </w:r>
          </w:p>
        </w:tc>
      </w:tr>
      <w:tr w:rsidR="004738C2" w:rsidRPr="0067326E" w14:paraId="3E802903" w14:textId="77777777" w:rsidTr="00D37C7F">
        <w:trPr>
          <w:trHeight w:val="253"/>
        </w:trPr>
        <w:tc>
          <w:tcPr>
            <w:tcW w:w="1800" w:type="dxa"/>
          </w:tcPr>
          <w:p w14:paraId="3598B889" w14:textId="634C4333" w:rsidR="004738C2" w:rsidRDefault="004738C2" w:rsidP="00C52FFB">
            <w:pPr>
              <w:keepNext/>
              <w:tabs>
                <w:tab w:val="left" w:pos="1980"/>
              </w:tabs>
              <w:ind w:left="1980" w:hanging="1980"/>
              <w:contextualSpacing/>
              <w:rPr>
                <w:rFonts w:ascii="Arial" w:hAnsi="Arial" w:cs="Arial"/>
                <w:iCs/>
                <w:noProof/>
                <w:sz w:val="20"/>
                <w:szCs w:val="20"/>
              </w:rPr>
            </w:pPr>
            <w:r>
              <w:rPr>
                <w:rFonts w:ascii="Arial" w:hAnsi="Arial" w:cs="Arial"/>
                <w:iCs/>
                <w:noProof/>
                <w:sz w:val="20"/>
                <w:szCs w:val="20"/>
              </w:rPr>
              <w:t>2023</w:t>
            </w:r>
          </w:p>
        </w:tc>
        <w:tc>
          <w:tcPr>
            <w:tcW w:w="4212" w:type="dxa"/>
          </w:tcPr>
          <w:p w14:paraId="3EEC38A3" w14:textId="170E9439" w:rsidR="004738C2" w:rsidRDefault="004738C2" w:rsidP="00C52FFB">
            <w:pPr>
              <w:keepNext/>
              <w:tabs>
                <w:tab w:val="left" w:pos="1980"/>
              </w:tabs>
              <w:ind w:left="-108"/>
              <w:contextualSpacing/>
              <w:rPr>
                <w:rFonts w:ascii="Arial" w:hAnsi="Arial" w:cs="Arial"/>
                <w:iCs/>
                <w:noProof/>
                <w:sz w:val="20"/>
                <w:szCs w:val="20"/>
              </w:rPr>
            </w:pPr>
            <w:r>
              <w:rPr>
                <w:rFonts w:ascii="Arial" w:hAnsi="Arial" w:cs="Arial"/>
                <w:iCs/>
                <w:noProof/>
                <w:sz w:val="20"/>
                <w:szCs w:val="20"/>
              </w:rPr>
              <w:t>PM575, Statistical Methods in Environmental Epidemiology</w:t>
            </w:r>
          </w:p>
        </w:tc>
        <w:tc>
          <w:tcPr>
            <w:tcW w:w="2070" w:type="dxa"/>
          </w:tcPr>
          <w:p w14:paraId="07458907" w14:textId="2101AB98" w:rsidR="004738C2" w:rsidRDefault="004738C2"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4 Units</w:t>
            </w:r>
          </w:p>
        </w:tc>
        <w:tc>
          <w:tcPr>
            <w:tcW w:w="3510" w:type="dxa"/>
          </w:tcPr>
          <w:p w14:paraId="11A693C8" w14:textId="6A524A72" w:rsidR="004738C2" w:rsidRDefault="004738C2"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Instructor</w:t>
            </w:r>
          </w:p>
        </w:tc>
      </w:tr>
      <w:tr w:rsidR="00C52FFB" w:rsidRPr="0067326E" w14:paraId="08D241FE" w14:textId="77777777" w:rsidTr="00D37C7F">
        <w:trPr>
          <w:trHeight w:val="253"/>
        </w:trPr>
        <w:tc>
          <w:tcPr>
            <w:tcW w:w="1800" w:type="dxa"/>
          </w:tcPr>
          <w:p w14:paraId="55424985" w14:textId="34F195A8" w:rsidR="00C52FFB" w:rsidRDefault="00C52FFB" w:rsidP="00C52FFB">
            <w:pPr>
              <w:keepNext/>
              <w:tabs>
                <w:tab w:val="left" w:pos="1980"/>
              </w:tabs>
              <w:ind w:left="1980" w:hanging="1980"/>
              <w:contextualSpacing/>
              <w:rPr>
                <w:rFonts w:ascii="Arial" w:hAnsi="Arial" w:cs="Arial"/>
                <w:iCs/>
                <w:noProof/>
                <w:sz w:val="20"/>
                <w:szCs w:val="20"/>
              </w:rPr>
            </w:pPr>
            <w:r>
              <w:rPr>
                <w:rFonts w:ascii="Arial" w:hAnsi="Arial" w:cs="Arial"/>
                <w:iCs/>
                <w:noProof/>
                <w:sz w:val="20"/>
                <w:szCs w:val="20"/>
              </w:rPr>
              <w:t>2022</w:t>
            </w:r>
          </w:p>
        </w:tc>
        <w:tc>
          <w:tcPr>
            <w:tcW w:w="4212" w:type="dxa"/>
          </w:tcPr>
          <w:p w14:paraId="6B0B4EF4" w14:textId="362549F6" w:rsidR="00C52FFB" w:rsidRDefault="00C52FFB" w:rsidP="00C52FFB">
            <w:pPr>
              <w:keepNext/>
              <w:tabs>
                <w:tab w:val="left" w:pos="1980"/>
              </w:tabs>
              <w:ind w:left="-108"/>
              <w:contextualSpacing/>
              <w:rPr>
                <w:rFonts w:ascii="Arial" w:hAnsi="Arial" w:cs="Arial"/>
                <w:iCs/>
                <w:noProof/>
                <w:sz w:val="20"/>
                <w:szCs w:val="20"/>
              </w:rPr>
            </w:pPr>
            <w:r>
              <w:rPr>
                <w:rFonts w:ascii="Arial" w:hAnsi="Arial" w:cs="Arial"/>
                <w:iCs/>
                <w:noProof/>
                <w:sz w:val="20"/>
                <w:szCs w:val="20"/>
              </w:rPr>
              <w:t xml:space="preserve">PM510, </w:t>
            </w:r>
            <w:r w:rsidR="004D45FF">
              <w:rPr>
                <w:rFonts w:ascii="Arial" w:hAnsi="Arial" w:cs="Arial"/>
                <w:iCs/>
                <w:noProof/>
                <w:sz w:val="20"/>
                <w:szCs w:val="20"/>
              </w:rPr>
              <w:t>Principles of Biostatistics</w:t>
            </w:r>
          </w:p>
        </w:tc>
        <w:tc>
          <w:tcPr>
            <w:tcW w:w="2070" w:type="dxa"/>
          </w:tcPr>
          <w:p w14:paraId="2BE0C61A" w14:textId="45E45519" w:rsidR="00C52FFB" w:rsidRDefault="00C52FFB"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4 Units</w:t>
            </w:r>
          </w:p>
        </w:tc>
        <w:tc>
          <w:tcPr>
            <w:tcW w:w="3510" w:type="dxa"/>
          </w:tcPr>
          <w:p w14:paraId="691C96CE" w14:textId="506F4AD0" w:rsidR="00C52FFB" w:rsidRDefault="00C52FFB"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Instructor</w:t>
            </w:r>
          </w:p>
        </w:tc>
      </w:tr>
      <w:tr w:rsidR="00D37C7F" w:rsidRPr="0067326E" w14:paraId="4EC9C8DD" w14:textId="77777777" w:rsidTr="00D37C7F">
        <w:trPr>
          <w:trHeight w:val="253"/>
        </w:trPr>
        <w:tc>
          <w:tcPr>
            <w:tcW w:w="1800" w:type="dxa"/>
          </w:tcPr>
          <w:p w14:paraId="0DDC900E" w14:textId="2B5A0189" w:rsidR="00D37C7F" w:rsidRDefault="00D37C7F" w:rsidP="00C52FFB">
            <w:pPr>
              <w:keepNext/>
              <w:tabs>
                <w:tab w:val="left" w:pos="1980"/>
              </w:tabs>
              <w:ind w:left="1980" w:hanging="1980"/>
              <w:contextualSpacing/>
              <w:rPr>
                <w:rFonts w:ascii="Arial" w:hAnsi="Arial" w:cs="Arial"/>
                <w:iCs/>
                <w:noProof/>
                <w:sz w:val="20"/>
                <w:szCs w:val="20"/>
              </w:rPr>
            </w:pPr>
            <w:r>
              <w:rPr>
                <w:rFonts w:ascii="Arial" w:hAnsi="Arial" w:cs="Arial"/>
                <w:iCs/>
                <w:noProof/>
                <w:sz w:val="20"/>
                <w:szCs w:val="20"/>
              </w:rPr>
              <w:t>2022</w:t>
            </w:r>
          </w:p>
        </w:tc>
        <w:tc>
          <w:tcPr>
            <w:tcW w:w="4212" w:type="dxa"/>
          </w:tcPr>
          <w:p w14:paraId="618F33A3" w14:textId="7B7E25A1" w:rsidR="00D37C7F" w:rsidRDefault="00D37C7F" w:rsidP="00C52FFB">
            <w:pPr>
              <w:keepNext/>
              <w:tabs>
                <w:tab w:val="left" w:pos="1980"/>
              </w:tabs>
              <w:ind w:left="-108"/>
              <w:contextualSpacing/>
              <w:rPr>
                <w:rFonts w:ascii="Arial" w:hAnsi="Arial" w:cs="Arial"/>
                <w:iCs/>
                <w:noProof/>
                <w:sz w:val="20"/>
                <w:szCs w:val="20"/>
              </w:rPr>
            </w:pPr>
            <w:r>
              <w:rPr>
                <w:rFonts w:ascii="Arial" w:hAnsi="Arial" w:cs="Arial"/>
                <w:iCs/>
                <w:noProof/>
                <w:sz w:val="20"/>
                <w:szCs w:val="20"/>
              </w:rPr>
              <w:t>PM533, Genetic and Molecular Epidemiology</w:t>
            </w:r>
          </w:p>
        </w:tc>
        <w:tc>
          <w:tcPr>
            <w:tcW w:w="2070" w:type="dxa"/>
          </w:tcPr>
          <w:p w14:paraId="4DBCEA27" w14:textId="1FB2D310" w:rsidR="00D37C7F" w:rsidRDefault="00D37C7F"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1 Hr</w:t>
            </w:r>
          </w:p>
        </w:tc>
        <w:tc>
          <w:tcPr>
            <w:tcW w:w="3510" w:type="dxa"/>
          </w:tcPr>
          <w:p w14:paraId="636FB042" w14:textId="6B8B0B89" w:rsidR="00D37C7F" w:rsidRDefault="00D37C7F"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Guest Lecturer</w:t>
            </w:r>
          </w:p>
        </w:tc>
      </w:tr>
      <w:tr w:rsidR="00C52FFB" w:rsidRPr="0067326E" w14:paraId="79E6E286" w14:textId="77777777" w:rsidTr="00D37C7F">
        <w:trPr>
          <w:trHeight w:val="253"/>
        </w:trPr>
        <w:tc>
          <w:tcPr>
            <w:tcW w:w="1800" w:type="dxa"/>
          </w:tcPr>
          <w:p w14:paraId="5EF65BF8" w14:textId="094DAD1A" w:rsidR="00C52FFB" w:rsidRPr="0067326E" w:rsidRDefault="00C52FFB" w:rsidP="00C52FFB">
            <w:pPr>
              <w:keepNext/>
              <w:tabs>
                <w:tab w:val="left" w:pos="1980"/>
              </w:tabs>
              <w:ind w:left="1980" w:hanging="1980"/>
              <w:contextualSpacing/>
              <w:rPr>
                <w:rFonts w:ascii="Arial" w:hAnsi="Arial" w:cs="Arial"/>
                <w:noProof/>
                <w:sz w:val="20"/>
                <w:szCs w:val="20"/>
              </w:rPr>
            </w:pPr>
            <w:r>
              <w:rPr>
                <w:rFonts w:ascii="Arial" w:hAnsi="Arial" w:cs="Arial"/>
                <w:iCs/>
                <w:noProof/>
                <w:sz w:val="20"/>
                <w:szCs w:val="20"/>
              </w:rPr>
              <w:t>2021</w:t>
            </w:r>
          </w:p>
        </w:tc>
        <w:tc>
          <w:tcPr>
            <w:tcW w:w="4212" w:type="dxa"/>
          </w:tcPr>
          <w:p w14:paraId="2C3324C4" w14:textId="03F6627D" w:rsidR="00C52FFB" w:rsidRPr="0067326E" w:rsidRDefault="00C52FFB" w:rsidP="00C52FFB">
            <w:pPr>
              <w:keepNext/>
              <w:tabs>
                <w:tab w:val="left" w:pos="1980"/>
              </w:tabs>
              <w:ind w:left="-108"/>
              <w:contextualSpacing/>
              <w:rPr>
                <w:rFonts w:ascii="Arial" w:hAnsi="Arial" w:cs="Arial"/>
                <w:noProof/>
                <w:sz w:val="20"/>
                <w:szCs w:val="20"/>
              </w:rPr>
            </w:pPr>
            <w:r>
              <w:rPr>
                <w:rFonts w:ascii="Arial" w:hAnsi="Arial" w:cs="Arial"/>
                <w:iCs/>
                <w:noProof/>
                <w:sz w:val="20"/>
                <w:szCs w:val="20"/>
              </w:rPr>
              <w:t>PM517A, Research Methods in Epidemiology</w:t>
            </w:r>
          </w:p>
        </w:tc>
        <w:tc>
          <w:tcPr>
            <w:tcW w:w="2070" w:type="dxa"/>
          </w:tcPr>
          <w:p w14:paraId="41164DB7" w14:textId="1E2D170D" w:rsidR="00C52FFB" w:rsidRPr="0067326E" w:rsidRDefault="00C52FFB" w:rsidP="00C52FFB">
            <w:pPr>
              <w:keepNext/>
              <w:tabs>
                <w:tab w:val="left" w:pos="1980"/>
              </w:tabs>
              <w:ind w:left="-288" w:firstLine="180"/>
              <w:contextualSpacing/>
              <w:rPr>
                <w:rFonts w:ascii="Arial" w:hAnsi="Arial" w:cs="Arial"/>
                <w:noProof/>
                <w:sz w:val="20"/>
                <w:szCs w:val="20"/>
              </w:rPr>
            </w:pPr>
            <w:r>
              <w:rPr>
                <w:rFonts w:ascii="Arial" w:hAnsi="Arial" w:cs="Arial"/>
                <w:iCs/>
                <w:noProof/>
                <w:sz w:val="20"/>
                <w:szCs w:val="20"/>
              </w:rPr>
              <w:t>5 Hrs</w:t>
            </w:r>
          </w:p>
        </w:tc>
        <w:tc>
          <w:tcPr>
            <w:tcW w:w="3510" w:type="dxa"/>
          </w:tcPr>
          <w:p w14:paraId="0FB04F82" w14:textId="42DA05B2" w:rsidR="00C52FFB" w:rsidRPr="0067326E" w:rsidRDefault="00C52FFB" w:rsidP="00C52FFB">
            <w:pPr>
              <w:keepNext/>
              <w:tabs>
                <w:tab w:val="left" w:pos="1980"/>
              </w:tabs>
              <w:ind w:left="-288" w:firstLine="180"/>
              <w:contextualSpacing/>
              <w:rPr>
                <w:rFonts w:ascii="Arial" w:hAnsi="Arial" w:cs="Arial"/>
                <w:noProof/>
                <w:sz w:val="20"/>
                <w:szCs w:val="20"/>
              </w:rPr>
            </w:pPr>
            <w:r>
              <w:rPr>
                <w:rFonts w:ascii="Arial" w:hAnsi="Arial" w:cs="Arial"/>
                <w:iCs/>
                <w:noProof/>
                <w:sz w:val="20"/>
                <w:szCs w:val="20"/>
              </w:rPr>
              <w:t>Guest Lecturer</w:t>
            </w:r>
          </w:p>
        </w:tc>
      </w:tr>
      <w:tr w:rsidR="00C52FFB" w:rsidRPr="0067326E" w14:paraId="055CEDE4" w14:textId="77777777" w:rsidTr="00D37C7F">
        <w:trPr>
          <w:trHeight w:val="253"/>
        </w:trPr>
        <w:tc>
          <w:tcPr>
            <w:tcW w:w="1800" w:type="dxa"/>
          </w:tcPr>
          <w:p w14:paraId="15B24A9D" w14:textId="591EF7C1" w:rsidR="00C52FFB" w:rsidRDefault="00C52FFB" w:rsidP="00C52FFB">
            <w:pPr>
              <w:keepNext/>
              <w:tabs>
                <w:tab w:val="left" w:pos="1980"/>
              </w:tabs>
              <w:ind w:left="1980" w:hanging="1980"/>
              <w:contextualSpacing/>
              <w:rPr>
                <w:rFonts w:ascii="Arial" w:hAnsi="Arial" w:cs="Arial"/>
                <w:iCs/>
                <w:noProof/>
                <w:sz w:val="20"/>
                <w:szCs w:val="20"/>
              </w:rPr>
            </w:pPr>
            <w:r w:rsidRPr="009A28C6">
              <w:rPr>
                <w:rFonts w:ascii="Arial" w:hAnsi="Arial" w:cs="Arial"/>
                <w:iCs/>
                <w:noProof/>
                <w:sz w:val="20"/>
                <w:szCs w:val="20"/>
              </w:rPr>
              <w:t>2021</w:t>
            </w:r>
          </w:p>
        </w:tc>
        <w:tc>
          <w:tcPr>
            <w:tcW w:w="4212" w:type="dxa"/>
          </w:tcPr>
          <w:p w14:paraId="73E517CA" w14:textId="14137C3C" w:rsidR="00C52FFB" w:rsidRDefault="00C52FFB" w:rsidP="00C52FFB">
            <w:pPr>
              <w:keepNext/>
              <w:tabs>
                <w:tab w:val="left" w:pos="1980"/>
              </w:tabs>
              <w:ind w:left="-108"/>
              <w:contextualSpacing/>
              <w:rPr>
                <w:rFonts w:ascii="Arial" w:hAnsi="Arial" w:cs="Arial"/>
                <w:iCs/>
                <w:noProof/>
                <w:sz w:val="20"/>
                <w:szCs w:val="20"/>
              </w:rPr>
            </w:pPr>
            <w:r w:rsidRPr="009A28C6">
              <w:rPr>
                <w:rFonts w:ascii="Arial" w:hAnsi="Arial" w:cs="Arial"/>
                <w:iCs/>
                <w:noProof/>
                <w:sz w:val="20"/>
                <w:szCs w:val="20"/>
              </w:rPr>
              <w:t>PM575, Statistical Methods in Environmental Epidemiology</w:t>
            </w:r>
          </w:p>
        </w:tc>
        <w:tc>
          <w:tcPr>
            <w:tcW w:w="2070" w:type="dxa"/>
          </w:tcPr>
          <w:p w14:paraId="36CE95C7" w14:textId="4A91CA76" w:rsidR="00C52FFB" w:rsidRDefault="00C52FFB" w:rsidP="00C52FFB">
            <w:pPr>
              <w:keepNext/>
              <w:tabs>
                <w:tab w:val="left" w:pos="1980"/>
              </w:tabs>
              <w:ind w:left="-288" w:firstLine="180"/>
              <w:contextualSpacing/>
              <w:rPr>
                <w:rFonts w:ascii="Arial" w:hAnsi="Arial" w:cs="Arial"/>
                <w:iCs/>
                <w:noProof/>
                <w:sz w:val="20"/>
                <w:szCs w:val="20"/>
              </w:rPr>
            </w:pPr>
            <w:r w:rsidRPr="009A28C6">
              <w:rPr>
                <w:rFonts w:ascii="Arial" w:hAnsi="Arial" w:cs="Arial"/>
                <w:iCs/>
                <w:noProof/>
                <w:sz w:val="20"/>
                <w:szCs w:val="20"/>
              </w:rPr>
              <w:t>12 Hrs</w:t>
            </w:r>
          </w:p>
        </w:tc>
        <w:tc>
          <w:tcPr>
            <w:tcW w:w="3510" w:type="dxa"/>
          </w:tcPr>
          <w:p w14:paraId="2E54C6D7" w14:textId="5610E157" w:rsidR="00C52FFB" w:rsidRDefault="00C52FFB" w:rsidP="00C52FFB">
            <w:pPr>
              <w:keepNext/>
              <w:tabs>
                <w:tab w:val="left" w:pos="1980"/>
              </w:tabs>
              <w:ind w:left="-288" w:firstLine="180"/>
              <w:contextualSpacing/>
              <w:rPr>
                <w:rFonts w:ascii="Arial" w:hAnsi="Arial" w:cs="Arial"/>
                <w:iCs/>
                <w:noProof/>
                <w:sz w:val="20"/>
                <w:szCs w:val="20"/>
              </w:rPr>
            </w:pPr>
            <w:r>
              <w:rPr>
                <w:rFonts w:ascii="Arial" w:hAnsi="Arial" w:cs="Arial"/>
                <w:iCs/>
                <w:noProof/>
                <w:sz w:val="20"/>
                <w:szCs w:val="20"/>
              </w:rPr>
              <w:t>Guest Lecturer</w:t>
            </w:r>
          </w:p>
        </w:tc>
      </w:tr>
      <w:tr w:rsidR="00C52FFB" w:rsidRPr="0067326E" w14:paraId="27F08FA1" w14:textId="77777777" w:rsidTr="00D37C7F">
        <w:trPr>
          <w:trHeight w:val="253"/>
        </w:trPr>
        <w:tc>
          <w:tcPr>
            <w:tcW w:w="1800" w:type="dxa"/>
          </w:tcPr>
          <w:p w14:paraId="19797F45" w14:textId="52C2E862" w:rsidR="00C52FFB" w:rsidRPr="009A28C6" w:rsidRDefault="00C52FFB" w:rsidP="00C52FFB">
            <w:pPr>
              <w:keepNext/>
              <w:tabs>
                <w:tab w:val="left" w:pos="1980"/>
              </w:tabs>
              <w:ind w:left="1980" w:hanging="1980"/>
              <w:contextualSpacing/>
              <w:rPr>
                <w:rFonts w:ascii="Arial" w:hAnsi="Arial" w:cs="Arial"/>
                <w:iCs/>
                <w:noProof/>
                <w:sz w:val="20"/>
                <w:szCs w:val="20"/>
              </w:rPr>
            </w:pPr>
            <w:r w:rsidRPr="009A28C6">
              <w:rPr>
                <w:rFonts w:ascii="Arial" w:hAnsi="Arial" w:cs="Arial"/>
                <w:iCs/>
                <w:noProof/>
                <w:sz w:val="20"/>
                <w:szCs w:val="20"/>
              </w:rPr>
              <w:t>2009</w:t>
            </w:r>
          </w:p>
        </w:tc>
        <w:tc>
          <w:tcPr>
            <w:tcW w:w="4212" w:type="dxa"/>
          </w:tcPr>
          <w:p w14:paraId="6514309D" w14:textId="1A59C9BA" w:rsidR="00C52FFB" w:rsidRPr="009A28C6" w:rsidRDefault="00C52FFB" w:rsidP="00C52FFB">
            <w:pPr>
              <w:keepNext/>
              <w:tabs>
                <w:tab w:val="left" w:pos="1980"/>
              </w:tabs>
              <w:ind w:left="-108"/>
              <w:contextualSpacing/>
              <w:rPr>
                <w:rFonts w:ascii="Arial" w:hAnsi="Arial" w:cs="Arial"/>
                <w:iCs/>
                <w:noProof/>
                <w:sz w:val="20"/>
                <w:szCs w:val="20"/>
              </w:rPr>
            </w:pPr>
            <w:r w:rsidRPr="009A28C6">
              <w:rPr>
                <w:rFonts w:ascii="Arial" w:hAnsi="Arial" w:cs="Arial"/>
                <w:iCs/>
                <w:noProof/>
                <w:sz w:val="20"/>
                <w:szCs w:val="20"/>
              </w:rPr>
              <w:t>PM513, Experimental Design</w:t>
            </w:r>
          </w:p>
        </w:tc>
        <w:tc>
          <w:tcPr>
            <w:tcW w:w="2070" w:type="dxa"/>
          </w:tcPr>
          <w:p w14:paraId="5299D9DD" w14:textId="019C9B0C" w:rsidR="00C52FFB" w:rsidRPr="009A28C6" w:rsidRDefault="00C52FFB" w:rsidP="00C52FFB">
            <w:pPr>
              <w:keepNext/>
              <w:tabs>
                <w:tab w:val="left" w:pos="1980"/>
              </w:tabs>
              <w:ind w:left="-288" w:firstLine="180"/>
              <w:contextualSpacing/>
              <w:rPr>
                <w:rFonts w:ascii="Arial" w:hAnsi="Arial" w:cs="Arial"/>
                <w:iCs/>
                <w:noProof/>
                <w:sz w:val="20"/>
                <w:szCs w:val="20"/>
              </w:rPr>
            </w:pPr>
            <w:r w:rsidRPr="009A28C6">
              <w:rPr>
                <w:rFonts w:ascii="Arial" w:hAnsi="Arial" w:cs="Arial"/>
                <w:iCs/>
                <w:noProof/>
                <w:sz w:val="20"/>
                <w:szCs w:val="20"/>
              </w:rPr>
              <w:t>4 Units</w:t>
            </w:r>
          </w:p>
        </w:tc>
        <w:tc>
          <w:tcPr>
            <w:tcW w:w="3510" w:type="dxa"/>
          </w:tcPr>
          <w:p w14:paraId="7347E386" w14:textId="6FF4D0DB" w:rsidR="00C52FFB" w:rsidRDefault="00C52FFB" w:rsidP="00C52FFB">
            <w:pPr>
              <w:keepNext/>
              <w:tabs>
                <w:tab w:val="left" w:pos="1980"/>
              </w:tabs>
              <w:ind w:left="-288" w:firstLine="180"/>
              <w:contextualSpacing/>
              <w:rPr>
                <w:rFonts w:ascii="Arial" w:hAnsi="Arial" w:cs="Arial"/>
                <w:iCs/>
                <w:noProof/>
                <w:sz w:val="20"/>
                <w:szCs w:val="20"/>
              </w:rPr>
            </w:pPr>
            <w:r w:rsidRPr="009A28C6">
              <w:rPr>
                <w:rFonts w:ascii="Arial" w:hAnsi="Arial" w:cs="Arial"/>
                <w:iCs/>
                <w:noProof/>
                <w:sz w:val="20"/>
                <w:szCs w:val="20"/>
              </w:rPr>
              <w:t>Teaching Assistant</w:t>
            </w:r>
          </w:p>
        </w:tc>
      </w:tr>
      <w:tr w:rsidR="00C52FFB" w:rsidRPr="0067326E" w14:paraId="17DA66D4" w14:textId="77777777" w:rsidTr="00D37C7F">
        <w:trPr>
          <w:trHeight w:val="253"/>
        </w:trPr>
        <w:tc>
          <w:tcPr>
            <w:tcW w:w="1800" w:type="dxa"/>
          </w:tcPr>
          <w:p w14:paraId="58563706" w14:textId="30A79C39" w:rsidR="00C52FFB" w:rsidRPr="009A28C6" w:rsidRDefault="00C52FFB" w:rsidP="00C52FFB">
            <w:pPr>
              <w:keepNext/>
              <w:tabs>
                <w:tab w:val="left" w:pos="1980"/>
              </w:tabs>
              <w:ind w:left="1980" w:hanging="1980"/>
              <w:contextualSpacing/>
              <w:rPr>
                <w:rFonts w:ascii="Arial" w:hAnsi="Arial" w:cs="Arial"/>
                <w:iCs/>
                <w:noProof/>
                <w:sz w:val="20"/>
                <w:szCs w:val="20"/>
              </w:rPr>
            </w:pPr>
            <w:r w:rsidRPr="009A28C6">
              <w:rPr>
                <w:rFonts w:ascii="Arial" w:hAnsi="Arial" w:cs="Arial"/>
                <w:iCs/>
                <w:noProof/>
                <w:sz w:val="20"/>
                <w:szCs w:val="20"/>
              </w:rPr>
              <w:t>2008</w:t>
            </w:r>
          </w:p>
        </w:tc>
        <w:tc>
          <w:tcPr>
            <w:tcW w:w="4212" w:type="dxa"/>
          </w:tcPr>
          <w:p w14:paraId="7E89C581" w14:textId="2920FBF1" w:rsidR="00C52FFB" w:rsidRPr="009A28C6" w:rsidRDefault="00C52FFB" w:rsidP="00C52FFB">
            <w:pPr>
              <w:keepNext/>
              <w:tabs>
                <w:tab w:val="left" w:pos="1980"/>
              </w:tabs>
              <w:ind w:left="-108"/>
              <w:contextualSpacing/>
              <w:rPr>
                <w:rFonts w:ascii="Arial" w:hAnsi="Arial" w:cs="Arial"/>
                <w:iCs/>
                <w:noProof/>
                <w:sz w:val="20"/>
                <w:szCs w:val="20"/>
              </w:rPr>
            </w:pPr>
            <w:r w:rsidRPr="009A28C6">
              <w:rPr>
                <w:rFonts w:ascii="Arial" w:hAnsi="Arial" w:cs="Arial"/>
                <w:iCs/>
                <w:sz w:val="20"/>
                <w:szCs w:val="20"/>
              </w:rPr>
              <w:t>PM516A, Statistical Program Solving</w:t>
            </w:r>
          </w:p>
        </w:tc>
        <w:tc>
          <w:tcPr>
            <w:tcW w:w="2070" w:type="dxa"/>
          </w:tcPr>
          <w:p w14:paraId="716E2018" w14:textId="77777777" w:rsidR="00C52FFB" w:rsidRPr="009A28C6" w:rsidRDefault="00C52FFB" w:rsidP="00C52FFB">
            <w:pPr>
              <w:keepNext/>
              <w:tabs>
                <w:tab w:val="left" w:pos="1980"/>
              </w:tabs>
              <w:ind w:left="-120"/>
              <w:contextualSpacing/>
              <w:rPr>
                <w:rFonts w:ascii="Arial" w:hAnsi="Arial" w:cs="Arial"/>
                <w:iCs/>
                <w:noProof/>
                <w:sz w:val="20"/>
                <w:szCs w:val="20"/>
              </w:rPr>
            </w:pPr>
            <w:r w:rsidRPr="009A28C6">
              <w:rPr>
                <w:rFonts w:ascii="Arial" w:hAnsi="Arial" w:cs="Arial"/>
                <w:iCs/>
                <w:noProof/>
                <w:sz w:val="20"/>
                <w:szCs w:val="20"/>
              </w:rPr>
              <w:t>2 Units</w:t>
            </w:r>
          </w:p>
          <w:p w14:paraId="066AEE63" w14:textId="77777777" w:rsidR="00C52FFB" w:rsidRPr="009A28C6" w:rsidRDefault="00C52FFB" w:rsidP="00C52FFB">
            <w:pPr>
              <w:keepNext/>
              <w:tabs>
                <w:tab w:val="left" w:pos="1980"/>
              </w:tabs>
              <w:ind w:left="-288" w:firstLine="180"/>
              <w:contextualSpacing/>
              <w:rPr>
                <w:rFonts w:ascii="Arial" w:hAnsi="Arial" w:cs="Arial"/>
                <w:iCs/>
                <w:noProof/>
                <w:sz w:val="20"/>
                <w:szCs w:val="20"/>
              </w:rPr>
            </w:pPr>
          </w:p>
        </w:tc>
        <w:tc>
          <w:tcPr>
            <w:tcW w:w="3510" w:type="dxa"/>
          </w:tcPr>
          <w:p w14:paraId="4F47FDA4" w14:textId="28D226DD" w:rsidR="00C52FFB" w:rsidRPr="009A28C6" w:rsidRDefault="00C52FFB" w:rsidP="00C52FFB">
            <w:pPr>
              <w:keepNext/>
              <w:tabs>
                <w:tab w:val="left" w:pos="1980"/>
              </w:tabs>
              <w:ind w:left="-288" w:firstLine="180"/>
              <w:contextualSpacing/>
              <w:rPr>
                <w:rFonts w:ascii="Arial" w:hAnsi="Arial" w:cs="Arial"/>
                <w:iCs/>
                <w:noProof/>
                <w:sz w:val="20"/>
                <w:szCs w:val="20"/>
              </w:rPr>
            </w:pPr>
            <w:r w:rsidRPr="009A28C6">
              <w:rPr>
                <w:rFonts w:ascii="Arial" w:hAnsi="Arial" w:cs="Arial"/>
                <w:iCs/>
                <w:noProof/>
                <w:sz w:val="20"/>
                <w:szCs w:val="20"/>
              </w:rPr>
              <w:t xml:space="preserve">Teaching Assistant </w:t>
            </w:r>
          </w:p>
        </w:tc>
      </w:tr>
    </w:tbl>
    <w:p w14:paraId="66D43FC6" w14:textId="7D729EEA" w:rsidR="005B3277" w:rsidRDefault="005B3277" w:rsidP="001A00A4">
      <w:pPr>
        <w:tabs>
          <w:tab w:val="left" w:pos="1980"/>
        </w:tabs>
        <w:ind w:left="1980" w:hanging="1980"/>
        <w:contextualSpacing/>
        <w:rPr>
          <w:rFonts w:ascii="Arial" w:hAnsi="Arial" w:cs="Arial"/>
          <w:b/>
          <w:sz w:val="22"/>
        </w:rPr>
      </w:pPr>
    </w:p>
    <w:p w14:paraId="3147855F" w14:textId="1FD46BD9" w:rsidR="005F49C3" w:rsidRDefault="005F49C3" w:rsidP="001A00A4">
      <w:pPr>
        <w:tabs>
          <w:tab w:val="left" w:pos="1980"/>
        </w:tabs>
        <w:ind w:left="1980" w:hanging="1980"/>
        <w:contextualSpacing/>
        <w:rPr>
          <w:rFonts w:ascii="Arial" w:hAnsi="Arial" w:cs="Arial"/>
          <w:b/>
          <w:sz w:val="22"/>
        </w:rPr>
      </w:pPr>
    </w:p>
    <w:p w14:paraId="333A319C" w14:textId="5A8DF5FA" w:rsidR="005F49C3" w:rsidRDefault="005F49C3" w:rsidP="001A00A4">
      <w:pPr>
        <w:tabs>
          <w:tab w:val="left" w:pos="1980"/>
        </w:tabs>
        <w:ind w:left="1980" w:hanging="1980"/>
        <w:contextualSpacing/>
        <w:rPr>
          <w:rFonts w:ascii="Arial" w:hAnsi="Arial" w:cs="Arial"/>
          <w:b/>
          <w:sz w:val="22"/>
        </w:rPr>
      </w:pPr>
    </w:p>
    <w:p w14:paraId="13225C87" w14:textId="28445F51" w:rsidR="005F49C3" w:rsidRDefault="005F49C3" w:rsidP="001A00A4">
      <w:pPr>
        <w:tabs>
          <w:tab w:val="left" w:pos="1980"/>
        </w:tabs>
        <w:ind w:left="1980" w:hanging="1980"/>
        <w:contextualSpacing/>
        <w:rPr>
          <w:rFonts w:ascii="Arial" w:hAnsi="Arial" w:cs="Arial"/>
          <w:b/>
          <w:sz w:val="22"/>
        </w:rPr>
      </w:pPr>
    </w:p>
    <w:p w14:paraId="620969B6" w14:textId="1E29494E" w:rsidR="005F49C3" w:rsidRDefault="005F49C3" w:rsidP="001A00A4">
      <w:pPr>
        <w:tabs>
          <w:tab w:val="left" w:pos="1980"/>
        </w:tabs>
        <w:ind w:left="1980" w:hanging="1980"/>
        <w:contextualSpacing/>
        <w:rPr>
          <w:rFonts w:ascii="Arial" w:hAnsi="Arial" w:cs="Arial"/>
          <w:b/>
          <w:sz w:val="22"/>
        </w:rPr>
      </w:pPr>
    </w:p>
    <w:p w14:paraId="30EDF52D" w14:textId="33E38FE6" w:rsidR="005F49C3" w:rsidRDefault="005F49C3" w:rsidP="001A00A4">
      <w:pPr>
        <w:tabs>
          <w:tab w:val="left" w:pos="1980"/>
        </w:tabs>
        <w:ind w:left="1980" w:hanging="1980"/>
        <w:contextualSpacing/>
        <w:rPr>
          <w:rFonts w:ascii="Arial" w:hAnsi="Arial" w:cs="Arial"/>
          <w:b/>
          <w:sz w:val="22"/>
        </w:rPr>
      </w:pPr>
    </w:p>
    <w:p w14:paraId="3C142825" w14:textId="6C54F91E" w:rsidR="005F49C3" w:rsidRDefault="005F49C3" w:rsidP="001A00A4">
      <w:pPr>
        <w:tabs>
          <w:tab w:val="left" w:pos="1980"/>
        </w:tabs>
        <w:ind w:left="1980" w:hanging="1980"/>
        <w:contextualSpacing/>
        <w:rPr>
          <w:rFonts w:ascii="Arial" w:hAnsi="Arial" w:cs="Arial"/>
          <w:b/>
          <w:sz w:val="22"/>
        </w:rPr>
      </w:pPr>
    </w:p>
    <w:p w14:paraId="12E5E066" w14:textId="17DE5D22" w:rsidR="005F49C3" w:rsidRDefault="005F49C3" w:rsidP="001A00A4">
      <w:pPr>
        <w:tabs>
          <w:tab w:val="left" w:pos="1980"/>
        </w:tabs>
        <w:ind w:left="1980" w:hanging="1980"/>
        <w:contextualSpacing/>
        <w:rPr>
          <w:rFonts w:ascii="Arial" w:hAnsi="Arial" w:cs="Arial"/>
          <w:b/>
          <w:sz w:val="22"/>
        </w:rPr>
      </w:pPr>
    </w:p>
    <w:p w14:paraId="48A79E0B" w14:textId="6166EAC7" w:rsidR="005F49C3" w:rsidRDefault="005F49C3" w:rsidP="001A00A4">
      <w:pPr>
        <w:tabs>
          <w:tab w:val="left" w:pos="1980"/>
        </w:tabs>
        <w:ind w:left="1980" w:hanging="1980"/>
        <w:contextualSpacing/>
        <w:rPr>
          <w:rFonts w:ascii="Arial" w:hAnsi="Arial" w:cs="Arial"/>
          <w:b/>
          <w:sz w:val="22"/>
        </w:rPr>
      </w:pPr>
    </w:p>
    <w:p w14:paraId="4449CBE1" w14:textId="5E1F4CAE" w:rsidR="005F49C3" w:rsidRDefault="005F49C3" w:rsidP="001A00A4">
      <w:pPr>
        <w:tabs>
          <w:tab w:val="left" w:pos="1980"/>
        </w:tabs>
        <w:ind w:left="1980" w:hanging="1980"/>
        <w:contextualSpacing/>
        <w:rPr>
          <w:rFonts w:ascii="Arial" w:hAnsi="Arial" w:cs="Arial"/>
          <w:b/>
          <w:sz w:val="22"/>
        </w:rPr>
      </w:pPr>
    </w:p>
    <w:p w14:paraId="71CD9629" w14:textId="770692C2" w:rsidR="005F49C3" w:rsidRDefault="005F49C3" w:rsidP="001A00A4">
      <w:pPr>
        <w:tabs>
          <w:tab w:val="left" w:pos="1980"/>
        </w:tabs>
        <w:ind w:left="1980" w:hanging="1980"/>
        <w:contextualSpacing/>
        <w:rPr>
          <w:rFonts w:ascii="Arial" w:hAnsi="Arial" w:cs="Arial"/>
          <w:b/>
          <w:sz w:val="22"/>
        </w:rPr>
      </w:pPr>
    </w:p>
    <w:p w14:paraId="52392405" w14:textId="7527C448" w:rsidR="005F49C3" w:rsidRDefault="005F49C3" w:rsidP="001A00A4">
      <w:pPr>
        <w:tabs>
          <w:tab w:val="left" w:pos="1980"/>
        </w:tabs>
        <w:ind w:left="1980" w:hanging="1980"/>
        <w:contextualSpacing/>
        <w:rPr>
          <w:rFonts w:ascii="Arial" w:hAnsi="Arial" w:cs="Arial"/>
          <w:b/>
          <w:sz w:val="22"/>
        </w:rPr>
      </w:pPr>
    </w:p>
    <w:p w14:paraId="11A1F0A6" w14:textId="0C99D8C4" w:rsidR="005F49C3" w:rsidRDefault="005F49C3" w:rsidP="001A00A4">
      <w:pPr>
        <w:tabs>
          <w:tab w:val="left" w:pos="1980"/>
        </w:tabs>
        <w:ind w:left="1980" w:hanging="1980"/>
        <w:contextualSpacing/>
        <w:rPr>
          <w:rFonts w:ascii="Arial" w:hAnsi="Arial" w:cs="Arial"/>
          <w:b/>
          <w:sz w:val="22"/>
        </w:rPr>
      </w:pPr>
    </w:p>
    <w:p w14:paraId="051D7D1F" w14:textId="5755BE4A" w:rsidR="005F49C3" w:rsidRDefault="005F49C3" w:rsidP="001A00A4">
      <w:pPr>
        <w:tabs>
          <w:tab w:val="left" w:pos="1980"/>
        </w:tabs>
        <w:ind w:left="1980" w:hanging="1980"/>
        <w:contextualSpacing/>
        <w:rPr>
          <w:rFonts w:ascii="Arial" w:hAnsi="Arial" w:cs="Arial"/>
          <w:b/>
          <w:sz w:val="22"/>
        </w:rPr>
      </w:pPr>
    </w:p>
    <w:p w14:paraId="0F720749" w14:textId="248E2C4D" w:rsidR="005F49C3" w:rsidRDefault="005F49C3" w:rsidP="001A00A4">
      <w:pPr>
        <w:tabs>
          <w:tab w:val="left" w:pos="1980"/>
        </w:tabs>
        <w:ind w:left="1980" w:hanging="1980"/>
        <w:contextualSpacing/>
        <w:rPr>
          <w:rFonts w:ascii="Arial" w:hAnsi="Arial" w:cs="Arial"/>
          <w:b/>
          <w:sz w:val="22"/>
        </w:rPr>
      </w:pPr>
    </w:p>
    <w:p w14:paraId="2CB9C4E1" w14:textId="77777777" w:rsidR="001A00A4" w:rsidRPr="0067326E" w:rsidRDefault="00376EED" w:rsidP="001A00A4">
      <w:pPr>
        <w:tabs>
          <w:tab w:val="left" w:pos="1980"/>
        </w:tabs>
        <w:ind w:left="1980" w:hanging="2250"/>
        <w:contextualSpacing/>
        <w:rPr>
          <w:rStyle w:val="IntenseReference"/>
          <w:color w:val="auto"/>
          <w:u w:val="none"/>
        </w:rPr>
      </w:pPr>
      <w:r w:rsidRPr="0067326E">
        <w:rPr>
          <w:rStyle w:val="IntenseReference"/>
          <w:color w:val="auto"/>
          <w:u w:val="none"/>
        </w:rPr>
        <w:lastRenderedPageBreak/>
        <w:t xml:space="preserve">Undergraduate, </w:t>
      </w:r>
      <w:r w:rsidR="001A00A4" w:rsidRPr="0067326E">
        <w:rPr>
          <w:rStyle w:val="IntenseReference"/>
          <w:color w:val="auto"/>
          <w:u w:val="none"/>
        </w:rPr>
        <w:t>Graduate and Medical Student</w:t>
      </w:r>
      <w:r w:rsidRPr="0067326E">
        <w:rPr>
          <w:rStyle w:val="IntenseReference"/>
          <w:color w:val="auto"/>
          <w:u w:val="none"/>
        </w:rPr>
        <w:t xml:space="preserve"> (or Other)</w:t>
      </w:r>
      <w:r w:rsidR="001A00A4" w:rsidRPr="0067326E">
        <w:rPr>
          <w:rStyle w:val="IntenseReference"/>
          <w:color w:val="auto"/>
          <w:u w:val="none"/>
        </w:rPr>
        <w:t xml:space="preserve"> Mentorship: </w:t>
      </w:r>
    </w:p>
    <w:tbl>
      <w:tblPr>
        <w:tblW w:w="10260" w:type="dxa"/>
        <w:tblInd w:w="18" w:type="dxa"/>
        <w:tblLayout w:type="fixed"/>
        <w:tblLook w:val="0000" w:firstRow="0" w:lastRow="0" w:firstColumn="0" w:lastColumn="0" w:noHBand="0" w:noVBand="0"/>
      </w:tblPr>
      <w:tblGrid>
        <w:gridCol w:w="1800"/>
        <w:gridCol w:w="2790"/>
        <w:gridCol w:w="2160"/>
        <w:gridCol w:w="3510"/>
      </w:tblGrid>
      <w:tr w:rsidR="001A00A4" w:rsidRPr="0067326E" w14:paraId="74C4D2EF" w14:textId="77777777" w:rsidTr="005A262B">
        <w:trPr>
          <w:trHeight w:val="253"/>
        </w:trPr>
        <w:tc>
          <w:tcPr>
            <w:tcW w:w="1800" w:type="dxa"/>
          </w:tcPr>
          <w:p w14:paraId="6DC2B77D" w14:textId="77777777" w:rsidR="001A00A4" w:rsidRPr="0067326E" w:rsidRDefault="001A00A4"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Year-Year</w:t>
            </w:r>
          </w:p>
        </w:tc>
        <w:tc>
          <w:tcPr>
            <w:tcW w:w="2790" w:type="dxa"/>
          </w:tcPr>
          <w:p w14:paraId="620628C0"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Trainee Name</w:t>
            </w:r>
          </w:p>
        </w:tc>
        <w:tc>
          <w:tcPr>
            <w:tcW w:w="2160" w:type="dxa"/>
          </w:tcPr>
          <w:p w14:paraId="21562EC9"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Trainee Type</w:t>
            </w:r>
          </w:p>
        </w:tc>
        <w:tc>
          <w:tcPr>
            <w:tcW w:w="3510" w:type="dxa"/>
          </w:tcPr>
          <w:p w14:paraId="024D911E"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Dissertation/Thesis/Project Title</w:t>
            </w:r>
          </w:p>
        </w:tc>
      </w:tr>
      <w:tr w:rsidR="00574F47" w:rsidRPr="0067326E" w14:paraId="4E4DBB07" w14:textId="77777777" w:rsidTr="005A262B">
        <w:trPr>
          <w:trHeight w:val="253"/>
        </w:trPr>
        <w:tc>
          <w:tcPr>
            <w:tcW w:w="1800" w:type="dxa"/>
          </w:tcPr>
          <w:p w14:paraId="3268F4AE" w14:textId="5E32B75C" w:rsidR="00574F47" w:rsidRPr="009A28C6" w:rsidRDefault="00574F47" w:rsidP="00C52FFB">
            <w:pPr>
              <w:keepNext/>
              <w:tabs>
                <w:tab w:val="left" w:pos="1980"/>
              </w:tabs>
              <w:ind w:left="1980" w:hanging="1980"/>
              <w:contextualSpacing/>
              <w:rPr>
                <w:rFonts w:ascii="Arial" w:hAnsi="Arial" w:cs="Arial"/>
                <w:iCs/>
                <w:noProof/>
                <w:sz w:val="20"/>
              </w:rPr>
            </w:pPr>
            <w:r>
              <w:rPr>
                <w:rFonts w:ascii="Arial" w:hAnsi="Arial" w:cs="Arial"/>
                <w:iCs/>
                <w:noProof/>
                <w:sz w:val="20"/>
              </w:rPr>
              <w:t>2022</w:t>
            </w:r>
          </w:p>
        </w:tc>
        <w:tc>
          <w:tcPr>
            <w:tcW w:w="2790" w:type="dxa"/>
          </w:tcPr>
          <w:p w14:paraId="7F7F91F2" w14:textId="116A2290" w:rsidR="00574F47" w:rsidRPr="009A28C6" w:rsidRDefault="00574F47" w:rsidP="00C52FFB">
            <w:pPr>
              <w:keepNext/>
              <w:tabs>
                <w:tab w:val="left" w:pos="1980"/>
              </w:tabs>
              <w:ind w:left="-108"/>
              <w:contextualSpacing/>
              <w:rPr>
                <w:rFonts w:ascii="Arial" w:hAnsi="Arial" w:cs="Arial"/>
                <w:iCs/>
                <w:noProof/>
                <w:sz w:val="20"/>
              </w:rPr>
            </w:pPr>
            <w:r>
              <w:rPr>
                <w:rFonts w:ascii="Arial" w:hAnsi="Arial" w:cs="Arial"/>
                <w:iCs/>
                <w:noProof/>
                <w:sz w:val="20"/>
              </w:rPr>
              <w:t>Jiayuan Hao</w:t>
            </w:r>
          </w:p>
        </w:tc>
        <w:tc>
          <w:tcPr>
            <w:tcW w:w="2160" w:type="dxa"/>
          </w:tcPr>
          <w:p w14:paraId="5C0EEFD7" w14:textId="1538F57C" w:rsidR="00574F47" w:rsidRPr="009A28C6" w:rsidRDefault="00574F47" w:rsidP="00C52FFB">
            <w:pPr>
              <w:keepNext/>
              <w:tabs>
                <w:tab w:val="left" w:pos="1980"/>
              </w:tabs>
              <w:ind w:left="-108"/>
              <w:contextualSpacing/>
              <w:rPr>
                <w:rFonts w:ascii="Arial" w:hAnsi="Arial" w:cs="Arial"/>
                <w:iCs/>
                <w:noProof/>
                <w:sz w:val="20"/>
              </w:rPr>
            </w:pPr>
            <w:r>
              <w:rPr>
                <w:rFonts w:ascii="Arial" w:hAnsi="Arial" w:cs="Arial"/>
                <w:iCs/>
                <w:noProof/>
                <w:sz w:val="20"/>
              </w:rPr>
              <w:t>PhD Student</w:t>
            </w:r>
          </w:p>
        </w:tc>
        <w:tc>
          <w:tcPr>
            <w:tcW w:w="3510" w:type="dxa"/>
          </w:tcPr>
          <w:p w14:paraId="4413FFEB" w14:textId="7B61470E" w:rsidR="00574F47" w:rsidRPr="009A28C6" w:rsidRDefault="00574F47" w:rsidP="00C52FFB">
            <w:pPr>
              <w:keepNext/>
              <w:tabs>
                <w:tab w:val="left" w:pos="1980"/>
              </w:tabs>
              <w:ind w:left="-108"/>
              <w:contextualSpacing/>
              <w:rPr>
                <w:rFonts w:ascii="Arial" w:hAnsi="Arial" w:cs="Arial"/>
                <w:iCs/>
                <w:noProof/>
                <w:sz w:val="20"/>
              </w:rPr>
            </w:pPr>
            <w:r>
              <w:rPr>
                <w:rFonts w:ascii="Arial" w:hAnsi="Arial" w:cs="Arial"/>
                <w:iCs/>
                <w:noProof/>
                <w:sz w:val="20"/>
              </w:rPr>
              <w:t>Machine Learning application in Environmental Health and Omics</w:t>
            </w:r>
          </w:p>
        </w:tc>
      </w:tr>
      <w:tr w:rsidR="00C52FFB" w:rsidRPr="0067326E" w14:paraId="446A5CDD" w14:textId="77777777" w:rsidTr="005A262B">
        <w:trPr>
          <w:trHeight w:val="253"/>
        </w:trPr>
        <w:tc>
          <w:tcPr>
            <w:tcW w:w="1800" w:type="dxa"/>
          </w:tcPr>
          <w:p w14:paraId="3DDD0D05" w14:textId="65AF8EB6" w:rsidR="00C52FFB" w:rsidRPr="0067326E" w:rsidRDefault="00C52FFB" w:rsidP="00C52FFB">
            <w:pPr>
              <w:keepNext/>
              <w:tabs>
                <w:tab w:val="left" w:pos="1980"/>
              </w:tabs>
              <w:ind w:left="1980" w:hanging="1980"/>
              <w:contextualSpacing/>
              <w:rPr>
                <w:rFonts w:ascii="Arial" w:hAnsi="Arial" w:cs="Arial"/>
                <w:noProof/>
                <w:sz w:val="20"/>
              </w:rPr>
            </w:pPr>
            <w:r w:rsidRPr="009A28C6">
              <w:rPr>
                <w:rFonts w:ascii="Arial" w:hAnsi="Arial" w:cs="Arial"/>
                <w:iCs/>
                <w:noProof/>
                <w:sz w:val="20"/>
              </w:rPr>
              <w:t>2021</w:t>
            </w:r>
            <w:r w:rsidR="00574F47">
              <w:rPr>
                <w:rFonts w:ascii="Arial" w:hAnsi="Arial" w:cs="Arial"/>
                <w:iCs/>
                <w:noProof/>
                <w:sz w:val="20"/>
              </w:rPr>
              <w:t>-2022</w:t>
            </w:r>
          </w:p>
        </w:tc>
        <w:tc>
          <w:tcPr>
            <w:tcW w:w="2790" w:type="dxa"/>
          </w:tcPr>
          <w:p w14:paraId="64493C7A" w14:textId="30DBA655" w:rsidR="00C52FFB" w:rsidRPr="0067326E" w:rsidRDefault="00C52FFB" w:rsidP="00C52FFB">
            <w:pPr>
              <w:keepNext/>
              <w:tabs>
                <w:tab w:val="left" w:pos="1980"/>
              </w:tabs>
              <w:ind w:left="-108"/>
              <w:contextualSpacing/>
              <w:rPr>
                <w:rFonts w:ascii="Arial" w:hAnsi="Arial" w:cs="Arial"/>
                <w:noProof/>
                <w:sz w:val="20"/>
              </w:rPr>
            </w:pPr>
            <w:r w:rsidRPr="009A28C6">
              <w:rPr>
                <w:rFonts w:ascii="Arial" w:hAnsi="Arial" w:cs="Arial"/>
                <w:iCs/>
                <w:noProof/>
                <w:sz w:val="20"/>
              </w:rPr>
              <w:t>Ni Kang</w:t>
            </w:r>
          </w:p>
        </w:tc>
        <w:tc>
          <w:tcPr>
            <w:tcW w:w="2160" w:type="dxa"/>
          </w:tcPr>
          <w:p w14:paraId="68A1EEFB" w14:textId="7588D9DA" w:rsidR="00C52FFB" w:rsidRPr="0067326E" w:rsidRDefault="00C52FFB" w:rsidP="00C52FFB">
            <w:pPr>
              <w:keepNext/>
              <w:tabs>
                <w:tab w:val="left" w:pos="1980"/>
              </w:tabs>
              <w:ind w:left="-108"/>
              <w:contextualSpacing/>
              <w:rPr>
                <w:rFonts w:ascii="Arial" w:hAnsi="Arial" w:cs="Arial"/>
                <w:noProof/>
                <w:sz w:val="20"/>
              </w:rPr>
            </w:pPr>
            <w:r w:rsidRPr="009A28C6">
              <w:rPr>
                <w:rFonts w:ascii="Arial" w:hAnsi="Arial" w:cs="Arial"/>
                <w:iCs/>
                <w:noProof/>
                <w:sz w:val="20"/>
              </w:rPr>
              <w:t>PhD Student</w:t>
            </w:r>
          </w:p>
        </w:tc>
        <w:tc>
          <w:tcPr>
            <w:tcW w:w="3510" w:type="dxa"/>
          </w:tcPr>
          <w:p w14:paraId="275A0B25" w14:textId="1E1A6B45" w:rsidR="00C52FFB" w:rsidRPr="0067326E" w:rsidRDefault="00C52FFB" w:rsidP="00C52FFB">
            <w:pPr>
              <w:keepNext/>
              <w:tabs>
                <w:tab w:val="left" w:pos="1980"/>
              </w:tabs>
              <w:ind w:left="-108"/>
              <w:contextualSpacing/>
              <w:rPr>
                <w:rFonts w:ascii="Arial" w:hAnsi="Arial" w:cs="Arial"/>
                <w:noProof/>
                <w:sz w:val="20"/>
              </w:rPr>
            </w:pPr>
            <w:r w:rsidRPr="009A28C6">
              <w:rPr>
                <w:rFonts w:ascii="Arial" w:hAnsi="Arial" w:cs="Arial"/>
                <w:iCs/>
                <w:noProof/>
                <w:sz w:val="20"/>
              </w:rPr>
              <w:t>Statistical Methods for Analyzing Longitudinal Profiles of Multi Omics Data</w:t>
            </w:r>
          </w:p>
        </w:tc>
      </w:tr>
      <w:tr w:rsidR="00C52FFB" w:rsidRPr="0067326E" w14:paraId="3C6B3E37" w14:textId="77777777" w:rsidTr="005A262B">
        <w:trPr>
          <w:trHeight w:val="253"/>
        </w:trPr>
        <w:tc>
          <w:tcPr>
            <w:tcW w:w="1800" w:type="dxa"/>
          </w:tcPr>
          <w:p w14:paraId="237EDF30" w14:textId="793E876A" w:rsidR="00C52FFB" w:rsidRPr="009A28C6"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2021</w:t>
            </w:r>
          </w:p>
        </w:tc>
        <w:tc>
          <w:tcPr>
            <w:tcW w:w="2790" w:type="dxa"/>
          </w:tcPr>
          <w:p w14:paraId="5545098E" w14:textId="6EDDD9A0" w:rsidR="00C52FFB" w:rsidRPr="009A28C6"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Subarna Biswas</w:t>
            </w:r>
          </w:p>
        </w:tc>
        <w:tc>
          <w:tcPr>
            <w:tcW w:w="2160" w:type="dxa"/>
          </w:tcPr>
          <w:p w14:paraId="548C739D" w14:textId="4FF2D386" w:rsidR="00C52FFB" w:rsidRPr="009A28C6"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PhD Student</w:t>
            </w:r>
          </w:p>
        </w:tc>
        <w:tc>
          <w:tcPr>
            <w:tcW w:w="3510" w:type="dxa"/>
          </w:tcPr>
          <w:p w14:paraId="2B3C1E82" w14:textId="31A99405" w:rsidR="00C52FFB" w:rsidRPr="009A28C6"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Microbiome and Cardiovascular Risk</w:t>
            </w:r>
          </w:p>
        </w:tc>
      </w:tr>
      <w:tr w:rsidR="00C52FFB" w:rsidRPr="0067326E" w14:paraId="73828381" w14:textId="77777777" w:rsidTr="005A262B">
        <w:trPr>
          <w:trHeight w:val="253"/>
        </w:trPr>
        <w:tc>
          <w:tcPr>
            <w:tcW w:w="1800" w:type="dxa"/>
          </w:tcPr>
          <w:p w14:paraId="1E91D302" w14:textId="70FBEF49"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 xml:space="preserve">2021 </w:t>
            </w:r>
          </w:p>
        </w:tc>
        <w:tc>
          <w:tcPr>
            <w:tcW w:w="2790" w:type="dxa"/>
          </w:tcPr>
          <w:p w14:paraId="5B58C625" w14:textId="0C17B471"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William Patterson</w:t>
            </w:r>
          </w:p>
        </w:tc>
        <w:tc>
          <w:tcPr>
            <w:tcW w:w="2160" w:type="dxa"/>
          </w:tcPr>
          <w:p w14:paraId="77B67226" w14:textId="0471FC57"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PhD Student</w:t>
            </w:r>
          </w:p>
        </w:tc>
        <w:tc>
          <w:tcPr>
            <w:tcW w:w="3510" w:type="dxa"/>
          </w:tcPr>
          <w:p w14:paraId="2D460D8C" w14:textId="23EA4C4E"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MicroRNA Signatures Linking Air Pollution Exposure and Fatty Liver Disease</w:t>
            </w:r>
          </w:p>
        </w:tc>
      </w:tr>
      <w:tr w:rsidR="00C52FFB" w:rsidRPr="0067326E" w14:paraId="4879B7AF" w14:textId="77777777" w:rsidTr="005A262B">
        <w:trPr>
          <w:trHeight w:val="253"/>
        </w:trPr>
        <w:tc>
          <w:tcPr>
            <w:tcW w:w="1800" w:type="dxa"/>
          </w:tcPr>
          <w:p w14:paraId="5563264B" w14:textId="5286E41D" w:rsidR="00C52FFB"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2020-202</w:t>
            </w:r>
            <w:r w:rsidR="00574F47">
              <w:rPr>
                <w:rFonts w:ascii="Arial" w:hAnsi="Arial" w:cs="Arial"/>
                <w:iCs/>
                <w:noProof/>
                <w:sz w:val="20"/>
              </w:rPr>
              <w:t>2</w:t>
            </w:r>
          </w:p>
        </w:tc>
        <w:tc>
          <w:tcPr>
            <w:tcW w:w="2790" w:type="dxa"/>
          </w:tcPr>
          <w:p w14:paraId="57C0EBFA" w14:textId="12E03DC4" w:rsidR="00C52FFB"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Muhammad Islam</w:t>
            </w:r>
          </w:p>
        </w:tc>
        <w:tc>
          <w:tcPr>
            <w:tcW w:w="2160" w:type="dxa"/>
          </w:tcPr>
          <w:p w14:paraId="1F29C2C5" w14:textId="3FAE559B"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 xml:space="preserve">Master </w:t>
            </w:r>
            <w:r w:rsidRPr="009A28C6">
              <w:rPr>
                <w:rFonts w:ascii="Arial" w:hAnsi="Arial" w:cs="Arial"/>
                <w:iCs/>
                <w:noProof/>
                <w:sz w:val="20"/>
              </w:rPr>
              <w:t>Student</w:t>
            </w:r>
          </w:p>
        </w:tc>
        <w:tc>
          <w:tcPr>
            <w:tcW w:w="3510" w:type="dxa"/>
          </w:tcPr>
          <w:p w14:paraId="2021B717" w14:textId="1E16F2A4" w:rsidR="00C52FFB"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The Association of Persistent Organic Pollutants Exposure and Women’s Type 2 Diabetes Risk</w:t>
            </w:r>
          </w:p>
        </w:tc>
      </w:tr>
      <w:tr w:rsidR="00C52FFB" w:rsidRPr="0067326E" w14:paraId="59A7A38F" w14:textId="77777777" w:rsidTr="005A262B">
        <w:trPr>
          <w:trHeight w:val="253"/>
        </w:trPr>
        <w:tc>
          <w:tcPr>
            <w:tcW w:w="1800" w:type="dxa"/>
          </w:tcPr>
          <w:p w14:paraId="4C0D0E06" w14:textId="7DD536B0" w:rsidR="00C52FFB" w:rsidRPr="009A28C6"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2021</w:t>
            </w:r>
            <w:r w:rsidR="00574F47">
              <w:rPr>
                <w:rFonts w:ascii="Arial" w:hAnsi="Arial" w:cs="Arial"/>
                <w:iCs/>
                <w:noProof/>
                <w:sz w:val="20"/>
              </w:rPr>
              <w:t>-2022</w:t>
            </w:r>
          </w:p>
        </w:tc>
        <w:tc>
          <w:tcPr>
            <w:tcW w:w="2790" w:type="dxa"/>
          </w:tcPr>
          <w:p w14:paraId="2BDFE289" w14:textId="53DC6902" w:rsidR="00C52FFB" w:rsidRPr="009A28C6"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Connor Castillo</w:t>
            </w:r>
          </w:p>
        </w:tc>
        <w:tc>
          <w:tcPr>
            <w:tcW w:w="2160" w:type="dxa"/>
          </w:tcPr>
          <w:p w14:paraId="470259E4" w14:textId="49B55887"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Undergraduate Student</w:t>
            </w:r>
          </w:p>
        </w:tc>
        <w:tc>
          <w:tcPr>
            <w:tcW w:w="3510" w:type="dxa"/>
          </w:tcPr>
          <w:p w14:paraId="403F5B8A" w14:textId="4D1214F9" w:rsidR="00C52FFB" w:rsidRPr="009A28C6"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Review of Health impact of Wildfire Exposure</w:t>
            </w:r>
          </w:p>
        </w:tc>
      </w:tr>
      <w:tr w:rsidR="00C52FFB" w:rsidRPr="0067326E" w14:paraId="3185125F" w14:textId="77777777" w:rsidTr="005A262B">
        <w:trPr>
          <w:trHeight w:val="253"/>
        </w:trPr>
        <w:tc>
          <w:tcPr>
            <w:tcW w:w="1800" w:type="dxa"/>
          </w:tcPr>
          <w:p w14:paraId="27481421" w14:textId="20D0189D"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2021</w:t>
            </w:r>
            <w:r w:rsidR="00574F47">
              <w:rPr>
                <w:rFonts w:ascii="Arial" w:hAnsi="Arial" w:cs="Arial"/>
                <w:iCs/>
                <w:noProof/>
                <w:sz w:val="20"/>
              </w:rPr>
              <w:t>-2022</w:t>
            </w:r>
          </w:p>
        </w:tc>
        <w:tc>
          <w:tcPr>
            <w:tcW w:w="2790" w:type="dxa"/>
          </w:tcPr>
          <w:p w14:paraId="1338FB00" w14:textId="07DAA449"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Alina Mercado</w:t>
            </w:r>
          </w:p>
        </w:tc>
        <w:tc>
          <w:tcPr>
            <w:tcW w:w="2160" w:type="dxa"/>
          </w:tcPr>
          <w:p w14:paraId="0C01EDA5" w14:textId="69DD2902"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Undergraduate Student</w:t>
            </w:r>
          </w:p>
        </w:tc>
        <w:tc>
          <w:tcPr>
            <w:tcW w:w="3510" w:type="dxa"/>
          </w:tcPr>
          <w:p w14:paraId="410680B9" w14:textId="647B1D2C" w:rsidR="00C52FFB" w:rsidRDefault="00C52FFB" w:rsidP="00C52FFB">
            <w:pPr>
              <w:keepNext/>
              <w:tabs>
                <w:tab w:val="left" w:pos="1980"/>
              </w:tabs>
              <w:ind w:left="-108"/>
              <w:contextualSpacing/>
              <w:rPr>
                <w:rFonts w:ascii="Arial" w:hAnsi="Arial" w:cs="Arial"/>
                <w:iCs/>
                <w:noProof/>
                <w:sz w:val="20"/>
              </w:rPr>
            </w:pPr>
            <w:r>
              <w:rPr>
                <w:rFonts w:ascii="Arial" w:hAnsi="Arial" w:cs="Arial"/>
                <w:iCs/>
                <w:noProof/>
                <w:sz w:val="20"/>
              </w:rPr>
              <w:t>Review of Health impact of Wildfire Exposure</w:t>
            </w:r>
          </w:p>
        </w:tc>
      </w:tr>
      <w:tr w:rsidR="00C52FFB" w:rsidRPr="0067326E" w14:paraId="2CD3A625" w14:textId="77777777" w:rsidTr="005A262B">
        <w:trPr>
          <w:trHeight w:val="253"/>
        </w:trPr>
        <w:tc>
          <w:tcPr>
            <w:tcW w:w="1800" w:type="dxa"/>
          </w:tcPr>
          <w:p w14:paraId="63319141" w14:textId="7E22AA1A" w:rsidR="00C52FFB"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2020-202</w:t>
            </w:r>
            <w:r w:rsidR="00574F47">
              <w:rPr>
                <w:rFonts w:ascii="Arial" w:hAnsi="Arial" w:cs="Arial"/>
                <w:iCs/>
                <w:noProof/>
                <w:sz w:val="20"/>
              </w:rPr>
              <w:t>2</w:t>
            </w:r>
          </w:p>
        </w:tc>
        <w:tc>
          <w:tcPr>
            <w:tcW w:w="2790" w:type="dxa"/>
          </w:tcPr>
          <w:p w14:paraId="7F9E5DB3" w14:textId="782F51F5" w:rsidR="00C52FFB"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Roya Gheissari</w:t>
            </w:r>
          </w:p>
        </w:tc>
        <w:tc>
          <w:tcPr>
            <w:tcW w:w="2160" w:type="dxa"/>
          </w:tcPr>
          <w:p w14:paraId="797D9C3A" w14:textId="352D7A1D" w:rsidR="00C52FFB"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w:t>
            </w:r>
            <w:r>
              <w:rPr>
                <w:rFonts w:ascii="Arial" w:hAnsi="Arial" w:cs="Arial"/>
                <w:iCs/>
                <w:noProof/>
                <w:sz w:val="20"/>
              </w:rPr>
              <w:t>D</w:t>
            </w:r>
            <w:r w:rsidRPr="009A28C6">
              <w:rPr>
                <w:rFonts w:ascii="Arial" w:hAnsi="Arial" w:cs="Arial"/>
                <w:iCs/>
                <w:noProof/>
                <w:sz w:val="20"/>
              </w:rPr>
              <w:t xml:space="preserve"> Student</w:t>
            </w:r>
          </w:p>
        </w:tc>
        <w:tc>
          <w:tcPr>
            <w:tcW w:w="3510" w:type="dxa"/>
          </w:tcPr>
          <w:p w14:paraId="62DF552E" w14:textId="15B55449" w:rsidR="00C52FFB"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Multi Omics for Diease Mechanism of Environmental Exposures</w:t>
            </w:r>
          </w:p>
        </w:tc>
      </w:tr>
      <w:tr w:rsidR="00C52FFB" w:rsidRPr="0067326E" w14:paraId="3ED6327B" w14:textId="77777777" w:rsidTr="005A262B">
        <w:trPr>
          <w:trHeight w:val="253"/>
        </w:trPr>
        <w:tc>
          <w:tcPr>
            <w:tcW w:w="1800" w:type="dxa"/>
          </w:tcPr>
          <w:p w14:paraId="758C3E6E" w14:textId="3A5B760B"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2020-2021</w:t>
            </w:r>
          </w:p>
        </w:tc>
        <w:tc>
          <w:tcPr>
            <w:tcW w:w="2790" w:type="dxa"/>
          </w:tcPr>
          <w:p w14:paraId="20440B15" w14:textId="61CC6A45"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Suzan Sargsyan</w:t>
            </w:r>
          </w:p>
        </w:tc>
        <w:tc>
          <w:tcPr>
            <w:tcW w:w="2160" w:type="dxa"/>
          </w:tcPr>
          <w:p w14:paraId="6D69E7B0" w14:textId="7A15D6F1"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Undergraduate Student</w:t>
            </w:r>
          </w:p>
        </w:tc>
        <w:tc>
          <w:tcPr>
            <w:tcW w:w="3510" w:type="dxa"/>
          </w:tcPr>
          <w:p w14:paraId="12EA3A95" w14:textId="32E3E1C0"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 xml:space="preserve">Metabolomics Link between Air Pollution Exposure and Autism </w:t>
            </w:r>
          </w:p>
        </w:tc>
      </w:tr>
      <w:tr w:rsidR="00C52FFB" w:rsidRPr="0067326E" w14:paraId="5D5E34CA" w14:textId="77777777" w:rsidTr="005A262B">
        <w:trPr>
          <w:trHeight w:val="253"/>
        </w:trPr>
        <w:tc>
          <w:tcPr>
            <w:tcW w:w="1800" w:type="dxa"/>
          </w:tcPr>
          <w:p w14:paraId="3100B67F" w14:textId="3FA6254B"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2021</w:t>
            </w:r>
            <w:r w:rsidR="00574F47">
              <w:rPr>
                <w:rFonts w:ascii="Arial" w:hAnsi="Arial" w:cs="Arial"/>
                <w:iCs/>
                <w:noProof/>
                <w:sz w:val="20"/>
              </w:rPr>
              <w:t>-2022</w:t>
            </w:r>
          </w:p>
        </w:tc>
        <w:tc>
          <w:tcPr>
            <w:tcW w:w="2790" w:type="dxa"/>
          </w:tcPr>
          <w:p w14:paraId="0365FD82" w14:textId="0B85C769"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Natalie Blanc</w:t>
            </w:r>
          </w:p>
        </w:tc>
        <w:tc>
          <w:tcPr>
            <w:tcW w:w="2160" w:type="dxa"/>
          </w:tcPr>
          <w:p w14:paraId="7ABB0FC2" w14:textId="263FCC75"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Undergraduate Student</w:t>
            </w:r>
          </w:p>
        </w:tc>
        <w:tc>
          <w:tcPr>
            <w:tcW w:w="3510" w:type="dxa"/>
          </w:tcPr>
          <w:p w14:paraId="755873C5" w14:textId="78936FA5"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Health Effect of Preconception Air Pollution Exposure</w:t>
            </w:r>
          </w:p>
        </w:tc>
      </w:tr>
      <w:tr w:rsidR="00C52FFB" w:rsidRPr="0067326E" w14:paraId="53CE5F03" w14:textId="77777777" w:rsidTr="005A262B">
        <w:trPr>
          <w:trHeight w:val="253"/>
        </w:trPr>
        <w:tc>
          <w:tcPr>
            <w:tcW w:w="1800" w:type="dxa"/>
          </w:tcPr>
          <w:p w14:paraId="14EF1DAD" w14:textId="2F1FE6DC"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2019-2020</w:t>
            </w:r>
          </w:p>
        </w:tc>
        <w:tc>
          <w:tcPr>
            <w:tcW w:w="2790" w:type="dxa"/>
          </w:tcPr>
          <w:p w14:paraId="345233F7" w14:textId="75E8478E"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Tingyu Yang</w:t>
            </w:r>
          </w:p>
        </w:tc>
        <w:tc>
          <w:tcPr>
            <w:tcW w:w="2160" w:type="dxa"/>
          </w:tcPr>
          <w:p w14:paraId="50A05476" w14:textId="6B0E1748"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Master Student</w:t>
            </w:r>
          </w:p>
        </w:tc>
        <w:tc>
          <w:tcPr>
            <w:tcW w:w="3510" w:type="dxa"/>
          </w:tcPr>
          <w:p w14:paraId="31D50284" w14:textId="16A0195F"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 xml:space="preserve">Associations between Perfluoroalkyl Substances Exposure and Metabolic Pathways in Youth </w:t>
            </w:r>
          </w:p>
        </w:tc>
      </w:tr>
      <w:tr w:rsidR="00C52FFB" w:rsidRPr="0067326E" w14:paraId="77FD201C" w14:textId="77777777" w:rsidTr="005A262B">
        <w:trPr>
          <w:trHeight w:val="253"/>
        </w:trPr>
        <w:tc>
          <w:tcPr>
            <w:tcW w:w="1800" w:type="dxa"/>
          </w:tcPr>
          <w:p w14:paraId="44C5BD8B" w14:textId="77777777"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2019-2020</w:t>
            </w:r>
          </w:p>
          <w:p w14:paraId="724D2183" w14:textId="77777777" w:rsidR="00C52FFB" w:rsidRPr="009A28C6" w:rsidRDefault="00C52FFB" w:rsidP="00C52FFB">
            <w:pPr>
              <w:keepNext/>
              <w:tabs>
                <w:tab w:val="left" w:pos="1980"/>
              </w:tabs>
              <w:ind w:left="1980" w:hanging="1980"/>
              <w:contextualSpacing/>
              <w:rPr>
                <w:rFonts w:ascii="Arial" w:hAnsi="Arial" w:cs="Arial"/>
                <w:iCs/>
                <w:noProof/>
                <w:sz w:val="20"/>
              </w:rPr>
            </w:pPr>
          </w:p>
        </w:tc>
        <w:tc>
          <w:tcPr>
            <w:tcW w:w="2790" w:type="dxa"/>
          </w:tcPr>
          <w:p w14:paraId="71056292" w14:textId="77777777"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Chenyu Qiu</w:t>
            </w:r>
          </w:p>
          <w:p w14:paraId="140B986D" w14:textId="77777777" w:rsidR="00C52FFB" w:rsidRPr="009A28C6" w:rsidRDefault="00C52FFB" w:rsidP="00C52FFB">
            <w:pPr>
              <w:keepNext/>
              <w:tabs>
                <w:tab w:val="left" w:pos="1980"/>
              </w:tabs>
              <w:ind w:left="-108"/>
              <w:contextualSpacing/>
              <w:rPr>
                <w:rFonts w:ascii="Arial" w:hAnsi="Arial" w:cs="Arial"/>
                <w:iCs/>
                <w:noProof/>
                <w:sz w:val="20"/>
              </w:rPr>
            </w:pPr>
          </w:p>
        </w:tc>
        <w:tc>
          <w:tcPr>
            <w:tcW w:w="2160" w:type="dxa"/>
          </w:tcPr>
          <w:p w14:paraId="76A37C83" w14:textId="77777777"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Master Student</w:t>
            </w:r>
          </w:p>
          <w:p w14:paraId="1BE34E90" w14:textId="77777777" w:rsidR="00C52FFB" w:rsidRPr="009A28C6" w:rsidRDefault="00C52FFB" w:rsidP="00C52FFB">
            <w:pPr>
              <w:keepNext/>
              <w:tabs>
                <w:tab w:val="left" w:pos="1980"/>
              </w:tabs>
              <w:ind w:left="-108"/>
              <w:contextualSpacing/>
              <w:rPr>
                <w:rFonts w:ascii="Arial" w:hAnsi="Arial" w:cs="Arial"/>
                <w:iCs/>
                <w:noProof/>
                <w:sz w:val="20"/>
              </w:rPr>
            </w:pPr>
          </w:p>
        </w:tc>
        <w:tc>
          <w:tcPr>
            <w:tcW w:w="3510" w:type="dxa"/>
          </w:tcPr>
          <w:p w14:paraId="7A49B04B" w14:textId="78ECA8FE"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Targeted Metabolic Signatures and Diet in Associations with Obesity and Insulin Resistance in Young Adults</w:t>
            </w:r>
          </w:p>
        </w:tc>
      </w:tr>
      <w:tr w:rsidR="00C52FFB" w:rsidRPr="0067326E" w14:paraId="36F30476" w14:textId="77777777" w:rsidTr="005A262B">
        <w:trPr>
          <w:trHeight w:val="253"/>
        </w:trPr>
        <w:tc>
          <w:tcPr>
            <w:tcW w:w="1800" w:type="dxa"/>
          </w:tcPr>
          <w:p w14:paraId="3B705B93" w14:textId="23FEF8E3"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2019-2020</w:t>
            </w:r>
          </w:p>
        </w:tc>
        <w:tc>
          <w:tcPr>
            <w:tcW w:w="2790" w:type="dxa"/>
          </w:tcPr>
          <w:p w14:paraId="6075E154" w14:textId="079EE406"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Xin Li</w:t>
            </w:r>
          </w:p>
        </w:tc>
        <w:tc>
          <w:tcPr>
            <w:tcW w:w="2160" w:type="dxa"/>
          </w:tcPr>
          <w:p w14:paraId="759E7F8F" w14:textId="77777777"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Master Student</w:t>
            </w:r>
          </w:p>
          <w:p w14:paraId="255245EF" w14:textId="77777777" w:rsidR="00C52FFB" w:rsidRPr="009A28C6" w:rsidRDefault="00C52FFB" w:rsidP="00C52FFB">
            <w:pPr>
              <w:keepNext/>
              <w:tabs>
                <w:tab w:val="left" w:pos="1980"/>
              </w:tabs>
              <w:ind w:left="-108"/>
              <w:contextualSpacing/>
              <w:rPr>
                <w:rFonts w:ascii="Arial" w:hAnsi="Arial" w:cs="Arial"/>
                <w:iCs/>
                <w:noProof/>
                <w:sz w:val="20"/>
              </w:rPr>
            </w:pPr>
          </w:p>
        </w:tc>
        <w:tc>
          <w:tcPr>
            <w:tcW w:w="3510" w:type="dxa"/>
          </w:tcPr>
          <w:p w14:paraId="6051A34F" w14:textId="5C9098CB"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Linking Air Pollution to Integrative Gene and Metabolites Networks in Young Adult with Asthma</w:t>
            </w:r>
          </w:p>
        </w:tc>
      </w:tr>
      <w:tr w:rsidR="00C52FFB" w:rsidRPr="0067326E" w14:paraId="61C49AE1" w14:textId="77777777" w:rsidTr="005A262B">
        <w:trPr>
          <w:trHeight w:val="253"/>
        </w:trPr>
        <w:tc>
          <w:tcPr>
            <w:tcW w:w="1800" w:type="dxa"/>
          </w:tcPr>
          <w:p w14:paraId="28AC79F0" w14:textId="4E7685D3"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w:t>
            </w:r>
          </w:p>
        </w:tc>
        <w:tc>
          <w:tcPr>
            <w:tcW w:w="2790" w:type="dxa"/>
          </w:tcPr>
          <w:p w14:paraId="7BCEB7B6" w14:textId="33F8D28F"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My-Nhi Nguyen</w:t>
            </w:r>
          </w:p>
        </w:tc>
        <w:tc>
          <w:tcPr>
            <w:tcW w:w="2160" w:type="dxa"/>
          </w:tcPr>
          <w:p w14:paraId="446AC4EB" w14:textId="6BB288CB"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PhD Student</w:t>
            </w:r>
          </w:p>
        </w:tc>
        <w:tc>
          <w:tcPr>
            <w:tcW w:w="3510" w:type="dxa"/>
          </w:tcPr>
          <w:p w14:paraId="4F113254" w14:textId="3B36D393" w:rsidR="00C52FFB" w:rsidRPr="009A28C6" w:rsidRDefault="00C52FFB" w:rsidP="00C52FFB">
            <w:pPr>
              <w:keepNext/>
              <w:tabs>
                <w:tab w:val="left" w:pos="1980"/>
              </w:tabs>
              <w:ind w:left="-108"/>
              <w:contextualSpacing/>
              <w:rPr>
                <w:rFonts w:ascii="Arial" w:hAnsi="Arial" w:cs="Arial"/>
                <w:iCs/>
                <w:noProof/>
                <w:sz w:val="20"/>
              </w:rPr>
            </w:pPr>
            <w:r w:rsidRPr="009A28C6">
              <w:rPr>
                <w:rFonts w:ascii="Arial" w:hAnsi="Arial" w:cs="Arial"/>
                <w:iCs/>
                <w:noProof/>
                <w:sz w:val="20"/>
              </w:rPr>
              <w:t>Integrated Omics for Air Pollution Exposure</w:t>
            </w:r>
          </w:p>
        </w:tc>
      </w:tr>
    </w:tbl>
    <w:p w14:paraId="3F795CA2" w14:textId="77777777" w:rsidR="001A00A4" w:rsidRPr="0067326E" w:rsidRDefault="001A00A4" w:rsidP="001A00A4">
      <w:pPr>
        <w:tabs>
          <w:tab w:val="left" w:pos="1980"/>
        </w:tabs>
        <w:ind w:left="1980" w:hanging="2250"/>
        <w:contextualSpacing/>
        <w:rPr>
          <w:rStyle w:val="IntenseReference"/>
          <w:color w:val="auto"/>
          <w:u w:val="none"/>
        </w:rPr>
      </w:pPr>
    </w:p>
    <w:p w14:paraId="2DE37E3B"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Graduate Student Thesis, Exam and Dissertation Committees:</w:t>
      </w:r>
    </w:p>
    <w:tbl>
      <w:tblPr>
        <w:tblW w:w="10782" w:type="dxa"/>
        <w:tblInd w:w="-360" w:type="dxa"/>
        <w:tblLayout w:type="fixed"/>
        <w:tblLook w:val="0000" w:firstRow="0" w:lastRow="0" w:firstColumn="0" w:lastColumn="0" w:noHBand="0" w:noVBand="0"/>
      </w:tblPr>
      <w:tblGrid>
        <w:gridCol w:w="1800"/>
        <w:gridCol w:w="2142"/>
        <w:gridCol w:w="2520"/>
        <w:gridCol w:w="4320"/>
      </w:tblGrid>
      <w:tr w:rsidR="001A00A4" w:rsidRPr="0067326E" w14:paraId="708CBFEC" w14:textId="77777777" w:rsidTr="00C52FFB">
        <w:trPr>
          <w:trHeight w:val="253"/>
        </w:trPr>
        <w:tc>
          <w:tcPr>
            <w:tcW w:w="1800" w:type="dxa"/>
          </w:tcPr>
          <w:p w14:paraId="0B6E6CF0" w14:textId="77777777" w:rsidR="001A00A4" w:rsidRPr="0067326E" w:rsidRDefault="001A00A4"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Year-Year</w:t>
            </w:r>
          </w:p>
        </w:tc>
        <w:tc>
          <w:tcPr>
            <w:tcW w:w="2142" w:type="dxa"/>
          </w:tcPr>
          <w:p w14:paraId="2655DBF3" w14:textId="77777777" w:rsidR="001A00A4" w:rsidRPr="0067326E" w:rsidRDefault="001A00A4" w:rsidP="00196625">
            <w:pPr>
              <w:keepNext/>
              <w:tabs>
                <w:tab w:val="left" w:pos="1980"/>
              </w:tabs>
              <w:ind w:left="1980" w:hanging="1980"/>
              <w:contextualSpacing/>
              <w:rPr>
                <w:rFonts w:ascii="Arial" w:hAnsi="Arial" w:cs="Arial"/>
                <w:i/>
                <w:noProof/>
                <w:sz w:val="20"/>
              </w:rPr>
            </w:pPr>
            <w:r w:rsidRPr="0067326E">
              <w:rPr>
                <w:rFonts w:ascii="Arial" w:hAnsi="Arial" w:cs="Arial"/>
                <w:i/>
                <w:noProof/>
                <w:sz w:val="20"/>
              </w:rPr>
              <w:t>Trainee Name</w:t>
            </w:r>
          </w:p>
        </w:tc>
        <w:tc>
          <w:tcPr>
            <w:tcW w:w="2520" w:type="dxa"/>
          </w:tcPr>
          <w:p w14:paraId="46E3CBEC" w14:textId="77777777" w:rsidR="001A00A4" w:rsidRPr="0067326E" w:rsidRDefault="001A00A4" w:rsidP="00196625">
            <w:pPr>
              <w:keepNext/>
              <w:tabs>
                <w:tab w:val="left" w:pos="1980"/>
              </w:tabs>
              <w:ind w:left="1980" w:hanging="1980"/>
              <w:contextualSpacing/>
              <w:rPr>
                <w:rFonts w:ascii="Arial" w:hAnsi="Arial" w:cs="Arial"/>
                <w:i/>
                <w:noProof/>
                <w:sz w:val="20"/>
              </w:rPr>
            </w:pPr>
            <w:r w:rsidRPr="0067326E">
              <w:rPr>
                <w:rFonts w:ascii="Arial" w:hAnsi="Arial" w:cs="Arial"/>
                <w:i/>
                <w:noProof/>
                <w:sz w:val="20"/>
              </w:rPr>
              <w:t>Committee Type</w:t>
            </w:r>
          </w:p>
        </w:tc>
        <w:tc>
          <w:tcPr>
            <w:tcW w:w="4320" w:type="dxa"/>
          </w:tcPr>
          <w:p w14:paraId="2C1303FD" w14:textId="77777777" w:rsidR="001A00A4" w:rsidRPr="0067326E" w:rsidRDefault="001A00A4" w:rsidP="00196625">
            <w:pPr>
              <w:keepNext/>
              <w:tabs>
                <w:tab w:val="left" w:pos="1980"/>
              </w:tabs>
              <w:ind w:left="1980" w:hanging="1980"/>
              <w:contextualSpacing/>
              <w:rPr>
                <w:rFonts w:ascii="Arial" w:hAnsi="Arial" w:cs="Arial"/>
                <w:i/>
                <w:noProof/>
                <w:sz w:val="20"/>
              </w:rPr>
            </w:pPr>
            <w:r w:rsidRPr="0067326E">
              <w:rPr>
                <w:rFonts w:ascii="Arial" w:hAnsi="Arial" w:cs="Arial"/>
                <w:i/>
                <w:noProof/>
                <w:sz w:val="20"/>
              </w:rPr>
              <w:t>Student Department</w:t>
            </w:r>
          </w:p>
        </w:tc>
      </w:tr>
      <w:tr w:rsidR="00574F47" w:rsidRPr="0067326E" w14:paraId="483CC881" w14:textId="77777777" w:rsidTr="00C52FFB">
        <w:trPr>
          <w:trHeight w:val="253"/>
        </w:trPr>
        <w:tc>
          <w:tcPr>
            <w:tcW w:w="1800" w:type="dxa"/>
          </w:tcPr>
          <w:p w14:paraId="633294C7" w14:textId="0DC2620F" w:rsidR="00574F47" w:rsidRDefault="00574F47" w:rsidP="00C52FFB">
            <w:pPr>
              <w:keepNext/>
              <w:tabs>
                <w:tab w:val="left" w:pos="1980"/>
              </w:tabs>
              <w:ind w:left="1980" w:hanging="1980"/>
              <w:contextualSpacing/>
              <w:rPr>
                <w:rFonts w:ascii="Arial" w:hAnsi="Arial" w:cs="Arial"/>
                <w:iCs/>
                <w:noProof/>
                <w:sz w:val="20"/>
              </w:rPr>
            </w:pPr>
            <w:r>
              <w:rPr>
                <w:rFonts w:ascii="Arial" w:hAnsi="Arial" w:cs="Arial"/>
                <w:iCs/>
                <w:noProof/>
                <w:sz w:val="20"/>
              </w:rPr>
              <w:t>2022</w:t>
            </w:r>
          </w:p>
        </w:tc>
        <w:tc>
          <w:tcPr>
            <w:tcW w:w="2142" w:type="dxa"/>
          </w:tcPr>
          <w:p w14:paraId="268274A1" w14:textId="4D9385E8" w:rsidR="00574F47" w:rsidRDefault="00574F47" w:rsidP="00C52FFB">
            <w:pPr>
              <w:keepNext/>
              <w:tabs>
                <w:tab w:val="left" w:pos="1980"/>
              </w:tabs>
              <w:ind w:left="1980" w:hanging="1980"/>
              <w:contextualSpacing/>
              <w:rPr>
                <w:rFonts w:ascii="Arial" w:hAnsi="Arial" w:cs="Arial"/>
                <w:iCs/>
                <w:noProof/>
                <w:sz w:val="20"/>
              </w:rPr>
            </w:pPr>
            <w:r>
              <w:rPr>
                <w:rFonts w:ascii="Arial" w:hAnsi="Arial" w:cs="Arial"/>
                <w:iCs/>
                <w:noProof/>
                <w:sz w:val="20"/>
              </w:rPr>
              <w:t>Ni Kang</w:t>
            </w:r>
          </w:p>
        </w:tc>
        <w:tc>
          <w:tcPr>
            <w:tcW w:w="2520" w:type="dxa"/>
          </w:tcPr>
          <w:p w14:paraId="75C11243" w14:textId="472D294C" w:rsidR="00574F47" w:rsidRDefault="00574F47" w:rsidP="00C52FFB">
            <w:pPr>
              <w:keepNext/>
              <w:tabs>
                <w:tab w:val="left" w:pos="1980"/>
              </w:tabs>
              <w:ind w:left="1980" w:hanging="1980"/>
              <w:contextualSpacing/>
              <w:rPr>
                <w:rFonts w:ascii="Arial" w:hAnsi="Arial" w:cs="Arial"/>
                <w:iCs/>
                <w:noProof/>
                <w:sz w:val="20"/>
              </w:rPr>
            </w:pPr>
            <w:r>
              <w:rPr>
                <w:rFonts w:ascii="Arial" w:hAnsi="Arial" w:cs="Arial"/>
                <w:iCs/>
                <w:noProof/>
                <w:sz w:val="20"/>
              </w:rPr>
              <w:t>PhD Dissertation Mentor</w:t>
            </w:r>
          </w:p>
        </w:tc>
        <w:tc>
          <w:tcPr>
            <w:tcW w:w="4320" w:type="dxa"/>
          </w:tcPr>
          <w:p w14:paraId="0AE68303" w14:textId="51040F4E" w:rsidR="00574F47" w:rsidRDefault="00574F47" w:rsidP="00C52FFB">
            <w:pPr>
              <w:keepNext/>
              <w:tabs>
                <w:tab w:val="left" w:pos="1980"/>
              </w:tabs>
              <w:ind w:left="1980" w:hanging="1980"/>
              <w:contextualSpacing/>
              <w:rPr>
                <w:rFonts w:ascii="Arial" w:hAnsi="Arial" w:cs="Arial"/>
                <w:iCs/>
                <w:noProof/>
                <w:sz w:val="20"/>
              </w:rPr>
            </w:pPr>
            <w:r>
              <w:rPr>
                <w:rFonts w:ascii="Arial" w:hAnsi="Arial" w:cs="Arial"/>
                <w:iCs/>
                <w:noProof/>
                <w:sz w:val="20"/>
              </w:rPr>
              <w:t>Population and Public Health Sciences, USC</w:t>
            </w:r>
          </w:p>
        </w:tc>
      </w:tr>
      <w:tr w:rsidR="00C52FFB" w:rsidRPr="0067326E" w14:paraId="2FEBA7FE" w14:textId="77777777" w:rsidTr="00C52FFB">
        <w:trPr>
          <w:trHeight w:val="253"/>
        </w:trPr>
        <w:tc>
          <w:tcPr>
            <w:tcW w:w="1800" w:type="dxa"/>
          </w:tcPr>
          <w:p w14:paraId="62ABB7B8" w14:textId="1CA0F293" w:rsidR="00C52FFB" w:rsidRPr="0067326E" w:rsidRDefault="00C52FFB" w:rsidP="00C52FFB">
            <w:pPr>
              <w:keepNext/>
              <w:tabs>
                <w:tab w:val="left" w:pos="1980"/>
              </w:tabs>
              <w:ind w:left="1980" w:hanging="1980"/>
              <w:contextualSpacing/>
              <w:rPr>
                <w:rFonts w:ascii="Arial" w:hAnsi="Arial" w:cs="Arial"/>
                <w:noProof/>
                <w:sz w:val="20"/>
              </w:rPr>
            </w:pPr>
            <w:r>
              <w:rPr>
                <w:rFonts w:ascii="Arial" w:hAnsi="Arial" w:cs="Arial"/>
                <w:iCs/>
                <w:noProof/>
                <w:sz w:val="20"/>
              </w:rPr>
              <w:t>2021-</w:t>
            </w:r>
            <w:r>
              <w:rPr>
                <w:rFonts w:ascii="Arial" w:eastAsiaTheme="minorHAnsi" w:hAnsi="Arial" w:cs="Arial"/>
                <w:color w:val="000000"/>
                <w:sz w:val="20"/>
                <w:szCs w:val="20"/>
              </w:rPr>
              <w:t xml:space="preserve"> </w:t>
            </w:r>
            <w:r w:rsidR="00574F47">
              <w:rPr>
                <w:rFonts w:ascii="Arial" w:eastAsiaTheme="minorHAnsi" w:hAnsi="Arial" w:cs="Arial"/>
                <w:color w:val="000000"/>
                <w:sz w:val="20"/>
                <w:szCs w:val="20"/>
              </w:rPr>
              <w:t>2022</w:t>
            </w:r>
          </w:p>
        </w:tc>
        <w:tc>
          <w:tcPr>
            <w:tcW w:w="2142" w:type="dxa"/>
          </w:tcPr>
          <w:p w14:paraId="70B3F8C4" w14:textId="5D652343" w:rsidR="00C52FFB" w:rsidRPr="0067326E" w:rsidRDefault="00C52FFB" w:rsidP="00C52FFB">
            <w:pPr>
              <w:keepNext/>
              <w:tabs>
                <w:tab w:val="left" w:pos="1980"/>
              </w:tabs>
              <w:ind w:left="1980" w:hanging="1980"/>
              <w:contextualSpacing/>
              <w:rPr>
                <w:rFonts w:ascii="Arial" w:hAnsi="Arial" w:cs="Arial"/>
                <w:noProof/>
                <w:sz w:val="20"/>
              </w:rPr>
            </w:pPr>
            <w:r>
              <w:rPr>
                <w:rFonts w:ascii="Arial" w:hAnsi="Arial" w:cs="Arial"/>
                <w:iCs/>
                <w:noProof/>
                <w:sz w:val="20"/>
              </w:rPr>
              <w:t>Liz Costello</w:t>
            </w:r>
          </w:p>
        </w:tc>
        <w:tc>
          <w:tcPr>
            <w:tcW w:w="2520" w:type="dxa"/>
          </w:tcPr>
          <w:p w14:paraId="435B58C3" w14:textId="0C06A91E" w:rsidR="00C52FFB" w:rsidRPr="0067326E" w:rsidRDefault="00C52FFB" w:rsidP="00C52FFB">
            <w:pPr>
              <w:keepNext/>
              <w:tabs>
                <w:tab w:val="left" w:pos="1980"/>
              </w:tabs>
              <w:ind w:left="1980" w:hanging="1980"/>
              <w:contextualSpacing/>
              <w:rPr>
                <w:rFonts w:ascii="Arial" w:hAnsi="Arial" w:cs="Arial"/>
                <w:noProof/>
                <w:sz w:val="20"/>
              </w:rPr>
            </w:pPr>
            <w:r>
              <w:rPr>
                <w:rFonts w:ascii="Arial" w:hAnsi="Arial" w:cs="Arial"/>
                <w:iCs/>
                <w:noProof/>
                <w:sz w:val="20"/>
              </w:rPr>
              <w:t xml:space="preserve">PhD Dissertation Advisor </w:t>
            </w:r>
          </w:p>
        </w:tc>
        <w:tc>
          <w:tcPr>
            <w:tcW w:w="4320" w:type="dxa"/>
          </w:tcPr>
          <w:p w14:paraId="2268F780" w14:textId="7692AD53" w:rsidR="00C52FFB" w:rsidRPr="0067326E" w:rsidRDefault="00C52FFB" w:rsidP="00C52FFB">
            <w:pPr>
              <w:keepNext/>
              <w:tabs>
                <w:tab w:val="left" w:pos="1980"/>
              </w:tabs>
              <w:ind w:left="1980" w:hanging="1980"/>
              <w:contextualSpacing/>
              <w:rPr>
                <w:rFonts w:ascii="Arial" w:hAnsi="Arial" w:cs="Arial"/>
                <w:noProof/>
                <w:sz w:val="20"/>
              </w:rPr>
            </w:pPr>
            <w:r>
              <w:rPr>
                <w:rFonts w:ascii="Arial" w:hAnsi="Arial" w:cs="Arial"/>
                <w:iCs/>
                <w:noProof/>
                <w:sz w:val="20"/>
              </w:rPr>
              <w:t>Population and Public Health Sciences, USC</w:t>
            </w:r>
          </w:p>
        </w:tc>
      </w:tr>
      <w:tr w:rsidR="00C52FFB" w:rsidRPr="0067326E" w14:paraId="5768B2EC" w14:textId="77777777" w:rsidTr="00C52FFB">
        <w:trPr>
          <w:trHeight w:val="253"/>
        </w:trPr>
        <w:tc>
          <w:tcPr>
            <w:tcW w:w="1800" w:type="dxa"/>
          </w:tcPr>
          <w:p w14:paraId="5C19E68F" w14:textId="2249261F"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2021-</w:t>
            </w:r>
            <w:r>
              <w:rPr>
                <w:rFonts w:ascii="Arial" w:eastAsiaTheme="minorHAnsi" w:hAnsi="Arial" w:cs="Arial"/>
                <w:color w:val="000000"/>
                <w:sz w:val="20"/>
                <w:szCs w:val="20"/>
              </w:rPr>
              <w:t xml:space="preserve"> </w:t>
            </w:r>
            <w:r w:rsidR="00574F47">
              <w:rPr>
                <w:rFonts w:ascii="Arial" w:eastAsiaTheme="minorHAnsi" w:hAnsi="Arial" w:cs="Arial"/>
                <w:color w:val="000000"/>
                <w:sz w:val="20"/>
                <w:szCs w:val="20"/>
              </w:rPr>
              <w:t>2022</w:t>
            </w:r>
          </w:p>
        </w:tc>
        <w:tc>
          <w:tcPr>
            <w:tcW w:w="2142" w:type="dxa"/>
          </w:tcPr>
          <w:p w14:paraId="68AEE572" w14:textId="6100D875"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Subarna Biswas</w:t>
            </w:r>
          </w:p>
        </w:tc>
        <w:tc>
          <w:tcPr>
            <w:tcW w:w="2520" w:type="dxa"/>
          </w:tcPr>
          <w:p w14:paraId="18A53D07" w14:textId="787CE940"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PhD Dissertation Advisor</w:t>
            </w:r>
          </w:p>
        </w:tc>
        <w:tc>
          <w:tcPr>
            <w:tcW w:w="4320" w:type="dxa"/>
          </w:tcPr>
          <w:p w14:paraId="1622FDA0" w14:textId="6B0D39E7"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Population and Public Health Sciences, USC</w:t>
            </w:r>
          </w:p>
        </w:tc>
      </w:tr>
      <w:tr w:rsidR="00C52FFB" w:rsidRPr="0067326E" w14:paraId="2EC5E407" w14:textId="77777777" w:rsidTr="00C52FFB">
        <w:trPr>
          <w:trHeight w:val="253"/>
        </w:trPr>
        <w:tc>
          <w:tcPr>
            <w:tcW w:w="1800" w:type="dxa"/>
          </w:tcPr>
          <w:p w14:paraId="1678CB0B" w14:textId="44FA140F"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2021-</w:t>
            </w:r>
            <w:r>
              <w:rPr>
                <w:rFonts w:ascii="Arial" w:eastAsiaTheme="minorHAnsi" w:hAnsi="Arial" w:cs="Arial"/>
                <w:color w:val="000000"/>
                <w:sz w:val="20"/>
                <w:szCs w:val="20"/>
              </w:rPr>
              <w:t xml:space="preserve"> </w:t>
            </w:r>
            <w:r w:rsidR="00574F47">
              <w:rPr>
                <w:rFonts w:ascii="Arial" w:eastAsiaTheme="minorHAnsi" w:hAnsi="Arial" w:cs="Arial"/>
                <w:color w:val="000000"/>
                <w:sz w:val="20"/>
                <w:szCs w:val="20"/>
              </w:rPr>
              <w:t>2022</w:t>
            </w:r>
          </w:p>
        </w:tc>
        <w:tc>
          <w:tcPr>
            <w:tcW w:w="2142" w:type="dxa"/>
          </w:tcPr>
          <w:p w14:paraId="331214CD" w14:textId="6EC0AA9B"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William Patterson</w:t>
            </w:r>
          </w:p>
        </w:tc>
        <w:tc>
          <w:tcPr>
            <w:tcW w:w="2520" w:type="dxa"/>
          </w:tcPr>
          <w:p w14:paraId="57B4D1F7" w14:textId="70E6EB7A" w:rsidR="00C52FFB" w:rsidRDefault="00C52FFB" w:rsidP="00C52FFB">
            <w:pPr>
              <w:keepNext/>
              <w:ind w:left="1965" w:hanging="1980"/>
              <w:contextualSpacing/>
              <w:rPr>
                <w:rFonts w:ascii="Arial" w:hAnsi="Arial" w:cs="Arial"/>
                <w:iCs/>
                <w:noProof/>
                <w:sz w:val="20"/>
              </w:rPr>
            </w:pPr>
            <w:r>
              <w:rPr>
                <w:rFonts w:ascii="Arial" w:hAnsi="Arial" w:cs="Arial"/>
                <w:iCs/>
                <w:noProof/>
                <w:sz w:val="20"/>
              </w:rPr>
              <w:t>PhD Dissertation (F31)</w:t>
            </w:r>
          </w:p>
        </w:tc>
        <w:tc>
          <w:tcPr>
            <w:tcW w:w="4320" w:type="dxa"/>
          </w:tcPr>
          <w:p w14:paraId="4EE7D43C" w14:textId="5F7C4D0B"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University of Colorado Boulder</w:t>
            </w:r>
          </w:p>
        </w:tc>
      </w:tr>
      <w:tr w:rsidR="00C52FFB" w:rsidRPr="0067326E" w14:paraId="276F6F95" w14:textId="77777777" w:rsidTr="00C52FFB">
        <w:trPr>
          <w:trHeight w:val="253"/>
        </w:trPr>
        <w:tc>
          <w:tcPr>
            <w:tcW w:w="1800" w:type="dxa"/>
          </w:tcPr>
          <w:p w14:paraId="6EA9AB17" w14:textId="65DE7E42"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2021-</w:t>
            </w:r>
            <w:r>
              <w:rPr>
                <w:rFonts w:ascii="Arial" w:eastAsiaTheme="minorHAnsi" w:hAnsi="Arial" w:cs="Arial"/>
                <w:color w:val="000000"/>
                <w:sz w:val="20"/>
                <w:szCs w:val="20"/>
              </w:rPr>
              <w:t xml:space="preserve"> </w:t>
            </w:r>
            <w:r w:rsidR="00574F47">
              <w:rPr>
                <w:rFonts w:ascii="Arial" w:eastAsiaTheme="minorHAnsi" w:hAnsi="Arial" w:cs="Arial"/>
                <w:color w:val="000000"/>
                <w:sz w:val="20"/>
                <w:szCs w:val="20"/>
              </w:rPr>
              <w:t>2022</w:t>
            </w:r>
          </w:p>
        </w:tc>
        <w:tc>
          <w:tcPr>
            <w:tcW w:w="2142" w:type="dxa"/>
          </w:tcPr>
          <w:p w14:paraId="7E157A1A" w14:textId="37F0EB9E"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Muhammad Islam</w:t>
            </w:r>
          </w:p>
        </w:tc>
        <w:tc>
          <w:tcPr>
            <w:tcW w:w="2520" w:type="dxa"/>
          </w:tcPr>
          <w:p w14:paraId="18FA3541" w14:textId="308BDC0C"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Master Thesis Mentor</w:t>
            </w:r>
          </w:p>
        </w:tc>
        <w:tc>
          <w:tcPr>
            <w:tcW w:w="4320" w:type="dxa"/>
          </w:tcPr>
          <w:p w14:paraId="51D9B130" w14:textId="0085956D"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Population and Public Health Sciences, USC</w:t>
            </w:r>
          </w:p>
        </w:tc>
      </w:tr>
      <w:tr w:rsidR="00C52FFB" w:rsidRPr="0067326E" w14:paraId="470BF417" w14:textId="77777777" w:rsidTr="00C52FFB">
        <w:trPr>
          <w:trHeight w:val="253"/>
        </w:trPr>
        <w:tc>
          <w:tcPr>
            <w:tcW w:w="1800" w:type="dxa"/>
          </w:tcPr>
          <w:p w14:paraId="0A75CD39" w14:textId="309FEDF3" w:rsidR="00C52FFB"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2019-2020</w:t>
            </w:r>
          </w:p>
        </w:tc>
        <w:tc>
          <w:tcPr>
            <w:tcW w:w="2142" w:type="dxa"/>
          </w:tcPr>
          <w:p w14:paraId="644EBBD4" w14:textId="02784F2F" w:rsidR="00C52FFB"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Tingyu Yang</w:t>
            </w:r>
          </w:p>
        </w:tc>
        <w:tc>
          <w:tcPr>
            <w:tcW w:w="2520" w:type="dxa"/>
          </w:tcPr>
          <w:p w14:paraId="3B888FBA" w14:textId="5C8271A0"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 xml:space="preserve">Master </w:t>
            </w:r>
            <w:r w:rsidRPr="009A28C6">
              <w:rPr>
                <w:rFonts w:ascii="Arial" w:hAnsi="Arial" w:cs="Arial"/>
                <w:iCs/>
                <w:noProof/>
                <w:sz w:val="20"/>
              </w:rPr>
              <w:t>Thesis Mentor</w:t>
            </w:r>
          </w:p>
        </w:tc>
        <w:tc>
          <w:tcPr>
            <w:tcW w:w="4320" w:type="dxa"/>
          </w:tcPr>
          <w:p w14:paraId="00FEB900" w14:textId="134DDFC5"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Population and Public Health Sciences, USC</w:t>
            </w:r>
          </w:p>
        </w:tc>
      </w:tr>
      <w:tr w:rsidR="00C52FFB" w:rsidRPr="0067326E" w14:paraId="353FA1C2" w14:textId="77777777" w:rsidTr="00C52FFB">
        <w:trPr>
          <w:trHeight w:val="253"/>
        </w:trPr>
        <w:tc>
          <w:tcPr>
            <w:tcW w:w="1800" w:type="dxa"/>
          </w:tcPr>
          <w:p w14:paraId="790AB573" w14:textId="652D6ABD"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2019-2020</w:t>
            </w:r>
          </w:p>
        </w:tc>
        <w:tc>
          <w:tcPr>
            <w:tcW w:w="2142" w:type="dxa"/>
          </w:tcPr>
          <w:p w14:paraId="2ADFEA2D" w14:textId="1A64B7A5"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Chenyu Qiu</w:t>
            </w:r>
          </w:p>
        </w:tc>
        <w:tc>
          <w:tcPr>
            <w:tcW w:w="2520" w:type="dxa"/>
          </w:tcPr>
          <w:p w14:paraId="6B277B50" w14:textId="24E5E665"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Master</w:t>
            </w:r>
            <w:r w:rsidRPr="009A28C6">
              <w:rPr>
                <w:rFonts w:ascii="Arial" w:hAnsi="Arial" w:cs="Arial"/>
                <w:iCs/>
                <w:noProof/>
                <w:sz w:val="20"/>
              </w:rPr>
              <w:t xml:space="preserve"> Thesis Mentor </w:t>
            </w:r>
          </w:p>
        </w:tc>
        <w:tc>
          <w:tcPr>
            <w:tcW w:w="4320" w:type="dxa"/>
          </w:tcPr>
          <w:p w14:paraId="64B2AA64" w14:textId="22C48609"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Population and Public Health Sciences, USC</w:t>
            </w:r>
          </w:p>
        </w:tc>
      </w:tr>
      <w:tr w:rsidR="00C52FFB" w:rsidRPr="0067326E" w14:paraId="14AACC8F" w14:textId="77777777" w:rsidTr="00C52FFB">
        <w:trPr>
          <w:trHeight w:val="253"/>
        </w:trPr>
        <w:tc>
          <w:tcPr>
            <w:tcW w:w="1800" w:type="dxa"/>
          </w:tcPr>
          <w:p w14:paraId="7776583F" w14:textId="77777777" w:rsidR="00C52FFB" w:rsidRPr="009A28C6" w:rsidRDefault="00C52FFB" w:rsidP="00C52FFB">
            <w:pPr>
              <w:keepNext/>
              <w:tabs>
                <w:tab w:val="left" w:pos="1980"/>
              </w:tabs>
              <w:ind w:left="1980" w:hanging="1980"/>
              <w:contextualSpacing/>
              <w:rPr>
                <w:rFonts w:ascii="Arial" w:hAnsi="Arial" w:cs="Arial"/>
                <w:iCs/>
                <w:noProof/>
                <w:sz w:val="20"/>
              </w:rPr>
            </w:pPr>
            <w:r w:rsidRPr="009A28C6">
              <w:rPr>
                <w:rFonts w:ascii="Arial" w:hAnsi="Arial" w:cs="Arial"/>
                <w:iCs/>
                <w:noProof/>
                <w:sz w:val="20"/>
              </w:rPr>
              <w:t>2019-2020</w:t>
            </w:r>
          </w:p>
          <w:p w14:paraId="1B846687" w14:textId="77777777" w:rsidR="00C52FFB" w:rsidRPr="009A28C6" w:rsidRDefault="00C52FFB" w:rsidP="00C52FFB">
            <w:pPr>
              <w:keepNext/>
              <w:tabs>
                <w:tab w:val="left" w:pos="1980"/>
              </w:tabs>
              <w:ind w:left="1980" w:hanging="1980"/>
              <w:contextualSpacing/>
              <w:rPr>
                <w:rFonts w:ascii="Arial" w:hAnsi="Arial" w:cs="Arial"/>
                <w:iCs/>
                <w:noProof/>
                <w:sz w:val="20"/>
              </w:rPr>
            </w:pPr>
          </w:p>
        </w:tc>
        <w:tc>
          <w:tcPr>
            <w:tcW w:w="2142" w:type="dxa"/>
          </w:tcPr>
          <w:p w14:paraId="122461F9" w14:textId="1AD837E9" w:rsidR="00C52FFB" w:rsidRPr="009A28C6" w:rsidRDefault="004275AE" w:rsidP="00C52FFB">
            <w:pPr>
              <w:keepNext/>
              <w:tabs>
                <w:tab w:val="left" w:pos="1980"/>
              </w:tabs>
              <w:ind w:left="-108"/>
              <w:contextualSpacing/>
              <w:rPr>
                <w:rFonts w:ascii="Arial" w:hAnsi="Arial" w:cs="Arial"/>
                <w:iCs/>
                <w:noProof/>
                <w:sz w:val="20"/>
              </w:rPr>
            </w:pPr>
            <w:r>
              <w:rPr>
                <w:rFonts w:ascii="Arial" w:hAnsi="Arial" w:cs="Arial"/>
                <w:iCs/>
                <w:noProof/>
                <w:sz w:val="20"/>
              </w:rPr>
              <w:t xml:space="preserve">  </w:t>
            </w:r>
            <w:r w:rsidR="00C52FFB" w:rsidRPr="009A28C6">
              <w:rPr>
                <w:rFonts w:ascii="Arial" w:hAnsi="Arial" w:cs="Arial"/>
                <w:iCs/>
                <w:noProof/>
                <w:sz w:val="20"/>
              </w:rPr>
              <w:t>Xin Li</w:t>
            </w:r>
          </w:p>
          <w:p w14:paraId="415E0642" w14:textId="77777777" w:rsidR="00C52FFB" w:rsidRPr="009A28C6" w:rsidRDefault="00C52FFB" w:rsidP="00C52FFB">
            <w:pPr>
              <w:keepNext/>
              <w:tabs>
                <w:tab w:val="left" w:pos="1980"/>
              </w:tabs>
              <w:ind w:left="1980" w:hanging="1980"/>
              <w:contextualSpacing/>
              <w:rPr>
                <w:rFonts w:ascii="Arial" w:hAnsi="Arial" w:cs="Arial"/>
                <w:iCs/>
                <w:noProof/>
                <w:sz w:val="20"/>
              </w:rPr>
            </w:pPr>
          </w:p>
        </w:tc>
        <w:tc>
          <w:tcPr>
            <w:tcW w:w="2520" w:type="dxa"/>
          </w:tcPr>
          <w:p w14:paraId="4F22FB2D" w14:textId="18CF5551"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Master</w:t>
            </w:r>
            <w:r w:rsidRPr="009A28C6">
              <w:rPr>
                <w:rFonts w:ascii="Arial" w:hAnsi="Arial" w:cs="Arial"/>
                <w:iCs/>
                <w:noProof/>
                <w:sz w:val="20"/>
              </w:rPr>
              <w:t xml:space="preserve"> Thesis Mentor </w:t>
            </w:r>
          </w:p>
        </w:tc>
        <w:tc>
          <w:tcPr>
            <w:tcW w:w="4320" w:type="dxa"/>
          </w:tcPr>
          <w:p w14:paraId="0C0AC817" w14:textId="6508BF51" w:rsidR="00C52FFB" w:rsidRDefault="00C52FFB" w:rsidP="00C52FFB">
            <w:pPr>
              <w:keepNext/>
              <w:tabs>
                <w:tab w:val="left" w:pos="1980"/>
              </w:tabs>
              <w:ind w:left="1980" w:hanging="1980"/>
              <w:contextualSpacing/>
              <w:rPr>
                <w:rFonts w:ascii="Arial" w:hAnsi="Arial" w:cs="Arial"/>
                <w:iCs/>
                <w:noProof/>
                <w:sz w:val="20"/>
              </w:rPr>
            </w:pPr>
            <w:r>
              <w:rPr>
                <w:rFonts w:ascii="Arial" w:hAnsi="Arial" w:cs="Arial"/>
                <w:iCs/>
                <w:noProof/>
                <w:sz w:val="20"/>
              </w:rPr>
              <w:t>Population and Public Health Sciences, USC</w:t>
            </w:r>
          </w:p>
        </w:tc>
      </w:tr>
    </w:tbl>
    <w:p w14:paraId="7E98817A" w14:textId="77777777" w:rsidR="001A00A4" w:rsidRPr="0067326E" w:rsidRDefault="001A00A4" w:rsidP="001A00A4">
      <w:pPr>
        <w:tabs>
          <w:tab w:val="left" w:pos="1980"/>
        </w:tabs>
        <w:ind w:left="1980" w:hanging="2250"/>
        <w:contextualSpacing/>
        <w:rPr>
          <w:rStyle w:val="IntenseReference"/>
          <w:color w:val="auto"/>
          <w:u w:val="none"/>
        </w:rPr>
      </w:pPr>
    </w:p>
    <w:p w14:paraId="3BAC2D17" w14:textId="77777777" w:rsidR="001A00A4" w:rsidRPr="0067326E" w:rsidRDefault="001A00A4" w:rsidP="001A00A4">
      <w:pPr>
        <w:tabs>
          <w:tab w:val="left" w:pos="1980"/>
        </w:tabs>
        <w:ind w:left="1980" w:hanging="2250"/>
        <w:contextualSpacing/>
        <w:rPr>
          <w:rFonts w:ascii="Arial" w:hAnsi="Arial" w:cs="Arial"/>
          <w:b/>
          <w:sz w:val="22"/>
        </w:rPr>
      </w:pPr>
      <w:r w:rsidRPr="0067326E">
        <w:rPr>
          <w:rStyle w:val="IntenseReference"/>
          <w:color w:val="auto"/>
          <w:u w:val="none"/>
        </w:rPr>
        <w:t xml:space="preserve">Postgraduate Mentorship: </w:t>
      </w:r>
    </w:p>
    <w:tbl>
      <w:tblPr>
        <w:tblW w:w="10260" w:type="dxa"/>
        <w:tblInd w:w="18" w:type="dxa"/>
        <w:tblLayout w:type="fixed"/>
        <w:tblLook w:val="0000" w:firstRow="0" w:lastRow="0" w:firstColumn="0" w:lastColumn="0" w:noHBand="0" w:noVBand="0"/>
      </w:tblPr>
      <w:tblGrid>
        <w:gridCol w:w="1800"/>
        <w:gridCol w:w="2790"/>
        <w:gridCol w:w="5670"/>
      </w:tblGrid>
      <w:tr w:rsidR="00376EED" w:rsidRPr="0067326E" w14:paraId="3C2CD35E" w14:textId="77777777" w:rsidTr="00376EED">
        <w:trPr>
          <w:trHeight w:val="253"/>
        </w:trPr>
        <w:tc>
          <w:tcPr>
            <w:tcW w:w="1800" w:type="dxa"/>
          </w:tcPr>
          <w:p w14:paraId="574AAA4A" w14:textId="77777777" w:rsidR="00376EED" w:rsidRPr="0067326E" w:rsidRDefault="00376EED"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Year-Year</w:t>
            </w:r>
          </w:p>
        </w:tc>
        <w:tc>
          <w:tcPr>
            <w:tcW w:w="2790" w:type="dxa"/>
          </w:tcPr>
          <w:p w14:paraId="6673B80A" w14:textId="77777777" w:rsidR="00376EED" w:rsidRPr="0067326E" w:rsidRDefault="00376EED" w:rsidP="00196625">
            <w:pPr>
              <w:keepNext/>
              <w:tabs>
                <w:tab w:val="left" w:pos="1980"/>
              </w:tabs>
              <w:ind w:left="1980" w:hanging="1980"/>
              <w:contextualSpacing/>
              <w:rPr>
                <w:rFonts w:ascii="Arial" w:hAnsi="Arial" w:cs="Arial"/>
                <w:i/>
                <w:noProof/>
                <w:sz w:val="20"/>
              </w:rPr>
            </w:pPr>
            <w:r w:rsidRPr="0067326E">
              <w:rPr>
                <w:rFonts w:ascii="Arial" w:hAnsi="Arial" w:cs="Arial"/>
                <w:i/>
                <w:noProof/>
                <w:sz w:val="20"/>
              </w:rPr>
              <w:t>Trainee Name</w:t>
            </w:r>
          </w:p>
        </w:tc>
        <w:tc>
          <w:tcPr>
            <w:tcW w:w="5670" w:type="dxa"/>
          </w:tcPr>
          <w:p w14:paraId="00684BB3" w14:textId="77777777" w:rsidR="00376EED" w:rsidRPr="0067326E" w:rsidRDefault="00376EED" w:rsidP="00376EED">
            <w:pPr>
              <w:keepNext/>
              <w:tabs>
                <w:tab w:val="left" w:pos="1980"/>
              </w:tabs>
              <w:ind w:left="1980" w:hanging="1980"/>
              <w:contextualSpacing/>
              <w:rPr>
                <w:rFonts w:ascii="Arial" w:hAnsi="Arial" w:cs="Arial"/>
                <w:i/>
                <w:noProof/>
                <w:sz w:val="20"/>
              </w:rPr>
            </w:pPr>
            <w:r w:rsidRPr="0067326E">
              <w:rPr>
                <w:rFonts w:ascii="Arial" w:hAnsi="Arial" w:cs="Arial"/>
                <w:i/>
                <w:noProof/>
                <w:sz w:val="20"/>
              </w:rPr>
              <w:t>If past trainee, current position and location</w:t>
            </w:r>
          </w:p>
        </w:tc>
      </w:tr>
      <w:tr w:rsidR="00C52FFB" w:rsidRPr="0067326E" w14:paraId="4C038249" w14:textId="77777777" w:rsidTr="00376EED">
        <w:trPr>
          <w:trHeight w:val="253"/>
        </w:trPr>
        <w:tc>
          <w:tcPr>
            <w:tcW w:w="1800" w:type="dxa"/>
          </w:tcPr>
          <w:p w14:paraId="1EB57F9D" w14:textId="37E1BBF2" w:rsidR="00C52FFB" w:rsidRPr="0067326E" w:rsidRDefault="00C52FFB" w:rsidP="00C52FFB">
            <w:pPr>
              <w:keepNext/>
              <w:tabs>
                <w:tab w:val="left" w:pos="1980"/>
              </w:tabs>
              <w:ind w:left="1980" w:hanging="1980"/>
              <w:contextualSpacing/>
              <w:rPr>
                <w:rFonts w:ascii="Arial" w:hAnsi="Arial" w:cs="Arial"/>
                <w:i/>
                <w:noProof/>
                <w:sz w:val="20"/>
              </w:rPr>
            </w:pPr>
            <w:r w:rsidRPr="009A28C6">
              <w:rPr>
                <w:rFonts w:ascii="Arial" w:eastAsiaTheme="minorHAnsi" w:hAnsi="Arial" w:cs="Arial"/>
                <w:color w:val="000000"/>
                <w:sz w:val="20"/>
                <w:szCs w:val="20"/>
              </w:rPr>
              <w:t>2020-</w:t>
            </w:r>
            <w:r>
              <w:rPr>
                <w:rFonts w:ascii="Arial" w:eastAsiaTheme="minorHAnsi" w:hAnsi="Arial" w:cs="Arial"/>
                <w:color w:val="000000"/>
                <w:sz w:val="20"/>
                <w:szCs w:val="20"/>
              </w:rPr>
              <w:t>present</w:t>
            </w:r>
          </w:p>
        </w:tc>
        <w:tc>
          <w:tcPr>
            <w:tcW w:w="2790" w:type="dxa"/>
          </w:tcPr>
          <w:p w14:paraId="33ED7052" w14:textId="6E20E585" w:rsidR="00C52FFB" w:rsidRPr="0067326E" w:rsidRDefault="00C52FFB" w:rsidP="00C52FFB">
            <w:pPr>
              <w:keepNext/>
              <w:tabs>
                <w:tab w:val="left" w:pos="1980"/>
              </w:tabs>
              <w:ind w:left="1980" w:hanging="1980"/>
              <w:contextualSpacing/>
              <w:rPr>
                <w:rFonts w:ascii="Arial" w:hAnsi="Arial" w:cs="Arial"/>
                <w:i/>
                <w:noProof/>
                <w:sz w:val="20"/>
              </w:rPr>
            </w:pPr>
            <w:r w:rsidRPr="009A28C6">
              <w:rPr>
                <w:rFonts w:ascii="Arial" w:eastAsiaTheme="minorHAnsi" w:hAnsi="Arial" w:cs="Arial"/>
                <w:color w:val="000000"/>
                <w:sz w:val="20"/>
                <w:szCs w:val="20"/>
              </w:rPr>
              <w:t>Jiawen Liao</w:t>
            </w:r>
          </w:p>
        </w:tc>
        <w:tc>
          <w:tcPr>
            <w:tcW w:w="5670" w:type="dxa"/>
          </w:tcPr>
          <w:p w14:paraId="36FABBCD" w14:textId="7F121D7E" w:rsidR="00C52FFB" w:rsidRPr="0067326E" w:rsidRDefault="00C52FFB" w:rsidP="00C52FFB">
            <w:pPr>
              <w:keepNext/>
              <w:tabs>
                <w:tab w:val="left" w:pos="1980"/>
              </w:tabs>
              <w:ind w:left="1980" w:hanging="1980"/>
              <w:contextualSpacing/>
              <w:rPr>
                <w:rFonts w:ascii="Arial" w:hAnsi="Arial" w:cs="Arial"/>
                <w:i/>
                <w:noProof/>
                <w:sz w:val="20"/>
              </w:rPr>
            </w:pPr>
            <w:r w:rsidRPr="009A28C6">
              <w:rPr>
                <w:rFonts w:ascii="Arial" w:eastAsiaTheme="minorHAnsi" w:hAnsi="Arial" w:cs="Arial"/>
                <w:color w:val="000000"/>
                <w:sz w:val="20"/>
                <w:szCs w:val="20"/>
              </w:rPr>
              <w:t>Postdoctoral Fellow, USC</w:t>
            </w:r>
          </w:p>
        </w:tc>
      </w:tr>
      <w:tr w:rsidR="00646700" w:rsidRPr="0067326E" w14:paraId="0355E619" w14:textId="77777777" w:rsidTr="00376EED">
        <w:trPr>
          <w:trHeight w:val="253"/>
        </w:trPr>
        <w:tc>
          <w:tcPr>
            <w:tcW w:w="1800" w:type="dxa"/>
          </w:tcPr>
          <w:p w14:paraId="30FB83A1" w14:textId="3727C364" w:rsidR="00646700" w:rsidRPr="009A28C6" w:rsidRDefault="00646700" w:rsidP="00C52FFB">
            <w:pPr>
              <w:keepNext/>
              <w:tabs>
                <w:tab w:val="left" w:pos="1980"/>
              </w:tabs>
              <w:ind w:left="1980" w:hanging="1980"/>
              <w:contextualSpacing/>
              <w:rPr>
                <w:rFonts w:ascii="Arial" w:eastAsiaTheme="minorHAnsi" w:hAnsi="Arial" w:cs="Arial"/>
                <w:color w:val="000000"/>
                <w:sz w:val="20"/>
                <w:szCs w:val="20"/>
              </w:rPr>
            </w:pPr>
            <w:r>
              <w:rPr>
                <w:rFonts w:ascii="Arial" w:eastAsiaTheme="minorHAnsi" w:hAnsi="Arial" w:cs="Arial"/>
                <w:color w:val="000000"/>
                <w:sz w:val="20"/>
                <w:szCs w:val="20"/>
              </w:rPr>
              <w:t>2022</w:t>
            </w:r>
          </w:p>
        </w:tc>
        <w:tc>
          <w:tcPr>
            <w:tcW w:w="2790" w:type="dxa"/>
          </w:tcPr>
          <w:p w14:paraId="3BF5771A" w14:textId="3896D99E" w:rsidR="00646700" w:rsidRPr="009A28C6" w:rsidRDefault="00646700" w:rsidP="00C52FFB">
            <w:pPr>
              <w:keepNext/>
              <w:tabs>
                <w:tab w:val="left" w:pos="1980"/>
              </w:tabs>
              <w:ind w:left="1980" w:hanging="1980"/>
              <w:contextualSpacing/>
              <w:rPr>
                <w:rFonts w:ascii="Arial" w:eastAsiaTheme="minorHAnsi" w:hAnsi="Arial" w:cs="Arial"/>
                <w:color w:val="000000"/>
                <w:sz w:val="20"/>
                <w:szCs w:val="20"/>
              </w:rPr>
            </w:pPr>
            <w:r>
              <w:rPr>
                <w:rFonts w:ascii="Arial" w:eastAsiaTheme="minorHAnsi" w:hAnsi="Arial" w:cs="Arial"/>
                <w:color w:val="000000"/>
                <w:sz w:val="20"/>
                <w:szCs w:val="20"/>
              </w:rPr>
              <w:t>Yan Lin</w:t>
            </w:r>
          </w:p>
        </w:tc>
        <w:tc>
          <w:tcPr>
            <w:tcW w:w="5670" w:type="dxa"/>
          </w:tcPr>
          <w:p w14:paraId="52E70273" w14:textId="358190E0" w:rsidR="00646700" w:rsidRPr="009A28C6" w:rsidRDefault="00646700" w:rsidP="00C52FFB">
            <w:pPr>
              <w:keepNext/>
              <w:tabs>
                <w:tab w:val="left" w:pos="1980"/>
              </w:tabs>
              <w:ind w:left="1980" w:hanging="1980"/>
              <w:contextualSpacing/>
              <w:rPr>
                <w:rFonts w:ascii="Arial" w:eastAsiaTheme="minorHAnsi" w:hAnsi="Arial" w:cs="Arial"/>
                <w:color w:val="000000"/>
                <w:sz w:val="20"/>
                <w:szCs w:val="20"/>
              </w:rPr>
            </w:pPr>
            <w:r>
              <w:rPr>
                <w:rFonts w:ascii="Arial" w:eastAsiaTheme="minorHAnsi" w:hAnsi="Arial" w:cs="Arial"/>
                <w:color w:val="000000"/>
                <w:sz w:val="20"/>
                <w:szCs w:val="20"/>
              </w:rPr>
              <w:t>Postdoctoral Fellow, Duke University</w:t>
            </w:r>
            <w:r w:rsidR="00AC67A0">
              <w:rPr>
                <w:rFonts w:ascii="Arial" w:eastAsiaTheme="minorHAnsi" w:hAnsi="Arial" w:cs="Arial"/>
                <w:color w:val="000000"/>
                <w:sz w:val="20"/>
                <w:szCs w:val="20"/>
              </w:rPr>
              <w:t xml:space="preserve"> (K99 co-mentor)</w:t>
            </w:r>
          </w:p>
        </w:tc>
      </w:tr>
    </w:tbl>
    <w:p w14:paraId="3DAA0A0E" w14:textId="23CC0651" w:rsidR="001A00A4" w:rsidRDefault="001A00A4" w:rsidP="001A00A4">
      <w:pPr>
        <w:tabs>
          <w:tab w:val="left" w:pos="1980"/>
        </w:tabs>
        <w:ind w:left="1980" w:hanging="1980"/>
        <w:contextualSpacing/>
        <w:rPr>
          <w:rFonts w:ascii="Arial" w:hAnsi="Arial" w:cs="Arial"/>
          <w:b/>
          <w:sz w:val="22"/>
        </w:rPr>
      </w:pPr>
    </w:p>
    <w:p w14:paraId="651B293D" w14:textId="5E0A04DE" w:rsidR="00574F47" w:rsidRDefault="00574F47" w:rsidP="001A00A4">
      <w:pPr>
        <w:tabs>
          <w:tab w:val="left" w:pos="1980"/>
        </w:tabs>
        <w:ind w:left="1980" w:hanging="1980"/>
        <w:contextualSpacing/>
        <w:rPr>
          <w:rFonts w:ascii="Arial" w:hAnsi="Arial" w:cs="Arial"/>
          <w:b/>
          <w:sz w:val="22"/>
        </w:rPr>
      </w:pPr>
    </w:p>
    <w:p w14:paraId="41698E37" w14:textId="77777777" w:rsidR="00574F47" w:rsidRPr="0067326E" w:rsidRDefault="00574F47" w:rsidP="001A00A4">
      <w:pPr>
        <w:tabs>
          <w:tab w:val="left" w:pos="1980"/>
        </w:tabs>
        <w:ind w:left="1980" w:hanging="1980"/>
        <w:contextualSpacing/>
        <w:rPr>
          <w:rFonts w:ascii="Arial" w:hAnsi="Arial" w:cs="Arial"/>
          <w:b/>
          <w:sz w:val="22"/>
        </w:rPr>
      </w:pPr>
    </w:p>
    <w:p w14:paraId="28D9ACC3" w14:textId="77777777" w:rsidR="001A00A4" w:rsidRPr="0067326E" w:rsidRDefault="001A00A4" w:rsidP="001A00A4">
      <w:pPr>
        <w:tabs>
          <w:tab w:val="left" w:pos="1980"/>
        </w:tabs>
        <w:ind w:left="1980" w:hanging="2250"/>
        <w:contextualSpacing/>
        <w:rPr>
          <w:rStyle w:val="IntenseReference"/>
          <w:color w:val="auto"/>
          <w:sz w:val="28"/>
        </w:rPr>
      </w:pPr>
      <w:r w:rsidRPr="0067326E">
        <w:rPr>
          <w:rStyle w:val="IntenseReference"/>
          <w:color w:val="auto"/>
          <w:sz w:val="28"/>
        </w:rPr>
        <w:lastRenderedPageBreak/>
        <w:t xml:space="preserve">Service </w:t>
      </w:r>
    </w:p>
    <w:p w14:paraId="41C57D4C" w14:textId="77777777" w:rsidR="001A00A4" w:rsidRPr="0067326E" w:rsidRDefault="001A00A4" w:rsidP="001A00A4">
      <w:pPr>
        <w:tabs>
          <w:tab w:val="left" w:pos="1980"/>
        </w:tabs>
        <w:ind w:left="1980" w:hanging="1980"/>
        <w:contextualSpacing/>
        <w:rPr>
          <w:rFonts w:ascii="Arial" w:hAnsi="Arial" w:cs="Arial"/>
          <w:b/>
          <w:sz w:val="22"/>
          <w:u w:val="single"/>
        </w:rPr>
      </w:pPr>
    </w:p>
    <w:p w14:paraId="506498E3"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Department Service:</w:t>
      </w:r>
    </w:p>
    <w:tbl>
      <w:tblPr>
        <w:tblW w:w="10260" w:type="dxa"/>
        <w:tblInd w:w="18" w:type="dxa"/>
        <w:tblLayout w:type="fixed"/>
        <w:tblLook w:val="0000" w:firstRow="0" w:lastRow="0" w:firstColumn="0" w:lastColumn="0" w:noHBand="0" w:noVBand="0"/>
      </w:tblPr>
      <w:tblGrid>
        <w:gridCol w:w="2250"/>
        <w:gridCol w:w="4050"/>
        <w:gridCol w:w="3960"/>
      </w:tblGrid>
      <w:tr w:rsidR="001A00A4" w:rsidRPr="0067326E" w14:paraId="61A031CB" w14:textId="77777777" w:rsidTr="005A262B">
        <w:trPr>
          <w:trHeight w:val="253"/>
        </w:trPr>
        <w:tc>
          <w:tcPr>
            <w:tcW w:w="2250" w:type="dxa"/>
          </w:tcPr>
          <w:p w14:paraId="3E4A12DC" w14:textId="77777777" w:rsidR="001A00A4" w:rsidRPr="0067326E" w:rsidRDefault="001A00A4"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Year-Year</w:t>
            </w:r>
          </w:p>
        </w:tc>
        <w:tc>
          <w:tcPr>
            <w:tcW w:w="4050" w:type="dxa"/>
          </w:tcPr>
          <w:p w14:paraId="3AC245F5"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Position, Committee</w:t>
            </w:r>
          </w:p>
        </w:tc>
        <w:tc>
          <w:tcPr>
            <w:tcW w:w="3960" w:type="dxa"/>
          </w:tcPr>
          <w:p w14:paraId="4A029F25"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Organization/Institution</w:t>
            </w:r>
          </w:p>
        </w:tc>
      </w:tr>
      <w:tr w:rsidR="00C52FFB" w:rsidRPr="0067326E" w14:paraId="7B150157" w14:textId="77777777" w:rsidTr="005A262B">
        <w:trPr>
          <w:trHeight w:val="253"/>
        </w:trPr>
        <w:tc>
          <w:tcPr>
            <w:tcW w:w="2250" w:type="dxa"/>
          </w:tcPr>
          <w:p w14:paraId="59A33367" w14:textId="7F81344A" w:rsidR="00C52FFB" w:rsidRPr="0067326E" w:rsidRDefault="00C52FFB" w:rsidP="00C52FFB">
            <w:pPr>
              <w:keepNext/>
              <w:tabs>
                <w:tab w:val="left" w:pos="1980"/>
              </w:tabs>
              <w:ind w:left="1980" w:hanging="1980"/>
              <w:contextualSpacing/>
              <w:rPr>
                <w:rFonts w:ascii="Arial" w:hAnsi="Arial" w:cs="Arial"/>
                <w:noProof/>
                <w:sz w:val="20"/>
              </w:rPr>
            </w:pPr>
            <w:r>
              <w:rPr>
                <w:rFonts w:ascii="Arial" w:eastAsiaTheme="minorHAnsi" w:hAnsi="Arial" w:cs="Arial"/>
                <w:i/>
                <w:iCs/>
                <w:color w:val="000000"/>
                <w:sz w:val="20"/>
                <w:szCs w:val="20"/>
              </w:rPr>
              <w:t>2021</w:t>
            </w:r>
            <w:r w:rsidR="00C4699A">
              <w:rPr>
                <w:rFonts w:ascii="Arial" w:eastAsiaTheme="minorHAnsi" w:hAnsi="Arial" w:cs="Arial"/>
                <w:i/>
                <w:iCs/>
                <w:color w:val="000000"/>
                <w:sz w:val="20"/>
                <w:szCs w:val="20"/>
              </w:rPr>
              <w:t>-2022</w:t>
            </w:r>
          </w:p>
        </w:tc>
        <w:tc>
          <w:tcPr>
            <w:tcW w:w="4050" w:type="dxa"/>
          </w:tcPr>
          <w:p w14:paraId="64F7DD84" w14:textId="439BC116" w:rsidR="00C52FFB" w:rsidRPr="0067326E" w:rsidRDefault="00C52FFB" w:rsidP="00C52FFB">
            <w:pPr>
              <w:keepNext/>
              <w:tabs>
                <w:tab w:val="left" w:pos="1980"/>
              </w:tabs>
              <w:ind w:left="-108"/>
              <w:contextualSpacing/>
              <w:rPr>
                <w:rFonts w:ascii="Arial" w:hAnsi="Arial" w:cs="Arial"/>
                <w:noProof/>
                <w:sz w:val="20"/>
              </w:rPr>
            </w:pPr>
            <w:r>
              <w:rPr>
                <w:rFonts w:ascii="Arial" w:eastAsiaTheme="minorHAnsi" w:hAnsi="Arial" w:cs="Arial"/>
                <w:i/>
                <w:iCs/>
                <w:color w:val="000000"/>
                <w:sz w:val="20"/>
                <w:szCs w:val="20"/>
              </w:rPr>
              <w:t>Co-Chair, PhD Admissions Committee for the Epi Program</w:t>
            </w:r>
          </w:p>
        </w:tc>
        <w:tc>
          <w:tcPr>
            <w:tcW w:w="3960" w:type="dxa"/>
          </w:tcPr>
          <w:p w14:paraId="13FA0EC3" w14:textId="494B50B1" w:rsidR="00C52FFB" w:rsidRPr="0067326E" w:rsidRDefault="00C52FFB" w:rsidP="00C52FFB">
            <w:pPr>
              <w:keepNext/>
              <w:tabs>
                <w:tab w:val="left" w:pos="1980"/>
              </w:tabs>
              <w:ind w:left="-108"/>
              <w:contextualSpacing/>
              <w:rPr>
                <w:rFonts w:ascii="Arial" w:hAnsi="Arial" w:cs="Arial"/>
                <w:noProof/>
                <w:sz w:val="20"/>
              </w:rPr>
            </w:pPr>
            <w:r>
              <w:rPr>
                <w:rFonts w:ascii="Arial" w:eastAsiaTheme="minorHAnsi" w:hAnsi="Arial" w:cs="Arial"/>
                <w:i/>
                <w:iCs/>
                <w:color w:val="000000"/>
                <w:sz w:val="20"/>
                <w:szCs w:val="20"/>
              </w:rPr>
              <w:t>Department of Population and Public Health Sciences, USC</w:t>
            </w:r>
          </w:p>
        </w:tc>
      </w:tr>
      <w:tr w:rsidR="00646700" w:rsidRPr="0067326E" w14:paraId="5409CFCD" w14:textId="77777777" w:rsidTr="005A262B">
        <w:trPr>
          <w:trHeight w:val="253"/>
        </w:trPr>
        <w:tc>
          <w:tcPr>
            <w:tcW w:w="2250" w:type="dxa"/>
          </w:tcPr>
          <w:p w14:paraId="622D1A3B" w14:textId="15434BB2" w:rsidR="00646700" w:rsidRDefault="00646700" w:rsidP="00646700">
            <w:pPr>
              <w:keepNext/>
              <w:tabs>
                <w:tab w:val="left" w:pos="1980"/>
              </w:tabs>
              <w:ind w:left="1980" w:hanging="1980"/>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2021</w:t>
            </w:r>
          </w:p>
        </w:tc>
        <w:tc>
          <w:tcPr>
            <w:tcW w:w="4050" w:type="dxa"/>
          </w:tcPr>
          <w:p w14:paraId="77542824" w14:textId="22D1FB06" w:rsidR="00646700" w:rsidRDefault="00646700"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Biostatistics PhD Admission Interview</w:t>
            </w:r>
          </w:p>
        </w:tc>
        <w:tc>
          <w:tcPr>
            <w:tcW w:w="3960" w:type="dxa"/>
          </w:tcPr>
          <w:p w14:paraId="7294DDB1" w14:textId="0F3A2122" w:rsidR="00646700" w:rsidRDefault="00646700"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Department of Population and Public Health Sciences, USC</w:t>
            </w:r>
          </w:p>
        </w:tc>
      </w:tr>
      <w:tr w:rsidR="00B77ED2" w:rsidRPr="0067326E" w14:paraId="59BC2EF2" w14:textId="77777777" w:rsidTr="005A262B">
        <w:trPr>
          <w:trHeight w:val="253"/>
        </w:trPr>
        <w:tc>
          <w:tcPr>
            <w:tcW w:w="2250" w:type="dxa"/>
          </w:tcPr>
          <w:p w14:paraId="2A3877A8" w14:textId="0D99E5B6" w:rsidR="00B77ED2" w:rsidRDefault="00B77ED2" w:rsidP="00646700">
            <w:pPr>
              <w:keepNext/>
              <w:tabs>
                <w:tab w:val="left" w:pos="1980"/>
              </w:tabs>
              <w:ind w:left="1980" w:hanging="1980"/>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2021</w:t>
            </w:r>
          </w:p>
        </w:tc>
        <w:tc>
          <w:tcPr>
            <w:tcW w:w="4050" w:type="dxa"/>
          </w:tcPr>
          <w:p w14:paraId="53534132" w14:textId="0198B9BC" w:rsidR="00B77ED2" w:rsidRDefault="00B77ED2"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Interviewer of Faculty Candidates of Biostatistics, Environmental Health and Genomic Center</w:t>
            </w:r>
          </w:p>
        </w:tc>
        <w:tc>
          <w:tcPr>
            <w:tcW w:w="3960" w:type="dxa"/>
          </w:tcPr>
          <w:p w14:paraId="3BF8FAD9" w14:textId="608779D5" w:rsidR="00B77ED2" w:rsidRDefault="00B77ED2"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Department of Population and Public Health Sciences, USC</w:t>
            </w:r>
          </w:p>
        </w:tc>
      </w:tr>
      <w:tr w:rsidR="00646700" w:rsidRPr="0067326E" w14:paraId="5C905AA7" w14:textId="77777777" w:rsidTr="005A262B">
        <w:trPr>
          <w:trHeight w:val="253"/>
        </w:trPr>
        <w:tc>
          <w:tcPr>
            <w:tcW w:w="2250" w:type="dxa"/>
          </w:tcPr>
          <w:p w14:paraId="460534DB" w14:textId="28F294FB" w:rsidR="00646700" w:rsidRDefault="00646700" w:rsidP="00646700">
            <w:pPr>
              <w:keepNext/>
              <w:tabs>
                <w:tab w:val="left" w:pos="1980"/>
              </w:tabs>
              <w:ind w:left="1980" w:hanging="1980"/>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2020-2021</w:t>
            </w:r>
          </w:p>
        </w:tc>
        <w:tc>
          <w:tcPr>
            <w:tcW w:w="4050" w:type="dxa"/>
          </w:tcPr>
          <w:p w14:paraId="50C999E3" w14:textId="7D4A32A1" w:rsidR="00646700" w:rsidRDefault="00646700"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Epi PhD Student Enrollment Application screen and Interviewer</w:t>
            </w:r>
          </w:p>
        </w:tc>
        <w:tc>
          <w:tcPr>
            <w:tcW w:w="3960" w:type="dxa"/>
          </w:tcPr>
          <w:p w14:paraId="61217B9F" w14:textId="22853557" w:rsidR="00646700" w:rsidRDefault="00646700"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Department of Population and Public Health Sciences, USC</w:t>
            </w:r>
          </w:p>
        </w:tc>
      </w:tr>
      <w:tr w:rsidR="00646700" w:rsidRPr="0067326E" w14:paraId="756398E3" w14:textId="77777777" w:rsidTr="005A262B">
        <w:trPr>
          <w:trHeight w:val="253"/>
        </w:trPr>
        <w:tc>
          <w:tcPr>
            <w:tcW w:w="2250" w:type="dxa"/>
          </w:tcPr>
          <w:p w14:paraId="5C621C2F" w14:textId="08ED2106" w:rsidR="00646700" w:rsidRDefault="00646700" w:rsidP="00646700">
            <w:pPr>
              <w:keepNext/>
              <w:tabs>
                <w:tab w:val="left" w:pos="1980"/>
              </w:tabs>
              <w:ind w:left="1980" w:hanging="1980"/>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2020-2021</w:t>
            </w:r>
          </w:p>
        </w:tc>
        <w:tc>
          <w:tcPr>
            <w:tcW w:w="4050" w:type="dxa"/>
          </w:tcPr>
          <w:p w14:paraId="3AE01D0D" w14:textId="0C188DAB" w:rsidR="00646700" w:rsidRDefault="00646700"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PIBBS PhD Student Enrollment Interviewer</w:t>
            </w:r>
          </w:p>
        </w:tc>
        <w:tc>
          <w:tcPr>
            <w:tcW w:w="3960" w:type="dxa"/>
          </w:tcPr>
          <w:p w14:paraId="42C75DBB" w14:textId="24FF8C39" w:rsidR="00646700" w:rsidRDefault="00646700" w:rsidP="00646700">
            <w:pPr>
              <w:keepNext/>
              <w:tabs>
                <w:tab w:val="left" w:pos="1980"/>
              </w:tabs>
              <w:ind w:left="-108"/>
              <w:contextualSpacing/>
              <w:rPr>
                <w:rFonts w:ascii="Arial" w:eastAsiaTheme="minorHAnsi" w:hAnsi="Arial" w:cs="Arial"/>
                <w:i/>
                <w:iCs/>
                <w:color w:val="000000"/>
                <w:sz w:val="20"/>
                <w:szCs w:val="20"/>
              </w:rPr>
            </w:pPr>
            <w:r>
              <w:rPr>
                <w:rFonts w:ascii="Arial" w:eastAsiaTheme="minorHAnsi" w:hAnsi="Arial" w:cs="Arial"/>
                <w:i/>
                <w:iCs/>
                <w:color w:val="000000"/>
                <w:sz w:val="20"/>
                <w:szCs w:val="20"/>
              </w:rPr>
              <w:t>PIBBS, USC</w:t>
            </w:r>
          </w:p>
        </w:tc>
      </w:tr>
    </w:tbl>
    <w:p w14:paraId="6FE150C7" w14:textId="77777777" w:rsidR="001A00A4" w:rsidRPr="0067326E" w:rsidRDefault="001A00A4" w:rsidP="001A00A4">
      <w:pPr>
        <w:tabs>
          <w:tab w:val="left" w:pos="1980"/>
        </w:tabs>
        <w:ind w:left="1980" w:hanging="1980"/>
        <w:contextualSpacing/>
        <w:rPr>
          <w:rFonts w:ascii="Arial" w:hAnsi="Arial" w:cs="Arial"/>
          <w:b/>
          <w:i/>
        </w:rPr>
      </w:pPr>
    </w:p>
    <w:p w14:paraId="7B051A4A"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Professional Society Memberships:</w:t>
      </w:r>
    </w:p>
    <w:tbl>
      <w:tblPr>
        <w:tblW w:w="10260" w:type="dxa"/>
        <w:tblInd w:w="18" w:type="dxa"/>
        <w:tblLayout w:type="fixed"/>
        <w:tblLook w:val="0000" w:firstRow="0" w:lastRow="0" w:firstColumn="0" w:lastColumn="0" w:noHBand="0" w:noVBand="0"/>
      </w:tblPr>
      <w:tblGrid>
        <w:gridCol w:w="1800"/>
        <w:gridCol w:w="8460"/>
      </w:tblGrid>
      <w:tr w:rsidR="001A00A4" w:rsidRPr="0067326E" w14:paraId="7774C7AE" w14:textId="77777777" w:rsidTr="001A00A4">
        <w:trPr>
          <w:trHeight w:val="253"/>
        </w:trPr>
        <w:tc>
          <w:tcPr>
            <w:tcW w:w="1800" w:type="dxa"/>
          </w:tcPr>
          <w:p w14:paraId="0DCE8052" w14:textId="77777777" w:rsidR="001A00A4" w:rsidRPr="0067326E" w:rsidRDefault="001A00A4"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 Year</w:t>
            </w:r>
          </w:p>
        </w:tc>
        <w:tc>
          <w:tcPr>
            <w:tcW w:w="8460" w:type="dxa"/>
          </w:tcPr>
          <w:p w14:paraId="461D91F2"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Society</w:t>
            </w:r>
          </w:p>
        </w:tc>
      </w:tr>
      <w:tr w:rsidR="003A0938" w:rsidRPr="0067326E" w14:paraId="0BB900EE" w14:textId="77777777" w:rsidTr="001A00A4">
        <w:trPr>
          <w:trHeight w:val="253"/>
        </w:trPr>
        <w:tc>
          <w:tcPr>
            <w:tcW w:w="1800" w:type="dxa"/>
          </w:tcPr>
          <w:p w14:paraId="561D4516" w14:textId="4182D24A" w:rsidR="003A0938" w:rsidRPr="0067326E" w:rsidRDefault="003A0938" w:rsidP="003A0938">
            <w:pPr>
              <w:keepNext/>
              <w:tabs>
                <w:tab w:val="left" w:pos="1980"/>
              </w:tabs>
              <w:ind w:left="1980" w:hanging="1980"/>
              <w:contextualSpacing/>
              <w:rPr>
                <w:rFonts w:ascii="Arial" w:hAnsi="Arial" w:cs="Arial"/>
                <w:noProof/>
                <w:sz w:val="20"/>
              </w:rPr>
            </w:pPr>
            <w:r w:rsidRPr="009A28C6">
              <w:rPr>
                <w:rFonts w:ascii="Arial" w:hAnsi="Arial" w:cs="Arial"/>
                <w:iCs/>
                <w:noProof/>
                <w:sz w:val="20"/>
                <w:szCs w:val="20"/>
              </w:rPr>
              <w:t>2020-2021</w:t>
            </w:r>
          </w:p>
        </w:tc>
        <w:tc>
          <w:tcPr>
            <w:tcW w:w="8460" w:type="dxa"/>
          </w:tcPr>
          <w:p w14:paraId="3BF045F8" w14:textId="52CA3D0B" w:rsidR="003A0938" w:rsidRPr="0067326E" w:rsidRDefault="003A0938" w:rsidP="003A0938">
            <w:pPr>
              <w:keepNext/>
              <w:tabs>
                <w:tab w:val="left" w:pos="1980"/>
              </w:tabs>
              <w:ind w:left="-108"/>
              <w:contextualSpacing/>
              <w:rPr>
                <w:rFonts w:ascii="Arial" w:hAnsi="Arial" w:cs="Arial"/>
                <w:noProof/>
                <w:sz w:val="20"/>
              </w:rPr>
            </w:pPr>
            <w:r w:rsidRPr="009A28C6">
              <w:rPr>
                <w:rFonts w:ascii="Arial" w:hAnsi="Arial" w:cs="Arial"/>
                <w:iCs/>
                <w:sz w:val="20"/>
                <w:szCs w:val="20"/>
              </w:rPr>
              <w:t>The American Diabetes Association</w:t>
            </w:r>
          </w:p>
        </w:tc>
      </w:tr>
      <w:tr w:rsidR="003A0938" w:rsidRPr="0067326E" w14:paraId="2CD7283F" w14:textId="77777777" w:rsidTr="001A00A4">
        <w:trPr>
          <w:trHeight w:val="253"/>
        </w:trPr>
        <w:tc>
          <w:tcPr>
            <w:tcW w:w="1800" w:type="dxa"/>
          </w:tcPr>
          <w:p w14:paraId="6AB99F7F" w14:textId="552FC324" w:rsidR="003A0938" w:rsidRPr="009A28C6" w:rsidRDefault="003A0938" w:rsidP="003A0938">
            <w:pPr>
              <w:keepNext/>
              <w:tabs>
                <w:tab w:val="left" w:pos="1980"/>
              </w:tabs>
              <w:ind w:left="1980" w:hanging="1980"/>
              <w:contextualSpacing/>
              <w:rPr>
                <w:rFonts w:ascii="Arial" w:hAnsi="Arial" w:cs="Arial"/>
                <w:iCs/>
                <w:noProof/>
                <w:sz w:val="20"/>
                <w:szCs w:val="20"/>
              </w:rPr>
            </w:pPr>
            <w:r w:rsidRPr="009A28C6">
              <w:rPr>
                <w:rFonts w:ascii="Arial" w:hAnsi="Arial" w:cs="Arial"/>
                <w:iCs/>
                <w:noProof/>
                <w:sz w:val="20"/>
                <w:szCs w:val="20"/>
              </w:rPr>
              <w:t>2017- Present</w:t>
            </w:r>
          </w:p>
        </w:tc>
        <w:tc>
          <w:tcPr>
            <w:tcW w:w="8460" w:type="dxa"/>
          </w:tcPr>
          <w:p w14:paraId="6E28C33F" w14:textId="245E1625" w:rsidR="003A0938" w:rsidRPr="009A28C6" w:rsidRDefault="003A0938" w:rsidP="003A0938">
            <w:pPr>
              <w:keepNext/>
              <w:tabs>
                <w:tab w:val="left" w:pos="1980"/>
              </w:tabs>
              <w:ind w:left="-108"/>
              <w:contextualSpacing/>
              <w:rPr>
                <w:rFonts w:ascii="Arial" w:hAnsi="Arial" w:cs="Arial"/>
                <w:iCs/>
                <w:sz w:val="20"/>
                <w:szCs w:val="20"/>
              </w:rPr>
            </w:pPr>
            <w:r w:rsidRPr="009A28C6">
              <w:rPr>
                <w:rFonts w:ascii="Arial" w:hAnsi="Arial" w:cs="Arial"/>
                <w:iCs/>
                <w:sz w:val="20"/>
                <w:szCs w:val="20"/>
              </w:rPr>
              <w:t>The International Society for Environmental Epidemiology</w:t>
            </w:r>
          </w:p>
        </w:tc>
      </w:tr>
      <w:tr w:rsidR="003A0938" w:rsidRPr="0067326E" w14:paraId="0A7B9C49" w14:textId="77777777" w:rsidTr="001A00A4">
        <w:trPr>
          <w:trHeight w:val="253"/>
        </w:trPr>
        <w:tc>
          <w:tcPr>
            <w:tcW w:w="1800" w:type="dxa"/>
          </w:tcPr>
          <w:p w14:paraId="2BB931CD" w14:textId="43275CBC" w:rsidR="003A0938" w:rsidRPr="009A28C6" w:rsidRDefault="003A0938" w:rsidP="003A0938">
            <w:pPr>
              <w:keepNext/>
              <w:tabs>
                <w:tab w:val="left" w:pos="1980"/>
              </w:tabs>
              <w:ind w:left="1980" w:hanging="1980"/>
              <w:contextualSpacing/>
              <w:rPr>
                <w:rFonts w:ascii="Arial" w:hAnsi="Arial" w:cs="Arial"/>
                <w:iCs/>
                <w:noProof/>
                <w:sz w:val="20"/>
                <w:szCs w:val="20"/>
              </w:rPr>
            </w:pPr>
            <w:r w:rsidRPr="009A28C6">
              <w:rPr>
                <w:rFonts w:ascii="Arial" w:hAnsi="Arial" w:cs="Arial"/>
                <w:iCs/>
                <w:noProof/>
                <w:sz w:val="20"/>
                <w:szCs w:val="20"/>
              </w:rPr>
              <w:t>2017-Present</w:t>
            </w:r>
          </w:p>
        </w:tc>
        <w:tc>
          <w:tcPr>
            <w:tcW w:w="8460" w:type="dxa"/>
          </w:tcPr>
          <w:p w14:paraId="7AB846A8" w14:textId="581D6552" w:rsidR="003A0938" w:rsidRPr="009A28C6" w:rsidRDefault="003A0938" w:rsidP="003A0938">
            <w:pPr>
              <w:keepNext/>
              <w:tabs>
                <w:tab w:val="left" w:pos="1980"/>
              </w:tabs>
              <w:ind w:left="-108"/>
              <w:contextualSpacing/>
              <w:rPr>
                <w:rFonts w:ascii="Arial" w:hAnsi="Arial" w:cs="Arial"/>
                <w:iCs/>
                <w:sz w:val="20"/>
                <w:szCs w:val="20"/>
              </w:rPr>
            </w:pPr>
            <w:r w:rsidRPr="009A28C6">
              <w:rPr>
                <w:rFonts w:ascii="Arial" w:eastAsia="Calibri" w:hAnsi="Arial" w:cs="Arial"/>
                <w:iCs/>
                <w:color w:val="000000" w:themeColor="text1"/>
                <w:sz w:val="20"/>
                <w:szCs w:val="20"/>
              </w:rPr>
              <w:t>The Association of Pacific Rim Universities (APRU) Global Health Program</w:t>
            </w:r>
          </w:p>
        </w:tc>
      </w:tr>
    </w:tbl>
    <w:p w14:paraId="53656906" w14:textId="77777777" w:rsidR="001A00A4" w:rsidRPr="0067326E" w:rsidRDefault="001A00A4" w:rsidP="001A00A4">
      <w:pPr>
        <w:tabs>
          <w:tab w:val="left" w:pos="1980"/>
        </w:tabs>
        <w:ind w:left="1980" w:hanging="1980"/>
        <w:contextualSpacing/>
        <w:rPr>
          <w:rFonts w:ascii="Arial" w:hAnsi="Arial" w:cs="Arial"/>
          <w:b/>
          <w:i/>
        </w:rPr>
      </w:pPr>
    </w:p>
    <w:p w14:paraId="747AFEB7" w14:textId="77777777" w:rsidR="009F1227" w:rsidRPr="0067326E" w:rsidRDefault="009F1227" w:rsidP="009F1227">
      <w:pPr>
        <w:tabs>
          <w:tab w:val="left" w:pos="1980"/>
        </w:tabs>
        <w:ind w:left="1980" w:hanging="2250"/>
        <w:contextualSpacing/>
        <w:rPr>
          <w:rStyle w:val="IntenseReference"/>
          <w:color w:val="auto"/>
          <w:u w:val="none"/>
        </w:rPr>
      </w:pPr>
      <w:r w:rsidRPr="0067326E">
        <w:rPr>
          <w:rStyle w:val="IntenseReference"/>
          <w:color w:val="auto"/>
          <w:u w:val="none"/>
        </w:rPr>
        <w:t>Community Service:</w:t>
      </w:r>
    </w:p>
    <w:tbl>
      <w:tblPr>
        <w:tblW w:w="10260" w:type="dxa"/>
        <w:tblInd w:w="18" w:type="dxa"/>
        <w:tblLayout w:type="fixed"/>
        <w:tblLook w:val="0000" w:firstRow="0" w:lastRow="0" w:firstColumn="0" w:lastColumn="0" w:noHBand="0" w:noVBand="0"/>
      </w:tblPr>
      <w:tblGrid>
        <w:gridCol w:w="1800"/>
        <w:gridCol w:w="1800"/>
        <w:gridCol w:w="3240"/>
        <w:gridCol w:w="3420"/>
      </w:tblGrid>
      <w:tr w:rsidR="009F1227" w:rsidRPr="0067326E" w14:paraId="66079BBE" w14:textId="77777777" w:rsidTr="0097022F">
        <w:trPr>
          <w:trHeight w:val="253"/>
        </w:trPr>
        <w:tc>
          <w:tcPr>
            <w:tcW w:w="1800" w:type="dxa"/>
          </w:tcPr>
          <w:p w14:paraId="2D8AB622" w14:textId="77777777" w:rsidR="009F1227" w:rsidRPr="0067326E" w:rsidRDefault="009F1227"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Year-Year</w:t>
            </w:r>
          </w:p>
        </w:tc>
        <w:tc>
          <w:tcPr>
            <w:tcW w:w="1800" w:type="dxa"/>
          </w:tcPr>
          <w:p w14:paraId="3D79EF5F" w14:textId="77777777" w:rsidR="009F1227" w:rsidRPr="0067326E" w:rsidRDefault="009F1227" w:rsidP="0097022F">
            <w:pPr>
              <w:keepNext/>
              <w:tabs>
                <w:tab w:val="left" w:pos="1980"/>
              </w:tabs>
              <w:ind w:left="-108"/>
              <w:contextualSpacing/>
              <w:rPr>
                <w:rFonts w:ascii="Arial" w:hAnsi="Arial" w:cs="Arial"/>
                <w:i/>
                <w:noProof/>
                <w:sz w:val="20"/>
              </w:rPr>
            </w:pPr>
            <w:r w:rsidRPr="0067326E">
              <w:rPr>
                <w:rFonts w:ascii="Arial" w:hAnsi="Arial" w:cs="Arial"/>
                <w:i/>
                <w:noProof/>
                <w:sz w:val="20"/>
              </w:rPr>
              <w:t xml:space="preserve">Position </w:t>
            </w:r>
          </w:p>
        </w:tc>
        <w:tc>
          <w:tcPr>
            <w:tcW w:w="3240" w:type="dxa"/>
          </w:tcPr>
          <w:p w14:paraId="09E0F21F" w14:textId="77777777" w:rsidR="009F1227" w:rsidRPr="0067326E" w:rsidRDefault="009F1227" w:rsidP="0097022F">
            <w:pPr>
              <w:keepNext/>
              <w:tabs>
                <w:tab w:val="left" w:pos="1980"/>
              </w:tabs>
              <w:ind w:left="-108"/>
              <w:contextualSpacing/>
              <w:rPr>
                <w:rFonts w:ascii="Arial" w:hAnsi="Arial" w:cs="Arial"/>
                <w:i/>
                <w:noProof/>
                <w:sz w:val="20"/>
              </w:rPr>
            </w:pPr>
            <w:r w:rsidRPr="0067326E">
              <w:rPr>
                <w:rFonts w:ascii="Arial" w:hAnsi="Arial" w:cs="Arial"/>
                <w:i/>
                <w:noProof/>
                <w:sz w:val="20"/>
              </w:rPr>
              <w:t xml:space="preserve">Organization/Institution, City, </w:t>
            </w:r>
          </w:p>
        </w:tc>
        <w:tc>
          <w:tcPr>
            <w:tcW w:w="3420" w:type="dxa"/>
          </w:tcPr>
          <w:p w14:paraId="15B5443D" w14:textId="77777777" w:rsidR="009F1227" w:rsidRPr="0067326E" w:rsidRDefault="009F1227" w:rsidP="0097022F">
            <w:pPr>
              <w:keepNext/>
              <w:tabs>
                <w:tab w:val="left" w:pos="1980"/>
              </w:tabs>
              <w:ind w:left="-108"/>
              <w:contextualSpacing/>
              <w:rPr>
                <w:rFonts w:ascii="Arial" w:hAnsi="Arial" w:cs="Arial"/>
                <w:i/>
                <w:noProof/>
                <w:sz w:val="20"/>
              </w:rPr>
            </w:pPr>
            <w:r w:rsidRPr="0067326E">
              <w:rPr>
                <w:rFonts w:ascii="Arial" w:hAnsi="Arial" w:cs="Arial"/>
                <w:i/>
                <w:noProof/>
                <w:sz w:val="20"/>
              </w:rPr>
              <w:t>Role or Activity</w:t>
            </w:r>
          </w:p>
        </w:tc>
      </w:tr>
      <w:tr w:rsidR="009F1227" w:rsidRPr="0067326E" w14:paraId="7692FFA9" w14:textId="77777777" w:rsidTr="0097022F">
        <w:trPr>
          <w:trHeight w:val="253"/>
        </w:trPr>
        <w:tc>
          <w:tcPr>
            <w:tcW w:w="1800" w:type="dxa"/>
          </w:tcPr>
          <w:p w14:paraId="4CEEC215" w14:textId="634ED52C" w:rsidR="009F1227" w:rsidRPr="0067326E" w:rsidRDefault="009665BB" w:rsidP="0097022F">
            <w:pPr>
              <w:keepNext/>
              <w:tabs>
                <w:tab w:val="left" w:pos="1980"/>
              </w:tabs>
              <w:ind w:left="1980" w:hanging="1980"/>
              <w:contextualSpacing/>
              <w:rPr>
                <w:rFonts w:ascii="Arial" w:hAnsi="Arial" w:cs="Arial"/>
                <w:noProof/>
                <w:sz w:val="20"/>
              </w:rPr>
            </w:pPr>
            <w:r>
              <w:rPr>
                <w:rFonts w:ascii="Arial" w:hAnsi="Arial" w:cs="Arial"/>
                <w:noProof/>
                <w:sz w:val="20"/>
              </w:rPr>
              <w:t>2019-2021</w:t>
            </w:r>
          </w:p>
        </w:tc>
        <w:tc>
          <w:tcPr>
            <w:tcW w:w="1800" w:type="dxa"/>
          </w:tcPr>
          <w:p w14:paraId="7E987558" w14:textId="36600977" w:rsidR="009F1227" w:rsidRPr="0067326E" w:rsidRDefault="009665BB" w:rsidP="0097022F">
            <w:pPr>
              <w:keepNext/>
              <w:tabs>
                <w:tab w:val="left" w:pos="1980"/>
              </w:tabs>
              <w:ind w:left="-108"/>
              <w:contextualSpacing/>
              <w:rPr>
                <w:rFonts w:ascii="Arial" w:hAnsi="Arial" w:cs="Arial"/>
                <w:noProof/>
                <w:sz w:val="20"/>
              </w:rPr>
            </w:pPr>
            <w:r>
              <w:rPr>
                <w:rFonts w:ascii="Arial" w:hAnsi="Arial" w:cs="Arial"/>
                <w:noProof/>
                <w:sz w:val="20"/>
              </w:rPr>
              <w:t>Volunteer</w:t>
            </w:r>
          </w:p>
        </w:tc>
        <w:tc>
          <w:tcPr>
            <w:tcW w:w="3240" w:type="dxa"/>
          </w:tcPr>
          <w:p w14:paraId="39DAA961" w14:textId="02C8EF7C" w:rsidR="009F1227" w:rsidRPr="0067326E" w:rsidRDefault="009665BB" w:rsidP="0097022F">
            <w:pPr>
              <w:keepNext/>
              <w:tabs>
                <w:tab w:val="left" w:pos="1980"/>
              </w:tabs>
              <w:ind w:left="-108"/>
              <w:contextualSpacing/>
              <w:rPr>
                <w:rFonts w:ascii="Arial" w:hAnsi="Arial" w:cs="Arial"/>
                <w:noProof/>
                <w:sz w:val="20"/>
              </w:rPr>
            </w:pPr>
            <w:r>
              <w:rPr>
                <w:rFonts w:ascii="Arial" w:hAnsi="Arial" w:cs="Arial"/>
                <w:noProof/>
                <w:sz w:val="20"/>
              </w:rPr>
              <w:t>Hugo Reid Elementary School, Arcadia</w:t>
            </w:r>
          </w:p>
        </w:tc>
        <w:tc>
          <w:tcPr>
            <w:tcW w:w="3420" w:type="dxa"/>
          </w:tcPr>
          <w:p w14:paraId="14A0C42F" w14:textId="71CF72C5" w:rsidR="009F1227" w:rsidRPr="0067326E" w:rsidRDefault="009665BB" w:rsidP="0097022F">
            <w:pPr>
              <w:keepNext/>
              <w:tabs>
                <w:tab w:val="left" w:pos="1980"/>
              </w:tabs>
              <w:ind w:left="-108"/>
              <w:contextualSpacing/>
              <w:rPr>
                <w:rFonts w:ascii="Arial" w:hAnsi="Arial" w:cs="Arial"/>
                <w:noProof/>
                <w:sz w:val="20"/>
              </w:rPr>
            </w:pPr>
            <w:r>
              <w:rPr>
                <w:rFonts w:ascii="Arial" w:hAnsi="Arial" w:cs="Arial"/>
                <w:noProof/>
                <w:sz w:val="20"/>
              </w:rPr>
              <w:t xml:space="preserve">Provide environemntal health talk to children </w:t>
            </w:r>
          </w:p>
        </w:tc>
      </w:tr>
    </w:tbl>
    <w:p w14:paraId="05B9220A" w14:textId="77777777" w:rsidR="00DA065D" w:rsidRDefault="00DA065D" w:rsidP="001A00A4">
      <w:pPr>
        <w:tabs>
          <w:tab w:val="left" w:pos="1980"/>
        </w:tabs>
        <w:ind w:left="1980" w:hanging="2250"/>
        <w:contextualSpacing/>
        <w:rPr>
          <w:rStyle w:val="IntenseReference"/>
          <w:color w:val="auto"/>
          <w:u w:val="none"/>
        </w:rPr>
      </w:pPr>
    </w:p>
    <w:p w14:paraId="17A8612C" w14:textId="77777777" w:rsidR="00DA065D" w:rsidRDefault="00DA065D" w:rsidP="001A00A4">
      <w:pPr>
        <w:tabs>
          <w:tab w:val="left" w:pos="1980"/>
        </w:tabs>
        <w:ind w:left="1980" w:hanging="2250"/>
        <w:contextualSpacing/>
        <w:rPr>
          <w:rStyle w:val="IntenseReference"/>
          <w:color w:val="auto"/>
          <w:u w:val="none"/>
        </w:rPr>
      </w:pPr>
    </w:p>
    <w:p w14:paraId="1013E88B" w14:textId="77777777" w:rsidR="00DA065D" w:rsidRDefault="00DA065D" w:rsidP="001A00A4">
      <w:pPr>
        <w:tabs>
          <w:tab w:val="left" w:pos="1980"/>
        </w:tabs>
        <w:ind w:left="1980" w:hanging="2250"/>
        <w:contextualSpacing/>
        <w:rPr>
          <w:rStyle w:val="IntenseReference"/>
          <w:color w:val="auto"/>
          <w:u w:val="none"/>
        </w:rPr>
      </w:pPr>
    </w:p>
    <w:p w14:paraId="5A4215E7" w14:textId="77777777" w:rsidR="00DA065D" w:rsidRDefault="00DA065D" w:rsidP="001A00A4">
      <w:pPr>
        <w:tabs>
          <w:tab w:val="left" w:pos="1980"/>
        </w:tabs>
        <w:ind w:left="1980" w:hanging="2250"/>
        <w:contextualSpacing/>
        <w:rPr>
          <w:rStyle w:val="IntenseReference"/>
          <w:color w:val="auto"/>
          <w:u w:val="none"/>
        </w:rPr>
      </w:pPr>
    </w:p>
    <w:p w14:paraId="5D18F23F" w14:textId="77777777" w:rsidR="00DA065D" w:rsidRDefault="00DA065D" w:rsidP="001A00A4">
      <w:pPr>
        <w:tabs>
          <w:tab w:val="left" w:pos="1980"/>
        </w:tabs>
        <w:ind w:left="1980" w:hanging="2250"/>
        <w:contextualSpacing/>
        <w:rPr>
          <w:rStyle w:val="IntenseReference"/>
          <w:color w:val="auto"/>
          <w:u w:val="none"/>
        </w:rPr>
      </w:pPr>
    </w:p>
    <w:p w14:paraId="538BC916" w14:textId="77777777" w:rsidR="00DA065D" w:rsidRDefault="00DA065D" w:rsidP="001A00A4">
      <w:pPr>
        <w:tabs>
          <w:tab w:val="left" w:pos="1980"/>
        </w:tabs>
        <w:ind w:left="1980" w:hanging="2250"/>
        <w:contextualSpacing/>
        <w:rPr>
          <w:rStyle w:val="IntenseReference"/>
          <w:color w:val="auto"/>
          <w:u w:val="none"/>
        </w:rPr>
      </w:pPr>
    </w:p>
    <w:p w14:paraId="180D064C" w14:textId="77777777" w:rsidR="00DA065D" w:rsidRDefault="00DA065D" w:rsidP="001A00A4">
      <w:pPr>
        <w:tabs>
          <w:tab w:val="left" w:pos="1980"/>
        </w:tabs>
        <w:ind w:left="1980" w:hanging="2250"/>
        <w:contextualSpacing/>
        <w:rPr>
          <w:rStyle w:val="IntenseReference"/>
          <w:color w:val="auto"/>
          <w:u w:val="none"/>
        </w:rPr>
      </w:pPr>
    </w:p>
    <w:p w14:paraId="7FE7EE67" w14:textId="77777777" w:rsidR="00DA065D" w:rsidRDefault="00DA065D" w:rsidP="001A00A4">
      <w:pPr>
        <w:tabs>
          <w:tab w:val="left" w:pos="1980"/>
        </w:tabs>
        <w:ind w:left="1980" w:hanging="2250"/>
        <w:contextualSpacing/>
        <w:rPr>
          <w:rStyle w:val="IntenseReference"/>
          <w:color w:val="auto"/>
          <w:u w:val="none"/>
        </w:rPr>
      </w:pPr>
    </w:p>
    <w:p w14:paraId="65756582" w14:textId="77777777" w:rsidR="00DA065D" w:rsidRDefault="00DA065D" w:rsidP="001A00A4">
      <w:pPr>
        <w:tabs>
          <w:tab w:val="left" w:pos="1980"/>
        </w:tabs>
        <w:ind w:left="1980" w:hanging="2250"/>
        <w:contextualSpacing/>
        <w:rPr>
          <w:rStyle w:val="IntenseReference"/>
          <w:color w:val="auto"/>
          <w:u w:val="none"/>
        </w:rPr>
      </w:pPr>
    </w:p>
    <w:p w14:paraId="75CCE1F1" w14:textId="77777777" w:rsidR="00DA065D" w:rsidRDefault="00DA065D" w:rsidP="001A00A4">
      <w:pPr>
        <w:tabs>
          <w:tab w:val="left" w:pos="1980"/>
        </w:tabs>
        <w:ind w:left="1980" w:hanging="2250"/>
        <w:contextualSpacing/>
        <w:rPr>
          <w:rStyle w:val="IntenseReference"/>
          <w:color w:val="auto"/>
          <w:u w:val="none"/>
        </w:rPr>
      </w:pPr>
    </w:p>
    <w:p w14:paraId="665723B4" w14:textId="77777777" w:rsidR="00DA065D" w:rsidRDefault="00DA065D" w:rsidP="001A00A4">
      <w:pPr>
        <w:tabs>
          <w:tab w:val="left" w:pos="1980"/>
        </w:tabs>
        <w:ind w:left="1980" w:hanging="2250"/>
        <w:contextualSpacing/>
        <w:rPr>
          <w:rStyle w:val="IntenseReference"/>
          <w:color w:val="auto"/>
          <w:u w:val="none"/>
        </w:rPr>
      </w:pPr>
    </w:p>
    <w:p w14:paraId="2E8B2652" w14:textId="77777777" w:rsidR="00DA065D" w:rsidRDefault="00DA065D" w:rsidP="001A00A4">
      <w:pPr>
        <w:tabs>
          <w:tab w:val="left" w:pos="1980"/>
        </w:tabs>
        <w:ind w:left="1980" w:hanging="2250"/>
        <w:contextualSpacing/>
        <w:rPr>
          <w:rStyle w:val="IntenseReference"/>
          <w:color w:val="auto"/>
          <w:u w:val="none"/>
        </w:rPr>
      </w:pPr>
    </w:p>
    <w:p w14:paraId="4EDB9E41" w14:textId="77777777" w:rsidR="00DA065D" w:rsidRDefault="00DA065D" w:rsidP="001A00A4">
      <w:pPr>
        <w:tabs>
          <w:tab w:val="left" w:pos="1980"/>
        </w:tabs>
        <w:ind w:left="1980" w:hanging="2250"/>
        <w:contextualSpacing/>
        <w:rPr>
          <w:rStyle w:val="IntenseReference"/>
          <w:color w:val="auto"/>
          <w:u w:val="none"/>
        </w:rPr>
      </w:pPr>
    </w:p>
    <w:p w14:paraId="3E2DED2A" w14:textId="77777777" w:rsidR="00DA065D" w:rsidRDefault="00DA065D" w:rsidP="001A00A4">
      <w:pPr>
        <w:tabs>
          <w:tab w:val="left" w:pos="1980"/>
        </w:tabs>
        <w:ind w:left="1980" w:hanging="2250"/>
        <w:contextualSpacing/>
        <w:rPr>
          <w:rStyle w:val="IntenseReference"/>
          <w:color w:val="auto"/>
          <w:u w:val="none"/>
        </w:rPr>
      </w:pPr>
    </w:p>
    <w:p w14:paraId="557CB766" w14:textId="77777777" w:rsidR="00DA065D" w:rsidRDefault="00DA065D" w:rsidP="001A00A4">
      <w:pPr>
        <w:tabs>
          <w:tab w:val="left" w:pos="1980"/>
        </w:tabs>
        <w:ind w:left="1980" w:hanging="2250"/>
        <w:contextualSpacing/>
        <w:rPr>
          <w:rStyle w:val="IntenseReference"/>
          <w:color w:val="auto"/>
          <w:u w:val="none"/>
        </w:rPr>
      </w:pPr>
    </w:p>
    <w:p w14:paraId="5F7F8013" w14:textId="77777777" w:rsidR="00DA065D" w:rsidRDefault="00DA065D" w:rsidP="001A00A4">
      <w:pPr>
        <w:tabs>
          <w:tab w:val="left" w:pos="1980"/>
        </w:tabs>
        <w:ind w:left="1980" w:hanging="2250"/>
        <w:contextualSpacing/>
        <w:rPr>
          <w:rStyle w:val="IntenseReference"/>
          <w:color w:val="auto"/>
          <w:u w:val="none"/>
        </w:rPr>
      </w:pPr>
    </w:p>
    <w:p w14:paraId="65CF7C0C" w14:textId="77777777" w:rsidR="00DA065D" w:rsidRDefault="00DA065D" w:rsidP="001A00A4">
      <w:pPr>
        <w:tabs>
          <w:tab w:val="left" w:pos="1980"/>
        </w:tabs>
        <w:ind w:left="1980" w:hanging="2250"/>
        <w:contextualSpacing/>
        <w:rPr>
          <w:rStyle w:val="IntenseReference"/>
          <w:color w:val="auto"/>
          <w:u w:val="none"/>
        </w:rPr>
      </w:pPr>
    </w:p>
    <w:p w14:paraId="43E2E21F" w14:textId="77777777" w:rsidR="00DA065D" w:rsidRDefault="00DA065D" w:rsidP="001A00A4">
      <w:pPr>
        <w:tabs>
          <w:tab w:val="left" w:pos="1980"/>
        </w:tabs>
        <w:ind w:left="1980" w:hanging="2250"/>
        <w:contextualSpacing/>
        <w:rPr>
          <w:rStyle w:val="IntenseReference"/>
          <w:color w:val="auto"/>
          <w:u w:val="none"/>
        </w:rPr>
      </w:pPr>
    </w:p>
    <w:p w14:paraId="77B5EFEC" w14:textId="77777777" w:rsidR="00DA065D" w:rsidRDefault="00DA065D" w:rsidP="001A00A4">
      <w:pPr>
        <w:tabs>
          <w:tab w:val="left" w:pos="1980"/>
        </w:tabs>
        <w:ind w:left="1980" w:hanging="2250"/>
        <w:contextualSpacing/>
        <w:rPr>
          <w:rStyle w:val="IntenseReference"/>
          <w:color w:val="auto"/>
          <w:u w:val="none"/>
        </w:rPr>
      </w:pPr>
    </w:p>
    <w:p w14:paraId="4763D563" w14:textId="77777777" w:rsidR="00DA065D" w:rsidRDefault="00DA065D" w:rsidP="001A00A4">
      <w:pPr>
        <w:tabs>
          <w:tab w:val="left" w:pos="1980"/>
        </w:tabs>
        <w:ind w:left="1980" w:hanging="2250"/>
        <w:contextualSpacing/>
        <w:rPr>
          <w:rStyle w:val="IntenseReference"/>
          <w:color w:val="auto"/>
          <w:u w:val="none"/>
        </w:rPr>
      </w:pPr>
    </w:p>
    <w:p w14:paraId="3BB52D92" w14:textId="77777777" w:rsidR="00DA065D" w:rsidRDefault="00DA065D" w:rsidP="001A00A4">
      <w:pPr>
        <w:tabs>
          <w:tab w:val="left" w:pos="1980"/>
        </w:tabs>
        <w:ind w:left="1980" w:hanging="2250"/>
        <w:contextualSpacing/>
        <w:rPr>
          <w:rStyle w:val="IntenseReference"/>
          <w:color w:val="auto"/>
          <w:u w:val="none"/>
        </w:rPr>
      </w:pPr>
    </w:p>
    <w:p w14:paraId="53F2DB25" w14:textId="77777777" w:rsidR="00DA065D" w:rsidRDefault="00DA065D" w:rsidP="001A00A4">
      <w:pPr>
        <w:tabs>
          <w:tab w:val="left" w:pos="1980"/>
        </w:tabs>
        <w:ind w:left="1980" w:hanging="2250"/>
        <w:contextualSpacing/>
        <w:rPr>
          <w:rStyle w:val="IntenseReference"/>
          <w:color w:val="auto"/>
          <w:u w:val="none"/>
        </w:rPr>
      </w:pPr>
    </w:p>
    <w:p w14:paraId="4594662A" w14:textId="77777777" w:rsidR="00DA065D" w:rsidRDefault="00DA065D" w:rsidP="001A00A4">
      <w:pPr>
        <w:tabs>
          <w:tab w:val="left" w:pos="1980"/>
        </w:tabs>
        <w:ind w:left="1980" w:hanging="2250"/>
        <w:contextualSpacing/>
        <w:rPr>
          <w:rStyle w:val="IntenseReference"/>
          <w:color w:val="auto"/>
          <w:u w:val="none"/>
        </w:rPr>
      </w:pPr>
    </w:p>
    <w:p w14:paraId="14C7E713" w14:textId="77777777" w:rsidR="00DA065D" w:rsidRDefault="00DA065D" w:rsidP="001A00A4">
      <w:pPr>
        <w:tabs>
          <w:tab w:val="left" w:pos="1980"/>
        </w:tabs>
        <w:ind w:left="1980" w:hanging="2250"/>
        <w:contextualSpacing/>
        <w:rPr>
          <w:rStyle w:val="IntenseReference"/>
          <w:color w:val="auto"/>
          <w:u w:val="none"/>
        </w:rPr>
      </w:pPr>
    </w:p>
    <w:p w14:paraId="7EC92D3E" w14:textId="77777777" w:rsidR="00DA065D" w:rsidRDefault="00DA065D" w:rsidP="001A00A4">
      <w:pPr>
        <w:tabs>
          <w:tab w:val="left" w:pos="1980"/>
        </w:tabs>
        <w:ind w:left="1980" w:hanging="2250"/>
        <w:contextualSpacing/>
        <w:rPr>
          <w:rStyle w:val="IntenseReference"/>
          <w:color w:val="auto"/>
          <w:u w:val="none"/>
        </w:rPr>
      </w:pPr>
    </w:p>
    <w:p w14:paraId="65375614" w14:textId="77777777" w:rsidR="00DA065D" w:rsidRDefault="00DA065D" w:rsidP="001A00A4">
      <w:pPr>
        <w:tabs>
          <w:tab w:val="left" w:pos="1980"/>
        </w:tabs>
        <w:ind w:left="1980" w:hanging="2250"/>
        <w:contextualSpacing/>
        <w:rPr>
          <w:rStyle w:val="IntenseReference"/>
          <w:color w:val="auto"/>
          <w:u w:val="none"/>
        </w:rPr>
      </w:pPr>
    </w:p>
    <w:p w14:paraId="6CEBB44B" w14:textId="06D99BB6"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lastRenderedPageBreak/>
        <w:t>Manuscript Review:</w:t>
      </w:r>
    </w:p>
    <w:tbl>
      <w:tblPr>
        <w:tblW w:w="10260" w:type="dxa"/>
        <w:tblInd w:w="18" w:type="dxa"/>
        <w:tblLayout w:type="fixed"/>
        <w:tblLook w:val="0000" w:firstRow="0" w:lastRow="0" w:firstColumn="0" w:lastColumn="0" w:noHBand="0" w:noVBand="0"/>
      </w:tblPr>
      <w:tblGrid>
        <w:gridCol w:w="1800"/>
        <w:gridCol w:w="8460"/>
      </w:tblGrid>
      <w:tr w:rsidR="001A00A4" w:rsidRPr="0067326E" w14:paraId="700D6AE6" w14:textId="77777777" w:rsidTr="001A00A4">
        <w:trPr>
          <w:trHeight w:val="253"/>
        </w:trPr>
        <w:tc>
          <w:tcPr>
            <w:tcW w:w="1800" w:type="dxa"/>
          </w:tcPr>
          <w:p w14:paraId="297088E0" w14:textId="77777777" w:rsidR="001A00A4" w:rsidRPr="0067326E" w:rsidRDefault="001A00A4"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Year-Year</w:t>
            </w:r>
          </w:p>
        </w:tc>
        <w:tc>
          <w:tcPr>
            <w:tcW w:w="8460" w:type="dxa"/>
          </w:tcPr>
          <w:p w14:paraId="5D3FB4F1"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Journal</w:t>
            </w:r>
          </w:p>
        </w:tc>
      </w:tr>
      <w:tr w:rsidR="009665BB" w:rsidRPr="0067326E" w14:paraId="23F9DE66" w14:textId="77777777" w:rsidTr="001A00A4">
        <w:trPr>
          <w:trHeight w:val="253"/>
        </w:trPr>
        <w:tc>
          <w:tcPr>
            <w:tcW w:w="1800" w:type="dxa"/>
          </w:tcPr>
          <w:p w14:paraId="4DCAE23B" w14:textId="0F08431A" w:rsidR="009665BB" w:rsidRPr="0067326E" w:rsidRDefault="009665BB" w:rsidP="009665BB">
            <w:pPr>
              <w:keepNext/>
              <w:tabs>
                <w:tab w:val="left" w:pos="1980"/>
              </w:tabs>
              <w:ind w:left="1980" w:hanging="1980"/>
              <w:contextualSpacing/>
              <w:rPr>
                <w:rFonts w:ascii="Arial" w:hAnsi="Arial" w:cs="Arial"/>
                <w:noProof/>
                <w:sz w:val="20"/>
              </w:rPr>
            </w:pPr>
            <w:r w:rsidRPr="009A28C6">
              <w:rPr>
                <w:rFonts w:ascii="Arial" w:hAnsi="Arial" w:cs="Arial"/>
                <w:sz w:val="20"/>
                <w:szCs w:val="20"/>
              </w:rPr>
              <w:t>2020</w:t>
            </w:r>
            <w:r>
              <w:rPr>
                <w:rFonts w:ascii="Arial" w:hAnsi="Arial" w:cs="Arial"/>
                <w:sz w:val="20"/>
                <w:szCs w:val="20"/>
              </w:rPr>
              <w:t>-2021</w:t>
            </w:r>
          </w:p>
        </w:tc>
        <w:tc>
          <w:tcPr>
            <w:tcW w:w="8460" w:type="dxa"/>
          </w:tcPr>
          <w:p w14:paraId="7B55C1D4" w14:textId="4B02E608" w:rsidR="009665BB" w:rsidRPr="0067326E" w:rsidRDefault="009665BB" w:rsidP="009665BB">
            <w:pPr>
              <w:keepNext/>
              <w:tabs>
                <w:tab w:val="left" w:pos="1980"/>
              </w:tabs>
              <w:ind w:left="-108"/>
              <w:contextualSpacing/>
              <w:rPr>
                <w:rFonts w:ascii="Arial" w:hAnsi="Arial" w:cs="Arial"/>
                <w:noProof/>
                <w:sz w:val="20"/>
              </w:rPr>
            </w:pPr>
            <w:r w:rsidRPr="009A28C6">
              <w:rPr>
                <w:rFonts w:ascii="Arial" w:hAnsi="Arial" w:cs="Arial"/>
                <w:sz w:val="20"/>
                <w:szCs w:val="20"/>
              </w:rPr>
              <w:t>BMJ</w:t>
            </w:r>
          </w:p>
        </w:tc>
      </w:tr>
      <w:tr w:rsidR="009665BB" w:rsidRPr="0067326E" w14:paraId="20F2E2D7" w14:textId="77777777" w:rsidTr="001A00A4">
        <w:trPr>
          <w:trHeight w:val="253"/>
        </w:trPr>
        <w:tc>
          <w:tcPr>
            <w:tcW w:w="1800" w:type="dxa"/>
          </w:tcPr>
          <w:p w14:paraId="34D6F072" w14:textId="20F521E8"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2020</w:t>
            </w:r>
          </w:p>
        </w:tc>
        <w:tc>
          <w:tcPr>
            <w:tcW w:w="8460" w:type="dxa"/>
          </w:tcPr>
          <w:p w14:paraId="34D315AA" w14:textId="772285EA"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Current Opinion in Environmental Science and Health</w:t>
            </w:r>
          </w:p>
        </w:tc>
      </w:tr>
      <w:tr w:rsidR="009665BB" w:rsidRPr="0067326E" w14:paraId="5E1526AE" w14:textId="77777777" w:rsidTr="001A00A4">
        <w:trPr>
          <w:trHeight w:val="253"/>
        </w:trPr>
        <w:tc>
          <w:tcPr>
            <w:tcW w:w="1800" w:type="dxa"/>
          </w:tcPr>
          <w:p w14:paraId="5C3DB1B2" w14:textId="6C79C65D"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color w:val="000000" w:themeColor="text1"/>
                <w:sz w:val="20"/>
                <w:szCs w:val="20"/>
              </w:rPr>
              <w:t>2020-2021</w:t>
            </w:r>
          </w:p>
        </w:tc>
        <w:tc>
          <w:tcPr>
            <w:tcW w:w="8460" w:type="dxa"/>
          </w:tcPr>
          <w:p w14:paraId="45D6D779" w14:textId="16BBBFDF"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color w:val="000000" w:themeColor="text1"/>
                <w:sz w:val="20"/>
                <w:szCs w:val="20"/>
              </w:rPr>
              <w:t>Science of the Total Environment</w:t>
            </w:r>
            <w:r w:rsidRPr="009A28C6">
              <w:rPr>
                <w:color w:val="000000" w:themeColor="text1"/>
              </w:rPr>
              <w:t xml:space="preserve"> </w:t>
            </w:r>
            <w:r w:rsidRPr="009A28C6">
              <w:rPr>
                <w:rFonts w:ascii="Arial" w:hAnsi="Arial" w:cs="Arial"/>
                <w:color w:val="000000" w:themeColor="text1"/>
                <w:sz w:val="20"/>
                <w:szCs w:val="20"/>
              </w:rPr>
              <w:t xml:space="preserve"> </w:t>
            </w:r>
            <w:r w:rsidRPr="009A28C6">
              <w:rPr>
                <w:rFonts w:ascii="Arial" w:hAnsi="Arial" w:cs="Arial"/>
                <w:sz w:val="20"/>
                <w:szCs w:val="20"/>
              </w:rPr>
              <w:t xml:space="preserve">          </w:t>
            </w:r>
          </w:p>
        </w:tc>
      </w:tr>
      <w:tr w:rsidR="009665BB" w:rsidRPr="0067326E" w14:paraId="55500B35" w14:textId="77777777" w:rsidTr="001A00A4">
        <w:trPr>
          <w:trHeight w:val="253"/>
        </w:trPr>
        <w:tc>
          <w:tcPr>
            <w:tcW w:w="1800" w:type="dxa"/>
          </w:tcPr>
          <w:p w14:paraId="213DB1EC" w14:textId="7ACACAC4" w:rsidR="009665BB" w:rsidRPr="009A28C6" w:rsidRDefault="009665BB" w:rsidP="009665BB">
            <w:pPr>
              <w:keepNext/>
              <w:tabs>
                <w:tab w:val="left" w:pos="1980"/>
              </w:tabs>
              <w:ind w:left="1980" w:hanging="1980"/>
              <w:contextualSpacing/>
              <w:rPr>
                <w:rFonts w:ascii="Arial" w:hAnsi="Arial" w:cs="Arial"/>
                <w:color w:val="000000" w:themeColor="text1"/>
                <w:sz w:val="20"/>
                <w:szCs w:val="20"/>
              </w:rPr>
            </w:pPr>
            <w:r w:rsidRPr="009A28C6">
              <w:rPr>
                <w:rFonts w:ascii="Arial" w:hAnsi="Arial" w:cs="Arial"/>
                <w:sz w:val="20"/>
                <w:szCs w:val="20"/>
              </w:rPr>
              <w:t>2020</w:t>
            </w:r>
          </w:p>
        </w:tc>
        <w:tc>
          <w:tcPr>
            <w:tcW w:w="8460" w:type="dxa"/>
          </w:tcPr>
          <w:p w14:paraId="56DF731D" w14:textId="50D1AB3A" w:rsidR="009665BB" w:rsidRPr="009A28C6" w:rsidRDefault="009665BB" w:rsidP="009665BB">
            <w:pPr>
              <w:keepNext/>
              <w:tabs>
                <w:tab w:val="left" w:pos="1980"/>
              </w:tabs>
              <w:ind w:left="-108"/>
              <w:contextualSpacing/>
              <w:rPr>
                <w:rFonts w:ascii="Arial" w:hAnsi="Arial" w:cs="Arial"/>
                <w:color w:val="000000" w:themeColor="text1"/>
                <w:sz w:val="20"/>
                <w:szCs w:val="20"/>
              </w:rPr>
            </w:pPr>
            <w:r w:rsidRPr="009A28C6">
              <w:rPr>
                <w:rFonts w:ascii="Arial" w:eastAsia="ArialUnicodeMS" w:hAnsi="Arial" w:cs="Arial"/>
                <w:color w:val="000000" w:themeColor="text1"/>
                <w:sz w:val="20"/>
                <w:szCs w:val="20"/>
              </w:rPr>
              <w:t>Air Quality, Atmosphere and Health</w:t>
            </w:r>
          </w:p>
        </w:tc>
      </w:tr>
      <w:tr w:rsidR="009665BB" w:rsidRPr="0067326E" w14:paraId="66AABD38" w14:textId="77777777" w:rsidTr="001A00A4">
        <w:trPr>
          <w:trHeight w:val="253"/>
        </w:trPr>
        <w:tc>
          <w:tcPr>
            <w:tcW w:w="1800" w:type="dxa"/>
          </w:tcPr>
          <w:p w14:paraId="3020F081" w14:textId="3F29EA7B"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2019</w:t>
            </w:r>
          </w:p>
        </w:tc>
        <w:tc>
          <w:tcPr>
            <w:tcW w:w="8460" w:type="dxa"/>
          </w:tcPr>
          <w:p w14:paraId="7AB757A8" w14:textId="4615420E" w:rsidR="009665BB" w:rsidRPr="009A28C6" w:rsidRDefault="009665BB" w:rsidP="009665BB">
            <w:pPr>
              <w:keepNext/>
              <w:tabs>
                <w:tab w:val="left" w:pos="1980"/>
              </w:tabs>
              <w:ind w:left="-108"/>
              <w:contextualSpacing/>
              <w:rPr>
                <w:rFonts w:ascii="Arial" w:eastAsia="ArialUnicodeMS" w:hAnsi="Arial" w:cs="Arial"/>
                <w:color w:val="000000" w:themeColor="text1"/>
                <w:sz w:val="20"/>
                <w:szCs w:val="20"/>
              </w:rPr>
            </w:pPr>
            <w:r w:rsidRPr="009A28C6">
              <w:rPr>
                <w:rFonts w:ascii="Arial" w:hAnsi="Arial" w:cs="Arial"/>
                <w:sz w:val="20"/>
                <w:szCs w:val="20"/>
              </w:rPr>
              <w:t>Atmospheric Environment</w:t>
            </w:r>
          </w:p>
        </w:tc>
      </w:tr>
      <w:tr w:rsidR="009665BB" w:rsidRPr="0067326E" w14:paraId="19BCD2A2" w14:textId="77777777" w:rsidTr="001A00A4">
        <w:trPr>
          <w:trHeight w:val="253"/>
        </w:trPr>
        <w:tc>
          <w:tcPr>
            <w:tcW w:w="1800" w:type="dxa"/>
          </w:tcPr>
          <w:p w14:paraId="1692F94F" w14:textId="7BE95DE0"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2019-2020</w:t>
            </w:r>
          </w:p>
        </w:tc>
        <w:tc>
          <w:tcPr>
            <w:tcW w:w="8460" w:type="dxa"/>
          </w:tcPr>
          <w:p w14:paraId="1F72FF67" w14:textId="42C35016"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Indoor Air</w:t>
            </w:r>
          </w:p>
        </w:tc>
      </w:tr>
      <w:tr w:rsidR="009665BB" w:rsidRPr="0067326E" w14:paraId="3607C07D" w14:textId="77777777" w:rsidTr="001A00A4">
        <w:trPr>
          <w:trHeight w:val="253"/>
        </w:trPr>
        <w:tc>
          <w:tcPr>
            <w:tcW w:w="1800" w:type="dxa"/>
          </w:tcPr>
          <w:p w14:paraId="7B482DFE" w14:textId="62704DFB"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2019</w:t>
            </w:r>
          </w:p>
        </w:tc>
        <w:tc>
          <w:tcPr>
            <w:tcW w:w="8460" w:type="dxa"/>
          </w:tcPr>
          <w:p w14:paraId="1B195612" w14:textId="096C7678"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Journal of Hazardous Materials</w:t>
            </w:r>
          </w:p>
        </w:tc>
      </w:tr>
      <w:tr w:rsidR="009665BB" w:rsidRPr="0067326E" w14:paraId="35728C97" w14:textId="77777777" w:rsidTr="001A00A4">
        <w:trPr>
          <w:trHeight w:val="253"/>
        </w:trPr>
        <w:tc>
          <w:tcPr>
            <w:tcW w:w="1800" w:type="dxa"/>
          </w:tcPr>
          <w:p w14:paraId="75650D27" w14:textId="068845FD"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2019</w:t>
            </w:r>
          </w:p>
        </w:tc>
        <w:tc>
          <w:tcPr>
            <w:tcW w:w="8460" w:type="dxa"/>
          </w:tcPr>
          <w:p w14:paraId="40B68755" w14:textId="34F1B92D"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Obesity</w:t>
            </w:r>
          </w:p>
        </w:tc>
      </w:tr>
      <w:tr w:rsidR="009665BB" w:rsidRPr="0067326E" w14:paraId="40FABD2F" w14:textId="77777777" w:rsidTr="001A00A4">
        <w:trPr>
          <w:trHeight w:val="253"/>
        </w:trPr>
        <w:tc>
          <w:tcPr>
            <w:tcW w:w="1800" w:type="dxa"/>
          </w:tcPr>
          <w:p w14:paraId="69A918BB" w14:textId="6E389627"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2019</w:t>
            </w:r>
          </w:p>
        </w:tc>
        <w:tc>
          <w:tcPr>
            <w:tcW w:w="8460" w:type="dxa"/>
          </w:tcPr>
          <w:p w14:paraId="1726A7A9" w14:textId="0BE54D75"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Environmental Science and Technology</w:t>
            </w:r>
          </w:p>
        </w:tc>
      </w:tr>
      <w:tr w:rsidR="009665BB" w:rsidRPr="0067326E" w14:paraId="54B068DE" w14:textId="77777777" w:rsidTr="001A00A4">
        <w:trPr>
          <w:trHeight w:val="253"/>
        </w:trPr>
        <w:tc>
          <w:tcPr>
            <w:tcW w:w="1800" w:type="dxa"/>
          </w:tcPr>
          <w:p w14:paraId="58F5DB7A" w14:textId="4FD9CCC0"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2019-202</w:t>
            </w:r>
            <w:r>
              <w:rPr>
                <w:rFonts w:ascii="Arial" w:hAnsi="Arial" w:cs="Arial"/>
                <w:sz w:val="20"/>
                <w:szCs w:val="20"/>
              </w:rPr>
              <w:t>2</w:t>
            </w:r>
          </w:p>
        </w:tc>
        <w:tc>
          <w:tcPr>
            <w:tcW w:w="8460" w:type="dxa"/>
          </w:tcPr>
          <w:p w14:paraId="6AF1AE16" w14:textId="28E2C0F6"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Environmental Research</w:t>
            </w:r>
          </w:p>
        </w:tc>
      </w:tr>
      <w:tr w:rsidR="009665BB" w:rsidRPr="0067326E" w14:paraId="3FFAB9A7" w14:textId="77777777" w:rsidTr="001A00A4">
        <w:trPr>
          <w:trHeight w:val="253"/>
        </w:trPr>
        <w:tc>
          <w:tcPr>
            <w:tcW w:w="1800" w:type="dxa"/>
          </w:tcPr>
          <w:p w14:paraId="03F9B64A" w14:textId="10B11B21"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2018-2019</w:t>
            </w:r>
          </w:p>
        </w:tc>
        <w:tc>
          <w:tcPr>
            <w:tcW w:w="8460" w:type="dxa"/>
          </w:tcPr>
          <w:p w14:paraId="1DD2EDD5" w14:textId="756A8432"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International Journal of Environmental Research and Public Health</w:t>
            </w:r>
          </w:p>
        </w:tc>
      </w:tr>
      <w:tr w:rsidR="009665BB" w:rsidRPr="0067326E" w14:paraId="02360D87" w14:textId="77777777" w:rsidTr="001A00A4">
        <w:trPr>
          <w:trHeight w:val="253"/>
        </w:trPr>
        <w:tc>
          <w:tcPr>
            <w:tcW w:w="1800" w:type="dxa"/>
          </w:tcPr>
          <w:p w14:paraId="12ED4482" w14:textId="6EB1B84D"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2018</w:t>
            </w:r>
          </w:p>
        </w:tc>
        <w:tc>
          <w:tcPr>
            <w:tcW w:w="8460" w:type="dxa"/>
          </w:tcPr>
          <w:p w14:paraId="3369F057" w14:textId="32F84E06"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Biomedical and Environmental Sciences</w:t>
            </w:r>
          </w:p>
        </w:tc>
      </w:tr>
      <w:tr w:rsidR="009665BB" w:rsidRPr="0067326E" w14:paraId="030F945C" w14:textId="77777777" w:rsidTr="001A00A4">
        <w:trPr>
          <w:trHeight w:val="253"/>
        </w:trPr>
        <w:tc>
          <w:tcPr>
            <w:tcW w:w="1800" w:type="dxa"/>
          </w:tcPr>
          <w:p w14:paraId="1E586E43" w14:textId="07BB2E2B"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2018-2020</w:t>
            </w:r>
          </w:p>
        </w:tc>
        <w:tc>
          <w:tcPr>
            <w:tcW w:w="8460" w:type="dxa"/>
          </w:tcPr>
          <w:p w14:paraId="418AC0B4" w14:textId="32E6E990"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Environmental Pollution</w:t>
            </w:r>
          </w:p>
        </w:tc>
      </w:tr>
      <w:tr w:rsidR="009665BB" w:rsidRPr="0067326E" w14:paraId="0A661889" w14:textId="77777777" w:rsidTr="001A00A4">
        <w:trPr>
          <w:trHeight w:val="253"/>
        </w:trPr>
        <w:tc>
          <w:tcPr>
            <w:tcW w:w="1800" w:type="dxa"/>
          </w:tcPr>
          <w:p w14:paraId="1EA70D5E" w14:textId="09C8023C"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2018</w:t>
            </w:r>
          </w:p>
        </w:tc>
        <w:tc>
          <w:tcPr>
            <w:tcW w:w="8460" w:type="dxa"/>
          </w:tcPr>
          <w:p w14:paraId="09B89CDA" w14:textId="590A6FB1"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American Journal of Respiratory and Critical Care Medicine</w:t>
            </w:r>
          </w:p>
        </w:tc>
      </w:tr>
      <w:tr w:rsidR="009665BB" w:rsidRPr="0067326E" w14:paraId="53A5E480" w14:textId="77777777" w:rsidTr="001A00A4">
        <w:trPr>
          <w:trHeight w:val="253"/>
        </w:trPr>
        <w:tc>
          <w:tcPr>
            <w:tcW w:w="1800" w:type="dxa"/>
          </w:tcPr>
          <w:p w14:paraId="2C787FEF" w14:textId="1E3BF478"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2017</w:t>
            </w:r>
          </w:p>
        </w:tc>
        <w:tc>
          <w:tcPr>
            <w:tcW w:w="8460" w:type="dxa"/>
          </w:tcPr>
          <w:p w14:paraId="25D0BB15" w14:textId="7D1E5DA2"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International Journal of Epidemiology</w:t>
            </w:r>
          </w:p>
        </w:tc>
      </w:tr>
      <w:tr w:rsidR="009665BB" w:rsidRPr="0067326E" w14:paraId="634B3EAE" w14:textId="77777777" w:rsidTr="001A00A4">
        <w:trPr>
          <w:trHeight w:val="253"/>
        </w:trPr>
        <w:tc>
          <w:tcPr>
            <w:tcW w:w="1800" w:type="dxa"/>
          </w:tcPr>
          <w:p w14:paraId="198BF76A" w14:textId="58B07226"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2017</w:t>
            </w:r>
          </w:p>
        </w:tc>
        <w:tc>
          <w:tcPr>
            <w:tcW w:w="8460" w:type="dxa"/>
          </w:tcPr>
          <w:p w14:paraId="299F6750" w14:textId="04180CF3"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Environmental Health</w:t>
            </w:r>
          </w:p>
        </w:tc>
      </w:tr>
      <w:tr w:rsidR="009665BB" w:rsidRPr="0067326E" w14:paraId="0F50D2AA" w14:textId="77777777" w:rsidTr="001A00A4">
        <w:trPr>
          <w:trHeight w:val="253"/>
        </w:trPr>
        <w:tc>
          <w:tcPr>
            <w:tcW w:w="1800" w:type="dxa"/>
          </w:tcPr>
          <w:p w14:paraId="57425EE2" w14:textId="2AAE8566"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2017-2019</w:t>
            </w:r>
          </w:p>
        </w:tc>
        <w:tc>
          <w:tcPr>
            <w:tcW w:w="8460" w:type="dxa"/>
          </w:tcPr>
          <w:p w14:paraId="283EE12A" w14:textId="04405208"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Lancet Planetary Health</w:t>
            </w:r>
          </w:p>
        </w:tc>
      </w:tr>
      <w:tr w:rsidR="009665BB" w:rsidRPr="0067326E" w14:paraId="383B4A4C" w14:textId="77777777" w:rsidTr="001A00A4">
        <w:trPr>
          <w:trHeight w:val="253"/>
        </w:trPr>
        <w:tc>
          <w:tcPr>
            <w:tcW w:w="1800" w:type="dxa"/>
          </w:tcPr>
          <w:p w14:paraId="34FBCB6C" w14:textId="559E23CB"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2017-2021</w:t>
            </w:r>
          </w:p>
        </w:tc>
        <w:tc>
          <w:tcPr>
            <w:tcW w:w="8460" w:type="dxa"/>
          </w:tcPr>
          <w:p w14:paraId="3AB7CCDF" w14:textId="2ED008F3"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Environment International</w:t>
            </w:r>
          </w:p>
        </w:tc>
      </w:tr>
      <w:tr w:rsidR="009665BB" w:rsidRPr="0067326E" w14:paraId="3BD0E737" w14:textId="77777777" w:rsidTr="001A00A4">
        <w:trPr>
          <w:trHeight w:val="253"/>
        </w:trPr>
        <w:tc>
          <w:tcPr>
            <w:tcW w:w="1800" w:type="dxa"/>
          </w:tcPr>
          <w:p w14:paraId="15640C24" w14:textId="4572BD36"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2017-202</w:t>
            </w:r>
            <w:r>
              <w:rPr>
                <w:rFonts w:ascii="Arial" w:hAnsi="Arial" w:cs="Arial"/>
                <w:sz w:val="20"/>
                <w:szCs w:val="20"/>
              </w:rPr>
              <w:t>2</w:t>
            </w:r>
          </w:p>
        </w:tc>
        <w:tc>
          <w:tcPr>
            <w:tcW w:w="8460" w:type="dxa"/>
          </w:tcPr>
          <w:p w14:paraId="3A326EC9" w14:textId="1F4E52C3"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Environmental Health Perspectives</w:t>
            </w:r>
          </w:p>
        </w:tc>
      </w:tr>
      <w:tr w:rsidR="009665BB" w:rsidRPr="0067326E" w14:paraId="7D8AC34B" w14:textId="77777777" w:rsidTr="001A00A4">
        <w:trPr>
          <w:trHeight w:val="253"/>
        </w:trPr>
        <w:tc>
          <w:tcPr>
            <w:tcW w:w="1800" w:type="dxa"/>
          </w:tcPr>
          <w:p w14:paraId="09FBFE39" w14:textId="4F730D68"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2016</w:t>
            </w:r>
          </w:p>
        </w:tc>
        <w:tc>
          <w:tcPr>
            <w:tcW w:w="8460" w:type="dxa"/>
          </w:tcPr>
          <w:p w14:paraId="23548BFA" w14:textId="0BD61DAF"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Lancet</w:t>
            </w:r>
          </w:p>
        </w:tc>
      </w:tr>
      <w:tr w:rsidR="009665BB" w:rsidRPr="0067326E" w14:paraId="49342BF0" w14:textId="77777777" w:rsidTr="001A00A4">
        <w:trPr>
          <w:trHeight w:val="253"/>
        </w:trPr>
        <w:tc>
          <w:tcPr>
            <w:tcW w:w="1800" w:type="dxa"/>
          </w:tcPr>
          <w:p w14:paraId="6E9F8119" w14:textId="7186792A"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2016</w:t>
            </w:r>
          </w:p>
        </w:tc>
        <w:tc>
          <w:tcPr>
            <w:tcW w:w="8460" w:type="dxa"/>
          </w:tcPr>
          <w:p w14:paraId="78289DA1" w14:textId="4EE33E70"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National Science Review</w:t>
            </w:r>
          </w:p>
        </w:tc>
      </w:tr>
      <w:tr w:rsidR="009665BB" w:rsidRPr="0067326E" w14:paraId="490D0F8E" w14:textId="77777777" w:rsidTr="001A00A4">
        <w:trPr>
          <w:trHeight w:val="253"/>
        </w:trPr>
        <w:tc>
          <w:tcPr>
            <w:tcW w:w="1800" w:type="dxa"/>
          </w:tcPr>
          <w:p w14:paraId="3B2F3895" w14:textId="151A9002"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2016-2017</w:t>
            </w:r>
          </w:p>
        </w:tc>
        <w:tc>
          <w:tcPr>
            <w:tcW w:w="8460" w:type="dxa"/>
          </w:tcPr>
          <w:p w14:paraId="1D9A71D1" w14:textId="371352E7"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Arteriosclerosis, Thrombosis, and Vascular Biology</w:t>
            </w:r>
          </w:p>
        </w:tc>
      </w:tr>
      <w:tr w:rsidR="009665BB" w:rsidRPr="0067326E" w14:paraId="5D2337AB" w14:textId="77777777" w:rsidTr="001A00A4">
        <w:trPr>
          <w:trHeight w:val="253"/>
        </w:trPr>
        <w:tc>
          <w:tcPr>
            <w:tcW w:w="1800" w:type="dxa"/>
          </w:tcPr>
          <w:p w14:paraId="01CDB3FF" w14:textId="2B1B8A17"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2016</w:t>
            </w:r>
          </w:p>
        </w:tc>
        <w:tc>
          <w:tcPr>
            <w:tcW w:w="8460" w:type="dxa"/>
          </w:tcPr>
          <w:p w14:paraId="4B7EDE4E" w14:textId="5A8D6E91"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European Respiratory Journal</w:t>
            </w:r>
          </w:p>
        </w:tc>
      </w:tr>
      <w:tr w:rsidR="009665BB" w:rsidRPr="0067326E" w14:paraId="6DBFD39B" w14:textId="77777777" w:rsidTr="001A00A4">
        <w:trPr>
          <w:trHeight w:val="253"/>
        </w:trPr>
        <w:tc>
          <w:tcPr>
            <w:tcW w:w="1800" w:type="dxa"/>
          </w:tcPr>
          <w:p w14:paraId="54BB03BD" w14:textId="7325CC4E"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2015</w:t>
            </w:r>
          </w:p>
        </w:tc>
        <w:tc>
          <w:tcPr>
            <w:tcW w:w="8460" w:type="dxa"/>
          </w:tcPr>
          <w:p w14:paraId="258B581B" w14:textId="0C1BB4DD"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DNA and Cell Biology</w:t>
            </w:r>
          </w:p>
        </w:tc>
      </w:tr>
      <w:tr w:rsidR="009665BB" w:rsidRPr="0067326E" w14:paraId="357FE9B2" w14:textId="77777777" w:rsidTr="001A00A4">
        <w:trPr>
          <w:trHeight w:val="253"/>
        </w:trPr>
        <w:tc>
          <w:tcPr>
            <w:tcW w:w="1800" w:type="dxa"/>
          </w:tcPr>
          <w:p w14:paraId="3455741D" w14:textId="073533D3"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2015-2017</w:t>
            </w:r>
          </w:p>
        </w:tc>
        <w:tc>
          <w:tcPr>
            <w:tcW w:w="8460" w:type="dxa"/>
          </w:tcPr>
          <w:p w14:paraId="4D5448F6" w14:textId="1F11D72F"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Journal of Exposure Science and Environmental Epidemiology</w:t>
            </w:r>
          </w:p>
        </w:tc>
      </w:tr>
      <w:tr w:rsidR="009665BB" w:rsidRPr="0067326E" w14:paraId="576168FD" w14:textId="77777777" w:rsidTr="001A00A4">
        <w:trPr>
          <w:trHeight w:val="253"/>
        </w:trPr>
        <w:tc>
          <w:tcPr>
            <w:tcW w:w="1800" w:type="dxa"/>
          </w:tcPr>
          <w:p w14:paraId="0F9B1BFA" w14:textId="4F058874"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2015</w:t>
            </w:r>
          </w:p>
        </w:tc>
        <w:tc>
          <w:tcPr>
            <w:tcW w:w="8460" w:type="dxa"/>
          </w:tcPr>
          <w:p w14:paraId="4C8CFA0B" w14:textId="22509C1D"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Thorax</w:t>
            </w:r>
          </w:p>
        </w:tc>
      </w:tr>
      <w:tr w:rsidR="009665BB" w:rsidRPr="0067326E" w14:paraId="5818A733" w14:textId="77777777" w:rsidTr="001A00A4">
        <w:trPr>
          <w:trHeight w:val="253"/>
        </w:trPr>
        <w:tc>
          <w:tcPr>
            <w:tcW w:w="1800" w:type="dxa"/>
          </w:tcPr>
          <w:p w14:paraId="1370A237" w14:textId="44D32B8A"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2015</w:t>
            </w:r>
          </w:p>
        </w:tc>
        <w:tc>
          <w:tcPr>
            <w:tcW w:w="8460" w:type="dxa"/>
          </w:tcPr>
          <w:p w14:paraId="630BD5DF" w14:textId="743A2911"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Allergy</w:t>
            </w:r>
          </w:p>
        </w:tc>
      </w:tr>
      <w:tr w:rsidR="009665BB" w:rsidRPr="0067326E" w14:paraId="421D4133" w14:textId="77777777" w:rsidTr="001A00A4">
        <w:trPr>
          <w:trHeight w:val="253"/>
        </w:trPr>
        <w:tc>
          <w:tcPr>
            <w:tcW w:w="1800" w:type="dxa"/>
          </w:tcPr>
          <w:p w14:paraId="315C0BF5" w14:textId="775B29D3"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2015</w:t>
            </w:r>
          </w:p>
        </w:tc>
        <w:tc>
          <w:tcPr>
            <w:tcW w:w="8460" w:type="dxa"/>
          </w:tcPr>
          <w:p w14:paraId="334390F8" w14:textId="7F607DDB"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PLOS One</w:t>
            </w:r>
          </w:p>
        </w:tc>
      </w:tr>
      <w:tr w:rsidR="009665BB" w:rsidRPr="0067326E" w14:paraId="4E5D19CF" w14:textId="77777777" w:rsidTr="001A00A4">
        <w:trPr>
          <w:trHeight w:val="253"/>
        </w:trPr>
        <w:tc>
          <w:tcPr>
            <w:tcW w:w="1800" w:type="dxa"/>
          </w:tcPr>
          <w:p w14:paraId="1204206C" w14:textId="64B3E68D"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2014</w:t>
            </w:r>
          </w:p>
        </w:tc>
        <w:tc>
          <w:tcPr>
            <w:tcW w:w="8460" w:type="dxa"/>
          </w:tcPr>
          <w:p w14:paraId="435C7E11" w14:textId="64A08C95"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American Journal of Epidemiology</w:t>
            </w:r>
          </w:p>
        </w:tc>
      </w:tr>
      <w:tr w:rsidR="009665BB" w:rsidRPr="0067326E" w14:paraId="6E48E16B" w14:textId="77777777" w:rsidTr="001A00A4">
        <w:trPr>
          <w:trHeight w:val="253"/>
        </w:trPr>
        <w:tc>
          <w:tcPr>
            <w:tcW w:w="1800" w:type="dxa"/>
          </w:tcPr>
          <w:p w14:paraId="0B972272" w14:textId="7CFCB210"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2014</w:t>
            </w:r>
          </w:p>
        </w:tc>
        <w:tc>
          <w:tcPr>
            <w:tcW w:w="8460" w:type="dxa"/>
          </w:tcPr>
          <w:p w14:paraId="40112F1A" w14:textId="05481B1C"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Journal of Thoracic Disease</w:t>
            </w:r>
          </w:p>
        </w:tc>
      </w:tr>
      <w:tr w:rsidR="009665BB" w:rsidRPr="0067326E" w14:paraId="75501E2C" w14:textId="77777777" w:rsidTr="001A00A4">
        <w:trPr>
          <w:trHeight w:val="253"/>
        </w:trPr>
        <w:tc>
          <w:tcPr>
            <w:tcW w:w="1800" w:type="dxa"/>
          </w:tcPr>
          <w:p w14:paraId="76C97393" w14:textId="1DA27C2B" w:rsidR="009665BB" w:rsidRPr="009A28C6" w:rsidRDefault="009665BB" w:rsidP="009665BB">
            <w:pPr>
              <w:keepNext/>
              <w:tabs>
                <w:tab w:val="left" w:pos="1980"/>
              </w:tabs>
              <w:ind w:left="1980" w:hanging="1980"/>
              <w:contextualSpacing/>
              <w:rPr>
                <w:rFonts w:ascii="Arial" w:hAnsi="Arial" w:cs="Arial"/>
                <w:sz w:val="20"/>
                <w:szCs w:val="20"/>
              </w:rPr>
            </w:pPr>
            <w:r w:rsidRPr="009A28C6">
              <w:rPr>
                <w:rFonts w:ascii="Arial" w:hAnsi="Arial" w:cs="Arial"/>
                <w:sz w:val="20"/>
                <w:szCs w:val="20"/>
              </w:rPr>
              <w:t>2014-2020</w:t>
            </w:r>
          </w:p>
        </w:tc>
        <w:tc>
          <w:tcPr>
            <w:tcW w:w="8460" w:type="dxa"/>
          </w:tcPr>
          <w:p w14:paraId="2963D0DB" w14:textId="7D822C99" w:rsidR="009665BB" w:rsidRPr="009A28C6" w:rsidRDefault="009665BB" w:rsidP="009665BB">
            <w:pPr>
              <w:keepNext/>
              <w:tabs>
                <w:tab w:val="left" w:pos="1980"/>
              </w:tabs>
              <w:ind w:left="-108"/>
              <w:contextualSpacing/>
              <w:rPr>
                <w:rFonts w:ascii="Arial" w:hAnsi="Arial" w:cs="Arial"/>
                <w:sz w:val="20"/>
                <w:szCs w:val="20"/>
              </w:rPr>
            </w:pPr>
            <w:r w:rsidRPr="009A28C6">
              <w:rPr>
                <w:rFonts w:ascii="Arial" w:hAnsi="Arial" w:cs="Arial"/>
                <w:sz w:val="20"/>
                <w:szCs w:val="20"/>
              </w:rPr>
              <w:t>The Journal of Allergy and Clinical Immunology</w:t>
            </w:r>
          </w:p>
        </w:tc>
      </w:tr>
    </w:tbl>
    <w:p w14:paraId="43D5B69C" w14:textId="612A7EF3" w:rsidR="001A00A4" w:rsidRDefault="001A00A4" w:rsidP="001A00A4">
      <w:pPr>
        <w:tabs>
          <w:tab w:val="left" w:pos="1980"/>
        </w:tabs>
        <w:ind w:left="1980" w:hanging="1980"/>
        <w:contextualSpacing/>
        <w:rPr>
          <w:rFonts w:ascii="Arial" w:hAnsi="Arial" w:cs="Arial"/>
          <w:b/>
          <w:sz w:val="22"/>
        </w:rPr>
      </w:pPr>
    </w:p>
    <w:p w14:paraId="365524CB" w14:textId="7B714487" w:rsidR="009665BB" w:rsidRDefault="009665BB" w:rsidP="001A00A4">
      <w:pPr>
        <w:tabs>
          <w:tab w:val="left" w:pos="1980"/>
        </w:tabs>
        <w:ind w:left="1980" w:hanging="1980"/>
        <w:contextualSpacing/>
        <w:rPr>
          <w:rFonts w:ascii="Arial" w:hAnsi="Arial" w:cs="Arial"/>
          <w:b/>
          <w:sz w:val="22"/>
        </w:rPr>
      </w:pPr>
    </w:p>
    <w:p w14:paraId="435EE581" w14:textId="2A976673" w:rsidR="009665BB" w:rsidRDefault="009665BB" w:rsidP="001A00A4">
      <w:pPr>
        <w:tabs>
          <w:tab w:val="left" w:pos="1980"/>
        </w:tabs>
        <w:ind w:left="1980" w:hanging="1980"/>
        <w:contextualSpacing/>
        <w:rPr>
          <w:rFonts w:ascii="Arial" w:hAnsi="Arial" w:cs="Arial"/>
          <w:b/>
          <w:sz w:val="22"/>
        </w:rPr>
      </w:pPr>
    </w:p>
    <w:p w14:paraId="0D42026D" w14:textId="16EE299D" w:rsidR="009665BB" w:rsidRDefault="009665BB" w:rsidP="001A00A4">
      <w:pPr>
        <w:tabs>
          <w:tab w:val="left" w:pos="1980"/>
        </w:tabs>
        <w:ind w:left="1980" w:hanging="1980"/>
        <w:contextualSpacing/>
        <w:rPr>
          <w:rFonts w:ascii="Arial" w:hAnsi="Arial" w:cs="Arial"/>
          <w:b/>
          <w:sz w:val="22"/>
        </w:rPr>
      </w:pPr>
    </w:p>
    <w:p w14:paraId="49BF3889" w14:textId="47E8CB11" w:rsidR="00DA065D" w:rsidRDefault="00DA065D" w:rsidP="001A00A4">
      <w:pPr>
        <w:tabs>
          <w:tab w:val="left" w:pos="1980"/>
        </w:tabs>
        <w:ind w:left="1980" w:hanging="1980"/>
        <w:contextualSpacing/>
        <w:rPr>
          <w:rFonts w:ascii="Arial" w:hAnsi="Arial" w:cs="Arial"/>
          <w:b/>
          <w:sz w:val="22"/>
        </w:rPr>
      </w:pPr>
    </w:p>
    <w:p w14:paraId="48C32936" w14:textId="0210D4E3" w:rsidR="00DA065D" w:rsidRDefault="00DA065D" w:rsidP="001A00A4">
      <w:pPr>
        <w:tabs>
          <w:tab w:val="left" w:pos="1980"/>
        </w:tabs>
        <w:ind w:left="1980" w:hanging="1980"/>
        <w:contextualSpacing/>
        <w:rPr>
          <w:rFonts w:ascii="Arial" w:hAnsi="Arial" w:cs="Arial"/>
          <w:b/>
          <w:sz w:val="22"/>
        </w:rPr>
      </w:pPr>
    </w:p>
    <w:p w14:paraId="5AC3BAE4" w14:textId="21E5A00A" w:rsidR="00DA065D" w:rsidRDefault="00DA065D" w:rsidP="001A00A4">
      <w:pPr>
        <w:tabs>
          <w:tab w:val="left" w:pos="1980"/>
        </w:tabs>
        <w:ind w:left="1980" w:hanging="1980"/>
        <w:contextualSpacing/>
        <w:rPr>
          <w:rFonts w:ascii="Arial" w:hAnsi="Arial" w:cs="Arial"/>
          <w:b/>
          <w:sz w:val="22"/>
        </w:rPr>
      </w:pPr>
    </w:p>
    <w:p w14:paraId="013956A2" w14:textId="0FBD44C5" w:rsidR="00DA065D" w:rsidRDefault="00DA065D" w:rsidP="001A00A4">
      <w:pPr>
        <w:tabs>
          <w:tab w:val="left" w:pos="1980"/>
        </w:tabs>
        <w:ind w:left="1980" w:hanging="1980"/>
        <w:contextualSpacing/>
        <w:rPr>
          <w:rFonts w:ascii="Arial" w:hAnsi="Arial" w:cs="Arial"/>
          <w:b/>
          <w:sz w:val="22"/>
        </w:rPr>
      </w:pPr>
    </w:p>
    <w:p w14:paraId="6B03EAB8" w14:textId="1050802F" w:rsidR="00DA065D" w:rsidRDefault="00DA065D" w:rsidP="001A00A4">
      <w:pPr>
        <w:tabs>
          <w:tab w:val="left" w:pos="1980"/>
        </w:tabs>
        <w:ind w:left="1980" w:hanging="1980"/>
        <w:contextualSpacing/>
        <w:rPr>
          <w:rFonts w:ascii="Arial" w:hAnsi="Arial" w:cs="Arial"/>
          <w:b/>
          <w:sz w:val="22"/>
        </w:rPr>
      </w:pPr>
    </w:p>
    <w:p w14:paraId="7B523328" w14:textId="1B818C8E" w:rsidR="00DA065D" w:rsidRDefault="00DA065D" w:rsidP="001A00A4">
      <w:pPr>
        <w:tabs>
          <w:tab w:val="left" w:pos="1980"/>
        </w:tabs>
        <w:ind w:left="1980" w:hanging="1980"/>
        <w:contextualSpacing/>
        <w:rPr>
          <w:rFonts w:ascii="Arial" w:hAnsi="Arial" w:cs="Arial"/>
          <w:b/>
          <w:sz w:val="22"/>
        </w:rPr>
      </w:pPr>
    </w:p>
    <w:p w14:paraId="53F9E359" w14:textId="3493BD47" w:rsidR="00DA065D" w:rsidRDefault="00DA065D" w:rsidP="001A00A4">
      <w:pPr>
        <w:tabs>
          <w:tab w:val="left" w:pos="1980"/>
        </w:tabs>
        <w:ind w:left="1980" w:hanging="1980"/>
        <w:contextualSpacing/>
        <w:rPr>
          <w:rFonts w:ascii="Arial" w:hAnsi="Arial" w:cs="Arial"/>
          <w:b/>
          <w:sz w:val="22"/>
        </w:rPr>
      </w:pPr>
    </w:p>
    <w:p w14:paraId="22D10E82" w14:textId="4926502B" w:rsidR="00DA065D" w:rsidRDefault="00DA065D" w:rsidP="001A00A4">
      <w:pPr>
        <w:tabs>
          <w:tab w:val="left" w:pos="1980"/>
        </w:tabs>
        <w:ind w:left="1980" w:hanging="1980"/>
        <w:contextualSpacing/>
        <w:rPr>
          <w:rFonts w:ascii="Arial" w:hAnsi="Arial" w:cs="Arial"/>
          <w:b/>
          <w:sz w:val="22"/>
        </w:rPr>
      </w:pPr>
    </w:p>
    <w:p w14:paraId="5DDE4B46" w14:textId="33FAAB79" w:rsidR="00DA065D" w:rsidRDefault="00DA065D" w:rsidP="001A00A4">
      <w:pPr>
        <w:tabs>
          <w:tab w:val="left" w:pos="1980"/>
        </w:tabs>
        <w:ind w:left="1980" w:hanging="1980"/>
        <w:contextualSpacing/>
        <w:rPr>
          <w:rFonts w:ascii="Arial" w:hAnsi="Arial" w:cs="Arial"/>
          <w:b/>
          <w:sz w:val="22"/>
        </w:rPr>
      </w:pPr>
    </w:p>
    <w:p w14:paraId="32912224" w14:textId="04D7891C" w:rsidR="00DA065D" w:rsidRDefault="00DA065D" w:rsidP="001A00A4">
      <w:pPr>
        <w:tabs>
          <w:tab w:val="left" w:pos="1980"/>
        </w:tabs>
        <w:ind w:left="1980" w:hanging="1980"/>
        <w:contextualSpacing/>
        <w:rPr>
          <w:rFonts w:ascii="Arial" w:hAnsi="Arial" w:cs="Arial"/>
          <w:b/>
          <w:sz w:val="22"/>
        </w:rPr>
      </w:pPr>
    </w:p>
    <w:p w14:paraId="5BB3BC54" w14:textId="194CD575" w:rsidR="00DA065D" w:rsidRDefault="00DA065D" w:rsidP="001A00A4">
      <w:pPr>
        <w:tabs>
          <w:tab w:val="left" w:pos="1980"/>
        </w:tabs>
        <w:ind w:left="1980" w:hanging="1980"/>
        <w:contextualSpacing/>
        <w:rPr>
          <w:rFonts w:ascii="Arial" w:hAnsi="Arial" w:cs="Arial"/>
          <w:b/>
          <w:sz w:val="22"/>
        </w:rPr>
      </w:pPr>
    </w:p>
    <w:p w14:paraId="33A5B568" w14:textId="772D30B1" w:rsidR="00DA065D" w:rsidRDefault="00DA065D" w:rsidP="001A00A4">
      <w:pPr>
        <w:tabs>
          <w:tab w:val="left" w:pos="1980"/>
        </w:tabs>
        <w:ind w:left="1980" w:hanging="1980"/>
        <w:contextualSpacing/>
        <w:rPr>
          <w:rFonts w:ascii="Arial" w:hAnsi="Arial" w:cs="Arial"/>
          <w:b/>
          <w:sz w:val="22"/>
        </w:rPr>
      </w:pPr>
    </w:p>
    <w:p w14:paraId="1BB1F54F" w14:textId="151C86AF" w:rsidR="00DA065D" w:rsidRDefault="00DA065D" w:rsidP="001A00A4">
      <w:pPr>
        <w:tabs>
          <w:tab w:val="left" w:pos="1980"/>
        </w:tabs>
        <w:ind w:left="1980" w:hanging="1980"/>
        <w:contextualSpacing/>
        <w:rPr>
          <w:rFonts w:ascii="Arial" w:hAnsi="Arial" w:cs="Arial"/>
          <w:b/>
          <w:sz w:val="22"/>
        </w:rPr>
      </w:pPr>
    </w:p>
    <w:p w14:paraId="026796C8" w14:textId="5B103AC4" w:rsidR="00DA065D" w:rsidRDefault="00DA065D" w:rsidP="001A00A4">
      <w:pPr>
        <w:tabs>
          <w:tab w:val="left" w:pos="1980"/>
        </w:tabs>
        <w:ind w:left="1980" w:hanging="1980"/>
        <w:contextualSpacing/>
        <w:rPr>
          <w:rFonts w:ascii="Arial" w:hAnsi="Arial" w:cs="Arial"/>
          <w:b/>
          <w:sz w:val="22"/>
        </w:rPr>
      </w:pPr>
    </w:p>
    <w:p w14:paraId="18AB4F51" w14:textId="77777777" w:rsidR="00DA065D" w:rsidRDefault="00DA065D" w:rsidP="001A00A4">
      <w:pPr>
        <w:tabs>
          <w:tab w:val="left" w:pos="1980"/>
        </w:tabs>
        <w:ind w:left="1980" w:hanging="1980"/>
        <w:contextualSpacing/>
        <w:rPr>
          <w:rFonts w:ascii="Arial" w:hAnsi="Arial" w:cs="Arial"/>
          <w:b/>
          <w:sz w:val="22"/>
        </w:rPr>
      </w:pPr>
    </w:p>
    <w:p w14:paraId="6816EC5D" w14:textId="527693DC" w:rsidR="009665BB" w:rsidRDefault="009665BB" w:rsidP="001A00A4">
      <w:pPr>
        <w:tabs>
          <w:tab w:val="left" w:pos="1980"/>
        </w:tabs>
        <w:ind w:left="1980" w:hanging="1980"/>
        <w:contextualSpacing/>
        <w:rPr>
          <w:rFonts w:ascii="Arial" w:hAnsi="Arial" w:cs="Arial"/>
          <w:b/>
          <w:sz w:val="22"/>
        </w:rPr>
      </w:pPr>
    </w:p>
    <w:p w14:paraId="78CB6A6A" w14:textId="77777777" w:rsidR="001A00A4" w:rsidRPr="0067326E" w:rsidRDefault="001A00A4" w:rsidP="00DA065D">
      <w:pPr>
        <w:tabs>
          <w:tab w:val="left" w:pos="1980"/>
        </w:tabs>
        <w:ind w:left="1980" w:hanging="1890"/>
        <w:contextualSpacing/>
        <w:rPr>
          <w:rStyle w:val="IntenseReference"/>
          <w:color w:val="auto"/>
          <w:u w:val="none"/>
        </w:rPr>
      </w:pPr>
      <w:r w:rsidRPr="0067326E">
        <w:rPr>
          <w:rStyle w:val="IntenseReference"/>
          <w:color w:val="auto"/>
          <w:u w:val="none"/>
        </w:rPr>
        <w:lastRenderedPageBreak/>
        <w:t>Grant Reviews:</w:t>
      </w:r>
    </w:p>
    <w:tbl>
      <w:tblPr>
        <w:tblW w:w="11592" w:type="dxa"/>
        <w:tblInd w:w="18" w:type="dxa"/>
        <w:tblLayout w:type="fixed"/>
        <w:tblLook w:val="0000" w:firstRow="0" w:lastRow="0" w:firstColumn="0" w:lastColumn="0" w:noHBand="0" w:noVBand="0"/>
      </w:tblPr>
      <w:tblGrid>
        <w:gridCol w:w="1800"/>
        <w:gridCol w:w="3132"/>
        <w:gridCol w:w="6660"/>
      </w:tblGrid>
      <w:tr w:rsidR="001A00A4" w:rsidRPr="0067326E" w14:paraId="4743C1BA" w14:textId="77777777" w:rsidTr="009665BB">
        <w:trPr>
          <w:trHeight w:val="253"/>
        </w:trPr>
        <w:tc>
          <w:tcPr>
            <w:tcW w:w="1800" w:type="dxa"/>
          </w:tcPr>
          <w:p w14:paraId="2EBE6C5B" w14:textId="77777777" w:rsidR="001A00A4" w:rsidRPr="0067326E" w:rsidRDefault="001A00A4" w:rsidP="001A00A4">
            <w:pPr>
              <w:keepNext/>
              <w:tabs>
                <w:tab w:val="left" w:pos="1980"/>
              </w:tabs>
              <w:ind w:left="1980" w:hanging="1980"/>
              <w:contextualSpacing/>
              <w:rPr>
                <w:rFonts w:ascii="Arial" w:hAnsi="Arial" w:cs="Arial"/>
                <w:i/>
                <w:noProof/>
                <w:sz w:val="20"/>
              </w:rPr>
            </w:pPr>
            <w:r w:rsidRPr="0067326E">
              <w:rPr>
                <w:rFonts w:ascii="Arial" w:hAnsi="Arial" w:cs="Arial"/>
                <w:i/>
                <w:noProof/>
                <w:sz w:val="20"/>
              </w:rPr>
              <w:t>Year</w:t>
            </w:r>
          </w:p>
        </w:tc>
        <w:tc>
          <w:tcPr>
            <w:tcW w:w="3132" w:type="dxa"/>
          </w:tcPr>
          <w:p w14:paraId="5A4F9EAC"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Description</w:t>
            </w:r>
          </w:p>
        </w:tc>
        <w:tc>
          <w:tcPr>
            <w:tcW w:w="6660" w:type="dxa"/>
          </w:tcPr>
          <w:p w14:paraId="3B870E7E"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Awarding agency, City, State, Country</w:t>
            </w:r>
          </w:p>
        </w:tc>
      </w:tr>
      <w:tr w:rsidR="009665BB" w:rsidRPr="0067326E" w14:paraId="54F640A5" w14:textId="77777777" w:rsidTr="009665BB">
        <w:trPr>
          <w:trHeight w:val="253"/>
        </w:trPr>
        <w:tc>
          <w:tcPr>
            <w:tcW w:w="1800" w:type="dxa"/>
          </w:tcPr>
          <w:p w14:paraId="0D6BE121" w14:textId="523E861B" w:rsidR="009665BB" w:rsidRPr="0067326E" w:rsidRDefault="009665BB" w:rsidP="009665BB">
            <w:pPr>
              <w:keepNext/>
              <w:tabs>
                <w:tab w:val="left" w:pos="1980"/>
              </w:tabs>
              <w:ind w:left="1980" w:hanging="1980"/>
              <w:contextualSpacing/>
              <w:rPr>
                <w:rFonts w:ascii="Arial" w:hAnsi="Arial" w:cs="Arial"/>
                <w:noProof/>
                <w:sz w:val="20"/>
              </w:rPr>
            </w:pPr>
            <w:r>
              <w:rPr>
                <w:rFonts w:ascii="Arial" w:hAnsi="Arial" w:cs="Arial"/>
                <w:noProof/>
                <w:sz w:val="20"/>
              </w:rPr>
              <w:t>2021</w:t>
            </w:r>
          </w:p>
        </w:tc>
        <w:tc>
          <w:tcPr>
            <w:tcW w:w="3132" w:type="dxa"/>
          </w:tcPr>
          <w:p w14:paraId="7EA85952" w14:textId="43AB9A77" w:rsidR="009665BB" w:rsidRPr="0067326E" w:rsidRDefault="009665BB" w:rsidP="009665BB">
            <w:pPr>
              <w:keepNext/>
              <w:tabs>
                <w:tab w:val="left" w:pos="1980"/>
              </w:tabs>
              <w:ind w:left="-108"/>
              <w:contextualSpacing/>
              <w:rPr>
                <w:rFonts w:ascii="Arial" w:hAnsi="Arial" w:cs="Arial"/>
                <w:noProof/>
                <w:sz w:val="20"/>
              </w:rPr>
            </w:pPr>
            <w:r>
              <w:rPr>
                <w:rFonts w:ascii="Arial" w:hAnsi="Arial" w:cs="Arial"/>
                <w:noProof/>
                <w:color w:val="000000" w:themeColor="text1"/>
                <w:sz w:val="20"/>
                <w:szCs w:val="20"/>
              </w:rPr>
              <w:t>P42 Superfund (RFA-ES-20-014)</w:t>
            </w:r>
          </w:p>
        </w:tc>
        <w:tc>
          <w:tcPr>
            <w:tcW w:w="6660" w:type="dxa"/>
          </w:tcPr>
          <w:p w14:paraId="1B7790AF" w14:textId="2951AD36" w:rsidR="009665BB" w:rsidRPr="0067326E" w:rsidRDefault="009665BB" w:rsidP="009665BB">
            <w:pPr>
              <w:keepNext/>
              <w:tabs>
                <w:tab w:val="left" w:pos="1980"/>
              </w:tabs>
              <w:ind w:left="-108"/>
              <w:contextualSpacing/>
              <w:rPr>
                <w:rFonts w:ascii="Arial" w:hAnsi="Arial" w:cs="Arial"/>
                <w:noProof/>
                <w:sz w:val="20"/>
              </w:rPr>
            </w:pPr>
            <w:r>
              <w:rPr>
                <w:rFonts w:ascii="Arial" w:hAnsi="Arial" w:cs="Arial"/>
                <w:sz w:val="20"/>
                <w:szCs w:val="20"/>
              </w:rPr>
              <w:t>NIEHS, Durham, NC, US (Video Assisted Meetings)</w:t>
            </w:r>
          </w:p>
        </w:tc>
      </w:tr>
      <w:tr w:rsidR="009665BB" w:rsidRPr="0067326E" w14:paraId="59425F80" w14:textId="77777777" w:rsidTr="009665BB">
        <w:trPr>
          <w:trHeight w:val="253"/>
        </w:trPr>
        <w:tc>
          <w:tcPr>
            <w:tcW w:w="1800" w:type="dxa"/>
          </w:tcPr>
          <w:p w14:paraId="40CF562C" w14:textId="62568BF0" w:rsidR="009665BB" w:rsidRDefault="009665BB" w:rsidP="009665BB">
            <w:pPr>
              <w:keepNext/>
              <w:tabs>
                <w:tab w:val="left" w:pos="1980"/>
              </w:tabs>
              <w:ind w:left="1980" w:hanging="1980"/>
              <w:contextualSpacing/>
              <w:rPr>
                <w:rFonts w:ascii="Arial" w:hAnsi="Arial" w:cs="Arial"/>
                <w:noProof/>
                <w:sz w:val="20"/>
              </w:rPr>
            </w:pPr>
            <w:r>
              <w:rPr>
                <w:rFonts w:ascii="Arial" w:hAnsi="Arial" w:cs="Arial"/>
                <w:noProof/>
                <w:sz w:val="20"/>
              </w:rPr>
              <w:t>2021</w:t>
            </w:r>
          </w:p>
        </w:tc>
        <w:tc>
          <w:tcPr>
            <w:tcW w:w="3132" w:type="dxa"/>
          </w:tcPr>
          <w:p w14:paraId="2D43593F" w14:textId="77777777" w:rsidR="009665BB" w:rsidRPr="00DD3E6C" w:rsidRDefault="009665BB" w:rsidP="009665BB">
            <w:pPr>
              <w:autoSpaceDE w:val="0"/>
              <w:autoSpaceDN w:val="0"/>
              <w:adjustRightInd w:val="0"/>
              <w:ind w:left="-120"/>
              <w:rPr>
                <w:rFonts w:ascii="Arial" w:eastAsiaTheme="minorHAnsi" w:hAnsi="Arial" w:cs="Arial"/>
                <w:color w:val="000000" w:themeColor="text1"/>
                <w:sz w:val="20"/>
                <w:szCs w:val="20"/>
              </w:rPr>
            </w:pPr>
            <w:r w:rsidRPr="00DD3E6C">
              <w:rPr>
                <w:rFonts w:ascii="Arial" w:hAnsi="Arial" w:cs="Arial"/>
                <w:noProof/>
                <w:color w:val="000000" w:themeColor="text1"/>
                <w:sz w:val="20"/>
                <w:szCs w:val="20"/>
              </w:rPr>
              <w:t xml:space="preserve">ZES1 LWJ-S(KS) Special Emphasis Panel: </w:t>
            </w:r>
            <w:r w:rsidRPr="00DD3E6C">
              <w:rPr>
                <w:rFonts w:ascii="Arial" w:eastAsiaTheme="minorHAnsi" w:hAnsi="Arial" w:cs="Arial"/>
                <w:color w:val="000000" w:themeColor="text1"/>
                <w:sz w:val="20"/>
                <w:szCs w:val="20"/>
              </w:rPr>
              <w:t xml:space="preserve">Research Career Development of </w:t>
            </w:r>
            <w:r>
              <w:rPr>
                <w:rFonts w:ascii="Arial" w:eastAsiaTheme="minorHAnsi" w:hAnsi="Arial" w:cs="Arial"/>
                <w:color w:val="000000" w:themeColor="text1"/>
                <w:sz w:val="20"/>
                <w:szCs w:val="20"/>
              </w:rPr>
              <w:t>S</w:t>
            </w:r>
            <w:r w:rsidRPr="00DD3E6C">
              <w:rPr>
                <w:rFonts w:ascii="Arial" w:eastAsiaTheme="minorHAnsi" w:hAnsi="Arial" w:cs="Arial"/>
                <w:color w:val="000000" w:themeColor="text1"/>
                <w:sz w:val="20"/>
                <w:szCs w:val="20"/>
              </w:rPr>
              <w:t>cientist/Investigators</w:t>
            </w:r>
          </w:p>
          <w:p w14:paraId="6D29A182" w14:textId="0BC37E50" w:rsidR="009665BB" w:rsidRDefault="009665BB" w:rsidP="009665BB">
            <w:pPr>
              <w:keepNext/>
              <w:tabs>
                <w:tab w:val="left" w:pos="1980"/>
              </w:tabs>
              <w:ind w:left="-108"/>
              <w:contextualSpacing/>
              <w:rPr>
                <w:rFonts w:ascii="Arial" w:hAnsi="Arial" w:cs="Arial"/>
                <w:noProof/>
                <w:color w:val="000000" w:themeColor="text1"/>
                <w:sz w:val="20"/>
                <w:szCs w:val="20"/>
              </w:rPr>
            </w:pPr>
            <w:r w:rsidRPr="00DD3E6C">
              <w:rPr>
                <w:rFonts w:ascii="Arial" w:eastAsiaTheme="minorHAnsi" w:hAnsi="Arial" w:cs="Arial"/>
                <w:color w:val="000000" w:themeColor="text1"/>
                <w:sz w:val="20"/>
                <w:szCs w:val="20"/>
              </w:rPr>
              <w:t>in the Environmental Health Sciences</w:t>
            </w:r>
          </w:p>
        </w:tc>
        <w:tc>
          <w:tcPr>
            <w:tcW w:w="6660" w:type="dxa"/>
          </w:tcPr>
          <w:p w14:paraId="7125FC06" w14:textId="65D16DEB" w:rsidR="009665BB" w:rsidRDefault="009665BB" w:rsidP="009665BB">
            <w:pPr>
              <w:keepNext/>
              <w:tabs>
                <w:tab w:val="left" w:pos="1980"/>
              </w:tabs>
              <w:ind w:left="-108"/>
              <w:contextualSpacing/>
              <w:rPr>
                <w:rFonts w:ascii="Arial" w:hAnsi="Arial" w:cs="Arial"/>
                <w:sz w:val="20"/>
                <w:szCs w:val="20"/>
              </w:rPr>
            </w:pPr>
            <w:r>
              <w:rPr>
                <w:rFonts w:ascii="Arial" w:hAnsi="Arial" w:cs="Arial"/>
                <w:sz w:val="20"/>
                <w:szCs w:val="20"/>
              </w:rPr>
              <w:t>NIEHS, Durham, NC, US (Video Assisted Meeting)</w:t>
            </w:r>
          </w:p>
        </w:tc>
      </w:tr>
      <w:tr w:rsidR="009665BB" w:rsidRPr="0067326E" w14:paraId="7EA8CE91" w14:textId="77777777" w:rsidTr="009665BB">
        <w:trPr>
          <w:trHeight w:val="253"/>
        </w:trPr>
        <w:tc>
          <w:tcPr>
            <w:tcW w:w="1800" w:type="dxa"/>
          </w:tcPr>
          <w:p w14:paraId="1306DBEE" w14:textId="2D098677" w:rsidR="009665BB" w:rsidRDefault="009665BB" w:rsidP="009665BB">
            <w:pPr>
              <w:keepNext/>
              <w:tabs>
                <w:tab w:val="left" w:pos="1980"/>
              </w:tabs>
              <w:ind w:left="1980" w:hanging="1980"/>
              <w:contextualSpacing/>
              <w:rPr>
                <w:rFonts w:ascii="Arial" w:hAnsi="Arial" w:cs="Arial"/>
                <w:noProof/>
                <w:sz w:val="20"/>
              </w:rPr>
            </w:pPr>
            <w:r>
              <w:rPr>
                <w:rFonts w:ascii="Arial" w:hAnsi="Arial" w:cs="Arial"/>
                <w:noProof/>
                <w:sz w:val="20"/>
              </w:rPr>
              <w:t>2021</w:t>
            </w:r>
          </w:p>
        </w:tc>
        <w:tc>
          <w:tcPr>
            <w:tcW w:w="3132" w:type="dxa"/>
          </w:tcPr>
          <w:p w14:paraId="092FFC87" w14:textId="61784B62" w:rsidR="009665BB" w:rsidRPr="00DD3E6C" w:rsidRDefault="009665BB" w:rsidP="009665BB">
            <w:pPr>
              <w:autoSpaceDE w:val="0"/>
              <w:autoSpaceDN w:val="0"/>
              <w:adjustRightInd w:val="0"/>
              <w:ind w:left="-120"/>
              <w:rPr>
                <w:rFonts w:ascii="Arial" w:hAnsi="Arial" w:cs="Arial"/>
                <w:noProof/>
                <w:color w:val="000000" w:themeColor="text1"/>
                <w:sz w:val="20"/>
                <w:szCs w:val="20"/>
              </w:rPr>
            </w:pPr>
            <w:r>
              <w:rPr>
                <w:rFonts w:ascii="Arial" w:hAnsi="Arial" w:cs="Arial"/>
                <w:noProof/>
                <w:sz w:val="20"/>
              </w:rPr>
              <w:t>ZES1 ARL-D (R01) ViCTER Award R01 Grant Applications</w:t>
            </w:r>
          </w:p>
        </w:tc>
        <w:tc>
          <w:tcPr>
            <w:tcW w:w="6660" w:type="dxa"/>
          </w:tcPr>
          <w:p w14:paraId="10F769F6" w14:textId="5EF0EBBB" w:rsidR="009665BB" w:rsidRDefault="009665BB" w:rsidP="009665BB">
            <w:pPr>
              <w:keepNext/>
              <w:tabs>
                <w:tab w:val="left" w:pos="1980"/>
              </w:tabs>
              <w:ind w:left="-108"/>
              <w:contextualSpacing/>
              <w:rPr>
                <w:rFonts w:ascii="Arial" w:hAnsi="Arial" w:cs="Arial"/>
                <w:sz w:val="20"/>
                <w:szCs w:val="20"/>
              </w:rPr>
            </w:pPr>
            <w:r>
              <w:rPr>
                <w:rFonts w:ascii="Arial" w:hAnsi="Arial" w:cs="Arial"/>
                <w:sz w:val="20"/>
                <w:szCs w:val="20"/>
              </w:rPr>
              <w:t>NIEHS, Durham, NC, US (Video Assisted Meeting)</w:t>
            </w:r>
          </w:p>
        </w:tc>
      </w:tr>
      <w:tr w:rsidR="009665BB" w:rsidRPr="0067326E" w14:paraId="5CE2A475" w14:textId="77777777" w:rsidTr="009665BB">
        <w:trPr>
          <w:trHeight w:val="253"/>
        </w:trPr>
        <w:tc>
          <w:tcPr>
            <w:tcW w:w="1800" w:type="dxa"/>
          </w:tcPr>
          <w:p w14:paraId="1419A8C0" w14:textId="7DCBF644" w:rsidR="009665BB" w:rsidRDefault="009665BB" w:rsidP="009665BB">
            <w:pPr>
              <w:keepNext/>
              <w:tabs>
                <w:tab w:val="left" w:pos="1980"/>
              </w:tabs>
              <w:ind w:left="1980" w:hanging="1980"/>
              <w:contextualSpacing/>
              <w:rPr>
                <w:rFonts w:ascii="Arial" w:hAnsi="Arial" w:cs="Arial"/>
                <w:noProof/>
                <w:sz w:val="20"/>
              </w:rPr>
            </w:pPr>
            <w:r>
              <w:rPr>
                <w:rFonts w:ascii="Arial" w:hAnsi="Arial" w:cs="Arial"/>
                <w:noProof/>
                <w:sz w:val="20"/>
              </w:rPr>
              <w:t>2020</w:t>
            </w:r>
          </w:p>
        </w:tc>
        <w:tc>
          <w:tcPr>
            <w:tcW w:w="3132" w:type="dxa"/>
          </w:tcPr>
          <w:p w14:paraId="376B9A8D" w14:textId="14B37FC6" w:rsidR="009665BB" w:rsidRDefault="009665BB" w:rsidP="009665BB">
            <w:pPr>
              <w:autoSpaceDE w:val="0"/>
              <w:autoSpaceDN w:val="0"/>
              <w:adjustRightInd w:val="0"/>
              <w:ind w:left="-120"/>
              <w:rPr>
                <w:rFonts w:ascii="Arial" w:hAnsi="Arial" w:cs="Arial"/>
                <w:noProof/>
                <w:sz w:val="20"/>
              </w:rPr>
            </w:pPr>
            <w:r>
              <w:rPr>
                <w:rFonts w:ascii="Arial" w:hAnsi="Arial" w:cs="Arial"/>
                <w:noProof/>
                <w:sz w:val="20"/>
              </w:rPr>
              <w:t>Resubmission: Exposure to Air pollutants and Early Childhood Growth</w:t>
            </w:r>
          </w:p>
        </w:tc>
        <w:tc>
          <w:tcPr>
            <w:tcW w:w="6660" w:type="dxa"/>
          </w:tcPr>
          <w:p w14:paraId="45398627" w14:textId="77777777" w:rsidR="009665BB" w:rsidRDefault="009665BB" w:rsidP="009665BB">
            <w:pPr>
              <w:keepNext/>
              <w:tabs>
                <w:tab w:val="left" w:pos="1980"/>
              </w:tabs>
              <w:ind w:left="-108"/>
              <w:contextualSpacing/>
              <w:rPr>
                <w:rFonts w:ascii="Arial" w:hAnsi="Arial" w:cs="Arial"/>
                <w:sz w:val="20"/>
                <w:szCs w:val="20"/>
              </w:rPr>
            </w:pPr>
            <w:r w:rsidRPr="00166999">
              <w:rPr>
                <w:rFonts w:ascii="Arial" w:hAnsi="Arial" w:cs="Arial"/>
                <w:sz w:val="20"/>
                <w:szCs w:val="20"/>
              </w:rPr>
              <w:t>Israel Science Foundation, Jerusalem, Israel</w:t>
            </w:r>
          </w:p>
          <w:p w14:paraId="3614F408" w14:textId="77777777" w:rsidR="009665BB" w:rsidRDefault="009665BB" w:rsidP="009665BB">
            <w:pPr>
              <w:keepNext/>
              <w:tabs>
                <w:tab w:val="left" w:pos="1980"/>
              </w:tabs>
              <w:ind w:left="-108"/>
              <w:contextualSpacing/>
              <w:rPr>
                <w:rFonts w:ascii="Arial" w:hAnsi="Arial" w:cs="Arial"/>
                <w:sz w:val="20"/>
                <w:szCs w:val="20"/>
              </w:rPr>
            </w:pPr>
          </w:p>
        </w:tc>
      </w:tr>
      <w:tr w:rsidR="009665BB" w:rsidRPr="0067326E" w14:paraId="0A66BA88" w14:textId="77777777" w:rsidTr="009665BB">
        <w:trPr>
          <w:trHeight w:val="253"/>
        </w:trPr>
        <w:tc>
          <w:tcPr>
            <w:tcW w:w="1800" w:type="dxa"/>
          </w:tcPr>
          <w:p w14:paraId="5429AE0E" w14:textId="220E97F9" w:rsidR="009665BB" w:rsidRDefault="009665BB" w:rsidP="009665BB">
            <w:pPr>
              <w:keepNext/>
              <w:tabs>
                <w:tab w:val="left" w:pos="1980"/>
              </w:tabs>
              <w:ind w:left="1980" w:hanging="1980"/>
              <w:contextualSpacing/>
              <w:rPr>
                <w:rFonts w:ascii="Arial" w:hAnsi="Arial" w:cs="Arial"/>
                <w:noProof/>
                <w:sz w:val="20"/>
              </w:rPr>
            </w:pPr>
            <w:r>
              <w:rPr>
                <w:rFonts w:ascii="Arial" w:hAnsi="Arial" w:cs="Arial"/>
                <w:noProof/>
                <w:sz w:val="20"/>
              </w:rPr>
              <w:t>2020</w:t>
            </w:r>
          </w:p>
        </w:tc>
        <w:tc>
          <w:tcPr>
            <w:tcW w:w="3132" w:type="dxa"/>
          </w:tcPr>
          <w:p w14:paraId="5E07379C" w14:textId="24E8F783" w:rsidR="009665BB" w:rsidRDefault="009665BB" w:rsidP="009665BB">
            <w:pPr>
              <w:autoSpaceDE w:val="0"/>
              <w:autoSpaceDN w:val="0"/>
              <w:adjustRightInd w:val="0"/>
              <w:ind w:left="-120"/>
              <w:rPr>
                <w:rFonts w:ascii="Arial" w:hAnsi="Arial" w:cs="Arial"/>
                <w:noProof/>
                <w:sz w:val="20"/>
              </w:rPr>
            </w:pPr>
            <w:r>
              <w:rPr>
                <w:rFonts w:ascii="Arial" w:hAnsi="Arial" w:cs="Arial"/>
                <w:noProof/>
                <w:sz w:val="20"/>
              </w:rPr>
              <w:t>New Investigator Award Application:</w:t>
            </w:r>
            <w:r>
              <w:rPr>
                <w:rFonts w:ascii="TimesNewRomanPSMT" w:eastAsiaTheme="minorHAnsi" w:hAnsi="TimesNewRomanPSMT" w:cs="TimesNewRomanPSMT"/>
                <w:szCs w:val="24"/>
              </w:rPr>
              <w:t xml:space="preserve"> </w:t>
            </w:r>
            <w:r w:rsidRPr="00D86B4C">
              <w:rPr>
                <w:rFonts w:ascii="Arial" w:eastAsiaTheme="minorHAnsi" w:hAnsi="Arial" w:cs="Arial"/>
                <w:sz w:val="20"/>
                <w:szCs w:val="20"/>
              </w:rPr>
              <w:t>Diabetes, Air Pollution, and Genetics in a Diverse LatinX Population</w:t>
            </w:r>
          </w:p>
        </w:tc>
        <w:tc>
          <w:tcPr>
            <w:tcW w:w="6660" w:type="dxa"/>
          </w:tcPr>
          <w:p w14:paraId="186C1E14" w14:textId="77777777" w:rsidR="009665BB" w:rsidRDefault="009665BB" w:rsidP="009665BB">
            <w:pPr>
              <w:keepNext/>
              <w:tabs>
                <w:tab w:val="left" w:pos="1980"/>
              </w:tabs>
              <w:ind w:left="-108"/>
              <w:contextualSpacing/>
              <w:rPr>
                <w:rFonts w:ascii="Arial" w:hAnsi="Arial" w:cs="Arial"/>
                <w:sz w:val="20"/>
                <w:szCs w:val="20"/>
              </w:rPr>
            </w:pPr>
            <w:r>
              <w:rPr>
                <w:rFonts w:ascii="Arial" w:hAnsi="Arial" w:cs="Arial"/>
                <w:sz w:val="20"/>
                <w:szCs w:val="20"/>
              </w:rPr>
              <w:t xml:space="preserve">Diabetes Research Center at University of Washington, </w:t>
            </w:r>
          </w:p>
          <w:p w14:paraId="06CAB5AB" w14:textId="77777777" w:rsidR="009665BB" w:rsidRDefault="009665BB" w:rsidP="009665BB">
            <w:pPr>
              <w:keepNext/>
              <w:tabs>
                <w:tab w:val="left" w:pos="1980"/>
              </w:tabs>
              <w:ind w:left="-108"/>
              <w:contextualSpacing/>
              <w:rPr>
                <w:rFonts w:ascii="Arial" w:hAnsi="Arial" w:cs="Arial"/>
                <w:sz w:val="20"/>
                <w:szCs w:val="20"/>
              </w:rPr>
            </w:pPr>
            <w:r>
              <w:rPr>
                <w:rFonts w:ascii="Arial" w:hAnsi="Arial" w:cs="Arial"/>
                <w:sz w:val="20"/>
                <w:szCs w:val="20"/>
              </w:rPr>
              <w:t>Seattle, WA, USA</w:t>
            </w:r>
          </w:p>
          <w:p w14:paraId="55ED446C" w14:textId="77777777" w:rsidR="009665BB" w:rsidRPr="00166999" w:rsidRDefault="009665BB" w:rsidP="009665BB">
            <w:pPr>
              <w:keepNext/>
              <w:tabs>
                <w:tab w:val="left" w:pos="1980"/>
              </w:tabs>
              <w:ind w:left="-108"/>
              <w:contextualSpacing/>
              <w:rPr>
                <w:rFonts w:ascii="Arial" w:hAnsi="Arial" w:cs="Arial"/>
                <w:sz w:val="20"/>
                <w:szCs w:val="20"/>
              </w:rPr>
            </w:pPr>
          </w:p>
        </w:tc>
      </w:tr>
      <w:tr w:rsidR="009665BB" w:rsidRPr="0067326E" w14:paraId="6854134F" w14:textId="77777777" w:rsidTr="009665BB">
        <w:trPr>
          <w:trHeight w:val="253"/>
        </w:trPr>
        <w:tc>
          <w:tcPr>
            <w:tcW w:w="1800" w:type="dxa"/>
          </w:tcPr>
          <w:p w14:paraId="7474303F" w14:textId="7C75A1E0" w:rsidR="009665BB" w:rsidRDefault="009665BB" w:rsidP="009665BB">
            <w:pPr>
              <w:keepNext/>
              <w:tabs>
                <w:tab w:val="left" w:pos="1980"/>
              </w:tabs>
              <w:ind w:left="1980" w:hanging="1980"/>
              <w:contextualSpacing/>
              <w:rPr>
                <w:rFonts w:ascii="Arial" w:hAnsi="Arial" w:cs="Arial"/>
                <w:noProof/>
                <w:sz w:val="20"/>
              </w:rPr>
            </w:pPr>
            <w:r>
              <w:rPr>
                <w:rFonts w:ascii="Arial" w:hAnsi="Arial" w:cs="Arial"/>
                <w:noProof/>
                <w:sz w:val="20"/>
              </w:rPr>
              <w:t>2019</w:t>
            </w:r>
          </w:p>
        </w:tc>
        <w:tc>
          <w:tcPr>
            <w:tcW w:w="3132" w:type="dxa"/>
          </w:tcPr>
          <w:p w14:paraId="47D008F5" w14:textId="77777777" w:rsidR="009665BB" w:rsidRDefault="009665BB" w:rsidP="009665BB">
            <w:pPr>
              <w:keepNext/>
              <w:tabs>
                <w:tab w:val="left" w:pos="1980"/>
              </w:tabs>
              <w:ind w:left="-108"/>
              <w:contextualSpacing/>
              <w:rPr>
                <w:rFonts w:ascii="Arial" w:eastAsiaTheme="minorHAnsi" w:hAnsi="Arial" w:cs="Arial"/>
                <w:sz w:val="20"/>
                <w:szCs w:val="20"/>
              </w:rPr>
            </w:pPr>
            <w:r>
              <w:rPr>
                <w:rFonts w:ascii="Arial" w:eastAsiaTheme="minorHAnsi" w:hAnsi="Arial" w:cs="Arial"/>
                <w:sz w:val="20"/>
                <w:szCs w:val="20"/>
              </w:rPr>
              <w:t>Personal Research Grant:</w:t>
            </w:r>
          </w:p>
          <w:p w14:paraId="286BC6CA" w14:textId="12F47F24" w:rsidR="009665BB" w:rsidRDefault="009665BB" w:rsidP="009665BB">
            <w:pPr>
              <w:autoSpaceDE w:val="0"/>
              <w:autoSpaceDN w:val="0"/>
              <w:adjustRightInd w:val="0"/>
              <w:ind w:left="-120"/>
              <w:rPr>
                <w:rFonts w:ascii="Arial" w:hAnsi="Arial" w:cs="Arial"/>
                <w:noProof/>
                <w:sz w:val="20"/>
              </w:rPr>
            </w:pPr>
            <w:r>
              <w:rPr>
                <w:rFonts w:ascii="Arial" w:hAnsi="Arial" w:cs="Arial"/>
                <w:noProof/>
                <w:sz w:val="20"/>
              </w:rPr>
              <w:t>Exposure to Air pollutants and Early Childhood Growth</w:t>
            </w:r>
          </w:p>
        </w:tc>
        <w:tc>
          <w:tcPr>
            <w:tcW w:w="6660" w:type="dxa"/>
          </w:tcPr>
          <w:p w14:paraId="49B60E6C" w14:textId="48BE3D47" w:rsidR="009665BB" w:rsidRDefault="009665BB" w:rsidP="009665BB">
            <w:pPr>
              <w:keepNext/>
              <w:tabs>
                <w:tab w:val="left" w:pos="1980"/>
              </w:tabs>
              <w:ind w:left="-108"/>
              <w:contextualSpacing/>
              <w:rPr>
                <w:rFonts w:ascii="Arial" w:hAnsi="Arial" w:cs="Arial"/>
                <w:sz w:val="20"/>
                <w:szCs w:val="20"/>
              </w:rPr>
            </w:pPr>
            <w:r w:rsidRPr="00166999">
              <w:rPr>
                <w:rFonts w:ascii="Arial" w:hAnsi="Arial" w:cs="Arial"/>
                <w:sz w:val="20"/>
                <w:szCs w:val="20"/>
              </w:rPr>
              <w:t>Israel Science Foundation, Jerusalem, Israel</w:t>
            </w:r>
          </w:p>
        </w:tc>
      </w:tr>
    </w:tbl>
    <w:p w14:paraId="061AE731" w14:textId="77777777" w:rsidR="001A00A4" w:rsidRPr="0067326E" w:rsidRDefault="001A00A4" w:rsidP="001A00A4">
      <w:pPr>
        <w:tabs>
          <w:tab w:val="left" w:pos="1980"/>
        </w:tabs>
        <w:ind w:left="1980" w:hanging="2250"/>
        <w:contextualSpacing/>
        <w:rPr>
          <w:rStyle w:val="IntenseReference"/>
          <w:color w:val="auto"/>
          <w:u w:val="none"/>
        </w:rPr>
      </w:pPr>
    </w:p>
    <w:p w14:paraId="6134CF45" w14:textId="77777777" w:rsidR="00376EED" w:rsidRPr="0067326E" w:rsidRDefault="00376EED" w:rsidP="001A00A4">
      <w:pPr>
        <w:tabs>
          <w:tab w:val="left" w:pos="1980"/>
        </w:tabs>
        <w:ind w:left="1980" w:hanging="2250"/>
        <w:contextualSpacing/>
        <w:rPr>
          <w:rStyle w:val="IntenseReference"/>
          <w:color w:val="auto"/>
          <w:u w:val="none"/>
        </w:rPr>
      </w:pPr>
      <w:r w:rsidRPr="0067326E">
        <w:rPr>
          <w:rStyle w:val="IntenseReference"/>
          <w:color w:val="auto"/>
          <w:u w:val="none"/>
        </w:rPr>
        <w:t>Invited Lectures, Symposia, keynote addresses</w:t>
      </w:r>
    </w:p>
    <w:tbl>
      <w:tblPr>
        <w:tblW w:w="10260" w:type="dxa"/>
        <w:tblInd w:w="18" w:type="dxa"/>
        <w:tblLayout w:type="fixed"/>
        <w:tblLook w:val="0000" w:firstRow="0" w:lastRow="0" w:firstColumn="0" w:lastColumn="0" w:noHBand="0" w:noVBand="0"/>
      </w:tblPr>
      <w:tblGrid>
        <w:gridCol w:w="810"/>
        <w:gridCol w:w="2340"/>
        <w:gridCol w:w="7110"/>
      </w:tblGrid>
      <w:tr w:rsidR="003A343E" w:rsidRPr="0067326E" w14:paraId="57C1E982" w14:textId="77777777" w:rsidTr="003A343E">
        <w:trPr>
          <w:trHeight w:val="253"/>
        </w:trPr>
        <w:tc>
          <w:tcPr>
            <w:tcW w:w="810" w:type="dxa"/>
          </w:tcPr>
          <w:p w14:paraId="42007391" w14:textId="77777777" w:rsidR="003A343E" w:rsidRPr="0067326E" w:rsidRDefault="003A343E" w:rsidP="003A343E">
            <w:pPr>
              <w:keepNext/>
              <w:tabs>
                <w:tab w:val="left" w:pos="1980"/>
              </w:tabs>
              <w:ind w:left="1980" w:hanging="1980"/>
              <w:contextualSpacing/>
              <w:rPr>
                <w:rFonts w:ascii="Arial" w:hAnsi="Arial" w:cs="Arial"/>
                <w:i/>
                <w:noProof/>
                <w:sz w:val="20"/>
              </w:rPr>
            </w:pPr>
            <w:r w:rsidRPr="0067326E">
              <w:rPr>
                <w:rFonts w:ascii="Arial" w:hAnsi="Arial" w:cs="Arial"/>
                <w:i/>
                <w:noProof/>
                <w:sz w:val="20"/>
              </w:rPr>
              <w:t>Year</w:t>
            </w:r>
          </w:p>
        </w:tc>
        <w:tc>
          <w:tcPr>
            <w:tcW w:w="2340" w:type="dxa"/>
          </w:tcPr>
          <w:p w14:paraId="265E51ED" w14:textId="77777777" w:rsidR="003A343E" w:rsidRPr="0067326E" w:rsidRDefault="003A343E" w:rsidP="0097022F">
            <w:pPr>
              <w:keepNext/>
              <w:tabs>
                <w:tab w:val="left" w:pos="1980"/>
              </w:tabs>
              <w:ind w:left="-108"/>
              <w:contextualSpacing/>
              <w:rPr>
                <w:rFonts w:ascii="Arial" w:hAnsi="Arial" w:cs="Arial"/>
                <w:i/>
                <w:noProof/>
                <w:sz w:val="20"/>
              </w:rPr>
            </w:pPr>
            <w:r w:rsidRPr="0067326E">
              <w:rPr>
                <w:rFonts w:ascii="Arial" w:hAnsi="Arial" w:cs="Arial"/>
                <w:i/>
                <w:noProof/>
                <w:sz w:val="20"/>
              </w:rPr>
              <w:t>Type</w:t>
            </w:r>
          </w:p>
        </w:tc>
        <w:tc>
          <w:tcPr>
            <w:tcW w:w="7110" w:type="dxa"/>
          </w:tcPr>
          <w:p w14:paraId="0B79B92F" w14:textId="77777777" w:rsidR="003A343E" w:rsidRPr="0067326E" w:rsidRDefault="003A343E" w:rsidP="0097022F">
            <w:pPr>
              <w:keepNext/>
              <w:tabs>
                <w:tab w:val="left" w:pos="1980"/>
              </w:tabs>
              <w:ind w:left="-108"/>
              <w:contextualSpacing/>
              <w:rPr>
                <w:rFonts w:ascii="Arial" w:hAnsi="Arial" w:cs="Arial"/>
                <w:i/>
                <w:noProof/>
                <w:sz w:val="20"/>
              </w:rPr>
            </w:pPr>
            <w:r w:rsidRPr="0067326E">
              <w:rPr>
                <w:rFonts w:ascii="Arial" w:hAnsi="Arial" w:cs="Arial"/>
                <w:i/>
                <w:noProof/>
                <w:sz w:val="20"/>
              </w:rPr>
              <w:t>Title, Location</w:t>
            </w:r>
          </w:p>
        </w:tc>
      </w:tr>
      <w:tr w:rsidR="00D71828" w:rsidRPr="0067326E" w14:paraId="19820298" w14:textId="77777777" w:rsidTr="003A343E">
        <w:trPr>
          <w:trHeight w:val="253"/>
        </w:trPr>
        <w:tc>
          <w:tcPr>
            <w:tcW w:w="810" w:type="dxa"/>
          </w:tcPr>
          <w:p w14:paraId="7B163491" w14:textId="11313C72" w:rsidR="00D71828" w:rsidRDefault="00D71828" w:rsidP="00D71828">
            <w:pPr>
              <w:keepNext/>
              <w:tabs>
                <w:tab w:val="left" w:pos="1980"/>
              </w:tabs>
              <w:ind w:left="1980" w:hanging="1980"/>
              <w:contextualSpacing/>
              <w:rPr>
                <w:rFonts w:ascii="Arial" w:hAnsi="Arial" w:cs="Arial"/>
                <w:noProof/>
                <w:sz w:val="20"/>
              </w:rPr>
            </w:pPr>
            <w:r>
              <w:rPr>
                <w:rFonts w:ascii="Arial" w:hAnsi="Arial" w:cs="Arial"/>
                <w:noProof/>
                <w:sz w:val="20"/>
              </w:rPr>
              <w:t>2022</w:t>
            </w:r>
          </w:p>
        </w:tc>
        <w:tc>
          <w:tcPr>
            <w:tcW w:w="2340" w:type="dxa"/>
          </w:tcPr>
          <w:p w14:paraId="1DEB9D62" w14:textId="1D5F1B4D"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Webinar</w:t>
            </w:r>
          </w:p>
        </w:tc>
        <w:tc>
          <w:tcPr>
            <w:tcW w:w="7110" w:type="dxa"/>
          </w:tcPr>
          <w:p w14:paraId="73017212" w14:textId="13BB7A46" w:rsidR="00D71828" w:rsidRPr="005059E0" w:rsidRDefault="00D71828" w:rsidP="00D71828">
            <w:pPr>
              <w:keepNext/>
              <w:tabs>
                <w:tab w:val="left" w:pos="1980"/>
              </w:tabs>
              <w:ind w:left="-108"/>
              <w:contextualSpacing/>
              <w:rPr>
                <w:rFonts w:ascii="Arial" w:hAnsi="Arial" w:cs="Arial"/>
                <w:i/>
                <w:iCs/>
                <w:color w:val="000000" w:themeColor="text1"/>
                <w:sz w:val="20"/>
                <w:szCs w:val="20"/>
              </w:rPr>
            </w:pPr>
            <w:r>
              <w:rPr>
                <w:rFonts w:ascii="Arial" w:hAnsi="Arial" w:cs="Arial"/>
                <w:i/>
                <w:iCs/>
                <w:color w:val="000000" w:themeColor="text1"/>
                <w:sz w:val="20"/>
                <w:szCs w:val="20"/>
              </w:rPr>
              <w:t>EHSCC Early</w:t>
            </w:r>
            <w:r w:rsidR="00283315">
              <w:rPr>
                <w:rFonts w:ascii="Arial" w:hAnsi="Arial" w:cs="Arial"/>
                <w:i/>
                <w:iCs/>
                <w:color w:val="000000" w:themeColor="text1"/>
                <w:sz w:val="20"/>
                <w:szCs w:val="20"/>
              </w:rPr>
              <w:t>-</w:t>
            </w:r>
            <w:r>
              <w:rPr>
                <w:rFonts w:ascii="Arial" w:hAnsi="Arial" w:cs="Arial"/>
                <w:i/>
                <w:iCs/>
                <w:color w:val="000000" w:themeColor="text1"/>
                <w:sz w:val="20"/>
                <w:szCs w:val="20"/>
              </w:rPr>
              <w:t>Stage Investigators Webinar – Session Six 06/08</w:t>
            </w:r>
          </w:p>
        </w:tc>
      </w:tr>
      <w:tr w:rsidR="00D71828" w:rsidRPr="0067326E" w14:paraId="4699245E" w14:textId="77777777" w:rsidTr="003A343E">
        <w:trPr>
          <w:trHeight w:val="253"/>
        </w:trPr>
        <w:tc>
          <w:tcPr>
            <w:tcW w:w="810" w:type="dxa"/>
          </w:tcPr>
          <w:p w14:paraId="45280B39" w14:textId="370F1EC1" w:rsidR="00D71828" w:rsidRPr="0067326E" w:rsidRDefault="00D71828" w:rsidP="00D71828">
            <w:pPr>
              <w:keepNext/>
              <w:tabs>
                <w:tab w:val="left" w:pos="1980"/>
              </w:tabs>
              <w:ind w:left="1980" w:hanging="1980"/>
              <w:contextualSpacing/>
              <w:rPr>
                <w:rFonts w:ascii="Arial" w:hAnsi="Arial" w:cs="Arial"/>
                <w:noProof/>
                <w:sz w:val="20"/>
              </w:rPr>
            </w:pPr>
            <w:r>
              <w:rPr>
                <w:rFonts w:ascii="Arial" w:hAnsi="Arial" w:cs="Arial"/>
                <w:noProof/>
                <w:sz w:val="20"/>
              </w:rPr>
              <w:t>2021</w:t>
            </w:r>
          </w:p>
        </w:tc>
        <w:tc>
          <w:tcPr>
            <w:tcW w:w="2340" w:type="dxa"/>
          </w:tcPr>
          <w:p w14:paraId="2C43723C" w14:textId="5A1BA6C8" w:rsidR="00D71828" w:rsidRPr="0067326E" w:rsidRDefault="00D71828" w:rsidP="00D71828">
            <w:pPr>
              <w:keepNext/>
              <w:tabs>
                <w:tab w:val="left" w:pos="1980"/>
              </w:tabs>
              <w:ind w:left="-108"/>
              <w:contextualSpacing/>
              <w:rPr>
                <w:rFonts w:ascii="Arial" w:hAnsi="Arial" w:cs="Arial"/>
                <w:noProof/>
                <w:sz w:val="20"/>
              </w:rPr>
            </w:pPr>
            <w:r>
              <w:rPr>
                <w:rFonts w:ascii="Arial" w:hAnsi="Arial" w:cs="Arial"/>
                <w:noProof/>
                <w:sz w:val="20"/>
              </w:rPr>
              <w:t>Webinar</w:t>
            </w:r>
          </w:p>
        </w:tc>
        <w:tc>
          <w:tcPr>
            <w:tcW w:w="7110" w:type="dxa"/>
          </w:tcPr>
          <w:p w14:paraId="32822A2F" w14:textId="71DA2A3C" w:rsidR="00D71828" w:rsidRPr="0067326E" w:rsidRDefault="00D71828" w:rsidP="00D71828">
            <w:pPr>
              <w:keepNext/>
              <w:tabs>
                <w:tab w:val="left" w:pos="1980"/>
              </w:tabs>
              <w:ind w:left="-108"/>
              <w:contextualSpacing/>
              <w:rPr>
                <w:rFonts w:ascii="Arial" w:hAnsi="Arial" w:cs="Arial"/>
                <w:noProof/>
                <w:sz w:val="20"/>
              </w:rPr>
            </w:pPr>
            <w:r w:rsidRPr="005059E0">
              <w:rPr>
                <w:rFonts w:ascii="Arial" w:hAnsi="Arial" w:cs="Arial"/>
                <w:i/>
                <w:iCs/>
                <w:color w:val="000000" w:themeColor="text1"/>
                <w:sz w:val="20"/>
                <w:szCs w:val="20"/>
              </w:rPr>
              <w:t>Metabolomics and Glucose Intolerance in Young Adults.</w:t>
            </w:r>
            <w:r>
              <w:rPr>
                <w:rFonts w:ascii="Arial" w:hAnsi="Arial" w:cs="Arial"/>
                <w:i/>
                <w:iCs/>
                <w:color w:val="000000" w:themeColor="text1"/>
                <w:sz w:val="20"/>
                <w:szCs w:val="20"/>
              </w:rPr>
              <w:t xml:space="preserve"> </w:t>
            </w:r>
            <w:r w:rsidRPr="005059E0">
              <w:rPr>
                <w:rFonts w:ascii="Arial" w:hAnsi="Arial" w:cs="Arial"/>
                <w:i/>
                <w:iCs/>
                <w:color w:val="000000" w:themeColor="text1"/>
                <w:sz w:val="20"/>
                <w:szCs w:val="20"/>
              </w:rPr>
              <w:t>Human Health Exposure Analysis Resource (HHEAR) Virtual Grantee Meeting.</w:t>
            </w:r>
          </w:p>
        </w:tc>
      </w:tr>
      <w:tr w:rsidR="00D71828" w:rsidRPr="0067326E" w14:paraId="3BF038FA" w14:textId="77777777" w:rsidTr="003A343E">
        <w:trPr>
          <w:trHeight w:val="253"/>
        </w:trPr>
        <w:tc>
          <w:tcPr>
            <w:tcW w:w="810" w:type="dxa"/>
          </w:tcPr>
          <w:p w14:paraId="6B894D80" w14:textId="09C690B0" w:rsidR="00D71828" w:rsidRDefault="00D71828" w:rsidP="00D71828">
            <w:pPr>
              <w:keepNext/>
              <w:tabs>
                <w:tab w:val="left" w:pos="1980"/>
              </w:tabs>
              <w:ind w:left="1980" w:hanging="1980"/>
              <w:contextualSpacing/>
              <w:rPr>
                <w:rFonts w:ascii="Arial" w:hAnsi="Arial" w:cs="Arial"/>
                <w:noProof/>
                <w:sz w:val="20"/>
              </w:rPr>
            </w:pPr>
            <w:r>
              <w:rPr>
                <w:rFonts w:ascii="Arial" w:hAnsi="Arial" w:cs="Arial"/>
                <w:noProof/>
                <w:sz w:val="20"/>
              </w:rPr>
              <w:t>2021</w:t>
            </w:r>
          </w:p>
        </w:tc>
        <w:tc>
          <w:tcPr>
            <w:tcW w:w="2340" w:type="dxa"/>
          </w:tcPr>
          <w:p w14:paraId="0D6F0829" w14:textId="21A95674"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Online Workshop</w:t>
            </w:r>
          </w:p>
        </w:tc>
        <w:tc>
          <w:tcPr>
            <w:tcW w:w="7110" w:type="dxa"/>
          </w:tcPr>
          <w:p w14:paraId="7798CCA8" w14:textId="7866618D" w:rsidR="00D71828" w:rsidRPr="005059E0" w:rsidRDefault="00D71828" w:rsidP="00D71828">
            <w:pPr>
              <w:keepNext/>
              <w:tabs>
                <w:tab w:val="left" w:pos="1980"/>
              </w:tabs>
              <w:ind w:left="-108"/>
              <w:contextualSpacing/>
              <w:rPr>
                <w:rFonts w:ascii="Arial" w:hAnsi="Arial" w:cs="Arial"/>
                <w:i/>
                <w:iCs/>
                <w:color w:val="000000" w:themeColor="text1"/>
                <w:sz w:val="20"/>
                <w:szCs w:val="20"/>
              </w:rPr>
            </w:pPr>
            <w:r w:rsidRPr="00416E7E">
              <w:rPr>
                <w:rFonts w:ascii="Arial" w:hAnsi="Arial" w:cs="Arial"/>
                <w:color w:val="000000" w:themeColor="text1"/>
                <w:sz w:val="20"/>
                <w:szCs w:val="20"/>
              </w:rPr>
              <w:t>Short- and Long-term Health Effects of Preconception Air Pollution Exposure</w:t>
            </w:r>
            <w:r>
              <w:rPr>
                <w:rFonts w:ascii="Arial" w:hAnsi="Arial" w:cs="Arial"/>
                <w:color w:val="000000" w:themeColor="text1"/>
                <w:sz w:val="20"/>
                <w:szCs w:val="20"/>
              </w:rPr>
              <w:t>. NIH Strategic Workshop – Preconception Origins of Child Health Outcomes</w:t>
            </w:r>
          </w:p>
        </w:tc>
      </w:tr>
      <w:tr w:rsidR="00D71828" w:rsidRPr="0067326E" w14:paraId="32FA4B5F" w14:textId="77777777" w:rsidTr="003A343E">
        <w:trPr>
          <w:trHeight w:val="253"/>
        </w:trPr>
        <w:tc>
          <w:tcPr>
            <w:tcW w:w="810" w:type="dxa"/>
          </w:tcPr>
          <w:p w14:paraId="7B1F9F52" w14:textId="472A3954" w:rsidR="00D71828" w:rsidRDefault="00D71828" w:rsidP="00D71828">
            <w:pPr>
              <w:keepNext/>
              <w:tabs>
                <w:tab w:val="left" w:pos="1980"/>
              </w:tabs>
              <w:ind w:left="1980" w:hanging="1980"/>
              <w:contextualSpacing/>
              <w:rPr>
                <w:rFonts w:ascii="Arial" w:hAnsi="Arial" w:cs="Arial"/>
                <w:noProof/>
                <w:sz w:val="20"/>
              </w:rPr>
            </w:pPr>
            <w:r>
              <w:rPr>
                <w:rFonts w:ascii="Arial" w:hAnsi="Arial" w:cs="Arial"/>
                <w:noProof/>
                <w:sz w:val="20"/>
              </w:rPr>
              <w:t>2020</w:t>
            </w:r>
          </w:p>
        </w:tc>
        <w:tc>
          <w:tcPr>
            <w:tcW w:w="2340" w:type="dxa"/>
          </w:tcPr>
          <w:p w14:paraId="073019E2" w14:textId="39E61FBC"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Workshop</w:t>
            </w:r>
          </w:p>
        </w:tc>
        <w:tc>
          <w:tcPr>
            <w:tcW w:w="7110" w:type="dxa"/>
          </w:tcPr>
          <w:p w14:paraId="5B5DA7C6" w14:textId="4C5C4F6E" w:rsidR="00D71828" w:rsidRPr="00416E7E" w:rsidRDefault="00D71828" w:rsidP="00D71828">
            <w:pPr>
              <w:keepNext/>
              <w:tabs>
                <w:tab w:val="left" w:pos="1980"/>
              </w:tabs>
              <w:ind w:left="-108"/>
              <w:contextualSpacing/>
              <w:rPr>
                <w:rFonts w:ascii="Arial" w:hAnsi="Arial" w:cs="Arial"/>
                <w:color w:val="000000" w:themeColor="text1"/>
                <w:sz w:val="20"/>
                <w:szCs w:val="20"/>
              </w:rPr>
            </w:pPr>
            <w:r w:rsidRPr="005147D6">
              <w:rPr>
                <w:rFonts w:ascii="Arial" w:hAnsi="Arial" w:cs="Arial"/>
                <w:i/>
                <w:iCs/>
                <w:color w:val="000000" w:themeColor="text1"/>
                <w:sz w:val="20"/>
                <w:szCs w:val="20"/>
              </w:rPr>
              <w:t xml:space="preserve">Metabolomic Insights in Environmental Health Research. </w:t>
            </w:r>
            <w:r w:rsidRPr="005147D6">
              <w:rPr>
                <w:rFonts w:ascii="Arial" w:hAnsi="Arial" w:cs="Arial"/>
                <w:bCs/>
                <w:i/>
                <w:iCs/>
                <w:color w:val="000000" w:themeColor="text1"/>
                <w:sz w:val="20"/>
                <w:szCs w:val="20"/>
              </w:rPr>
              <w:t>Workshop on Multiethnic Cohort Research</w:t>
            </w:r>
            <w:r>
              <w:rPr>
                <w:rFonts w:ascii="Arial" w:hAnsi="Arial" w:cs="Arial"/>
                <w:bCs/>
                <w:i/>
                <w:iCs/>
                <w:color w:val="000000" w:themeColor="text1"/>
                <w:sz w:val="20"/>
                <w:szCs w:val="20"/>
              </w:rPr>
              <w:t>, University of Southern California, LA, CA</w:t>
            </w:r>
          </w:p>
        </w:tc>
      </w:tr>
      <w:tr w:rsidR="00D71828" w:rsidRPr="0067326E" w14:paraId="53FF21B5" w14:textId="77777777" w:rsidTr="003A343E">
        <w:trPr>
          <w:trHeight w:val="253"/>
        </w:trPr>
        <w:tc>
          <w:tcPr>
            <w:tcW w:w="810" w:type="dxa"/>
          </w:tcPr>
          <w:p w14:paraId="43BFC445" w14:textId="7DBD02A7" w:rsidR="00D71828" w:rsidRDefault="00D71828" w:rsidP="00D71828">
            <w:pPr>
              <w:keepNext/>
              <w:tabs>
                <w:tab w:val="left" w:pos="1980"/>
              </w:tabs>
              <w:ind w:left="1980" w:hanging="1980"/>
              <w:contextualSpacing/>
              <w:rPr>
                <w:rFonts w:ascii="Arial" w:hAnsi="Arial" w:cs="Arial"/>
                <w:noProof/>
                <w:sz w:val="20"/>
              </w:rPr>
            </w:pPr>
            <w:r>
              <w:rPr>
                <w:rFonts w:ascii="Arial" w:hAnsi="Arial" w:cs="Arial"/>
                <w:noProof/>
                <w:sz w:val="20"/>
              </w:rPr>
              <w:t>2020</w:t>
            </w:r>
          </w:p>
        </w:tc>
        <w:tc>
          <w:tcPr>
            <w:tcW w:w="2340" w:type="dxa"/>
          </w:tcPr>
          <w:p w14:paraId="2ED952A0" w14:textId="571BC211"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Webinar</w:t>
            </w:r>
          </w:p>
        </w:tc>
        <w:tc>
          <w:tcPr>
            <w:tcW w:w="7110" w:type="dxa"/>
          </w:tcPr>
          <w:p w14:paraId="62438982" w14:textId="5EF0FAB0" w:rsidR="00D71828" w:rsidRPr="005147D6" w:rsidRDefault="00D71828" w:rsidP="00D71828">
            <w:pPr>
              <w:keepNext/>
              <w:tabs>
                <w:tab w:val="left" w:pos="1980"/>
              </w:tabs>
              <w:ind w:left="-108"/>
              <w:contextualSpacing/>
              <w:rPr>
                <w:rFonts w:ascii="Arial" w:hAnsi="Arial" w:cs="Arial"/>
                <w:i/>
                <w:iCs/>
                <w:color w:val="000000" w:themeColor="text1"/>
                <w:sz w:val="20"/>
                <w:szCs w:val="20"/>
              </w:rPr>
            </w:pPr>
            <w:r w:rsidRPr="005147D6">
              <w:rPr>
                <w:rFonts w:ascii="Arial" w:hAnsi="Arial" w:cs="Arial"/>
                <w:i/>
                <w:iCs/>
                <w:color w:val="000000" w:themeColor="text1"/>
                <w:sz w:val="20"/>
                <w:szCs w:val="20"/>
              </w:rPr>
              <w:t xml:space="preserve">Prenatal Air Pollution, Metabolomics and Autism. Southern California </w:t>
            </w:r>
            <w:r>
              <w:rPr>
                <w:rFonts w:ascii="Arial" w:hAnsi="Arial" w:cs="Arial"/>
                <w:bCs/>
                <w:i/>
                <w:iCs/>
                <w:color w:val="000000" w:themeColor="text1"/>
                <w:sz w:val="20"/>
                <w:szCs w:val="20"/>
              </w:rPr>
              <w:t>Environmental Health Science Center Pilot Project Webinar, University of Southern California, LA, CA</w:t>
            </w:r>
          </w:p>
        </w:tc>
      </w:tr>
      <w:tr w:rsidR="00D71828" w:rsidRPr="0067326E" w14:paraId="00A0425D" w14:textId="77777777" w:rsidTr="003A343E">
        <w:trPr>
          <w:trHeight w:val="253"/>
        </w:trPr>
        <w:tc>
          <w:tcPr>
            <w:tcW w:w="810" w:type="dxa"/>
          </w:tcPr>
          <w:p w14:paraId="1F1E96F8" w14:textId="77777777" w:rsidR="00D71828" w:rsidRDefault="00D71828" w:rsidP="00D71828">
            <w:pPr>
              <w:keepNext/>
              <w:tabs>
                <w:tab w:val="left" w:pos="1980"/>
              </w:tabs>
              <w:contextualSpacing/>
              <w:rPr>
                <w:rFonts w:ascii="Arial" w:hAnsi="Arial" w:cs="Arial"/>
                <w:noProof/>
                <w:sz w:val="20"/>
              </w:rPr>
            </w:pPr>
            <w:r>
              <w:rPr>
                <w:rFonts w:ascii="Arial" w:hAnsi="Arial" w:cs="Arial"/>
                <w:noProof/>
                <w:sz w:val="20"/>
              </w:rPr>
              <w:t>2019</w:t>
            </w:r>
          </w:p>
          <w:p w14:paraId="27484D54" w14:textId="77777777" w:rsidR="00D71828" w:rsidRDefault="00D71828" w:rsidP="00D71828">
            <w:pPr>
              <w:keepNext/>
              <w:tabs>
                <w:tab w:val="left" w:pos="1980"/>
              </w:tabs>
              <w:ind w:left="1980" w:hanging="1980"/>
              <w:contextualSpacing/>
              <w:rPr>
                <w:rFonts w:ascii="Arial" w:hAnsi="Arial" w:cs="Arial"/>
                <w:noProof/>
                <w:sz w:val="20"/>
              </w:rPr>
            </w:pPr>
          </w:p>
        </w:tc>
        <w:tc>
          <w:tcPr>
            <w:tcW w:w="2340" w:type="dxa"/>
          </w:tcPr>
          <w:p w14:paraId="73926FE0" w14:textId="77777777"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Symposia</w:t>
            </w:r>
          </w:p>
          <w:p w14:paraId="1BCB5367" w14:textId="77777777" w:rsidR="00D71828" w:rsidRDefault="00D71828" w:rsidP="00D71828">
            <w:pPr>
              <w:keepNext/>
              <w:tabs>
                <w:tab w:val="left" w:pos="1980"/>
              </w:tabs>
              <w:ind w:left="-108"/>
              <w:contextualSpacing/>
              <w:rPr>
                <w:rFonts w:ascii="Arial" w:hAnsi="Arial" w:cs="Arial"/>
                <w:noProof/>
                <w:sz w:val="20"/>
              </w:rPr>
            </w:pPr>
          </w:p>
        </w:tc>
        <w:tc>
          <w:tcPr>
            <w:tcW w:w="7110" w:type="dxa"/>
          </w:tcPr>
          <w:p w14:paraId="624B5F9F" w14:textId="53DACA2A" w:rsidR="00D71828" w:rsidRPr="005147D6" w:rsidRDefault="00D71828" w:rsidP="00D71828">
            <w:pPr>
              <w:keepNext/>
              <w:tabs>
                <w:tab w:val="left" w:pos="1980"/>
              </w:tabs>
              <w:ind w:left="-108"/>
              <w:contextualSpacing/>
              <w:rPr>
                <w:rFonts w:ascii="Arial" w:hAnsi="Arial" w:cs="Arial"/>
                <w:i/>
                <w:iCs/>
                <w:color w:val="000000" w:themeColor="text1"/>
                <w:sz w:val="20"/>
                <w:szCs w:val="20"/>
              </w:rPr>
            </w:pPr>
            <w:r w:rsidRPr="0082798C">
              <w:rPr>
                <w:rFonts w:ascii="Arial" w:hAnsi="Arial" w:cs="Arial"/>
                <w:bCs/>
                <w:i/>
                <w:iCs/>
                <w:color w:val="000000" w:themeColor="text1"/>
                <w:sz w:val="20"/>
                <w:szCs w:val="20"/>
              </w:rPr>
              <w:t>Early-Life Exposures to Traffic-Related Air Pollutants Contribution to Childhoo</w:t>
            </w:r>
            <w:r w:rsidRPr="0082798C">
              <w:rPr>
                <w:rFonts w:ascii="Arial" w:hAnsi="Arial" w:cs="Arial"/>
                <w:bCs/>
                <w:i/>
                <w:iCs/>
                <w:sz w:val="20"/>
                <w:szCs w:val="20"/>
              </w:rPr>
              <w:t>d Obesity and Type 2 Diabetes</w:t>
            </w:r>
            <w:r>
              <w:rPr>
                <w:rFonts w:ascii="Arial" w:hAnsi="Arial" w:cs="Arial"/>
                <w:bCs/>
                <w:i/>
                <w:iCs/>
                <w:sz w:val="20"/>
                <w:szCs w:val="20"/>
              </w:rPr>
              <w:t>.</w:t>
            </w:r>
            <w:r w:rsidRPr="0082798C">
              <w:rPr>
                <w:rFonts w:ascii="Arial" w:hAnsi="Arial" w:cs="Arial"/>
                <w:bCs/>
                <w:i/>
                <w:iCs/>
                <w:sz w:val="20"/>
                <w:szCs w:val="20"/>
              </w:rPr>
              <w:t xml:space="preserve"> </w:t>
            </w:r>
            <w:r w:rsidRPr="0082798C">
              <w:rPr>
                <w:rFonts w:ascii="Arial" w:hAnsi="Arial" w:cs="Arial"/>
                <w:bCs/>
                <w:i/>
                <w:iCs/>
                <w:color w:val="000000" w:themeColor="text1"/>
                <w:sz w:val="20"/>
                <w:szCs w:val="20"/>
              </w:rPr>
              <w:t>Sol Price School of Public Policy, University of Southern California, LA, CA</w:t>
            </w:r>
          </w:p>
        </w:tc>
      </w:tr>
      <w:tr w:rsidR="00D71828" w:rsidRPr="0067326E" w14:paraId="62F81E62" w14:textId="77777777" w:rsidTr="003A343E">
        <w:trPr>
          <w:trHeight w:val="253"/>
        </w:trPr>
        <w:tc>
          <w:tcPr>
            <w:tcW w:w="810" w:type="dxa"/>
          </w:tcPr>
          <w:p w14:paraId="08FA6243" w14:textId="63B27D27" w:rsidR="00D71828" w:rsidRDefault="00D71828" w:rsidP="00D71828">
            <w:pPr>
              <w:keepNext/>
              <w:tabs>
                <w:tab w:val="left" w:pos="1980"/>
              </w:tabs>
              <w:contextualSpacing/>
              <w:rPr>
                <w:rFonts w:ascii="Arial" w:hAnsi="Arial" w:cs="Arial"/>
                <w:noProof/>
                <w:sz w:val="20"/>
              </w:rPr>
            </w:pPr>
            <w:r>
              <w:rPr>
                <w:rFonts w:ascii="Arial" w:hAnsi="Arial" w:cs="Arial"/>
                <w:noProof/>
                <w:sz w:val="20"/>
              </w:rPr>
              <w:t>2019</w:t>
            </w:r>
          </w:p>
        </w:tc>
        <w:tc>
          <w:tcPr>
            <w:tcW w:w="2340" w:type="dxa"/>
          </w:tcPr>
          <w:p w14:paraId="0898648F" w14:textId="51781C0E"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Symposia</w:t>
            </w:r>
          </w:p>
        </w:tc>
        <w:tc>
          <w:tcPr>
            <w:tcW w:w="7110" w:type="dxa"/>
          </w:tcPr>
          <w:p w14:paraId="5956689C" w14:textId="07D92B97" w:rsidR="00D71828" w:rsidRPr="0082798C" w:rsidRDefault="00D71828" w:rsidP="00D71828">
            <w:pPr>
              <w:keepNext/>
              <w:tabs>
                <w:tab w:val="left" w:pos="1980"/>
              </w:tabs>
              <w:ind w:left="-108"/>
              <w:contextualSpacing/>
              <w:rPr>
                <w:rFonts w:ascii="Arial" w:hAnsi="Arial" w:cs="Arial"/>
                <w:bCs/>
                <w:i/>
                <w:iCs/>
                <w:color w:val="000000" w:themeColor="text1"/>
                <w:sz w:val="20"/>
                <w:szCs w:val="20"/>
              </w:rPr>
            </w:pPr>
            <w:r w:rsidRPr="00211DDE">
              <w:rPr>
                <w:rFonts w:ascii="Arial" w:hAnsi="Arial" w:cs="Arial"/>
                <w:sz w:val="20"/>
                <w:szCs w:val="20"/>
              </w:rPr>
              <w:t>Ambient and Traffic-Related Air Pollution Exposures as Novel Risk Factors for Metabolic Dysfunction and Type 2 Diabetes</w:t>
            </w:r>
            <w:r>
              <w:rPr>
                <w:rFonts w:ascii="Arial" w:hAnsi="Arial" w:cs="Arial"/>
                <w:sz w:val="20"/>
                <w:szCs w:val="20"/>
              </w:rPr>
              <w:t xml:space="preserve">. </w:t>
            </w:r>
            <w:r w:rsidRPr="00211DDE">
              <w:rPr>
                <w:rFonts w:ascii="Arial" w:hAnsi="Arial" w:cs="Arial"/>
                <w:i/>
                <w:iCs/>
                <w:sz w:val="20"/>
                <w:szCs w:val="20"/>
              </w:rPr>
              <w:t>Transportation, Air Quality, and Health Symposium</w:t>
            </w:r>
            <w:r>
              <w:rPr>
                <w:rFonts w:ascii="Arial" w:hAnsi="Arial" w:cs="Arial"/>
                <w:i/>
                <w:iCs/>
                <w:sz w:val="20"/>
                <w:szCs w:val="20"/>
              </w:rPr>
              <w:t xml:space="preserve">, </w:t>
            </w:r>
            <w:r w:rsidRPr="00211DDE">
              <w:rPr>
                <w:rFonts w:ascii="Arial" w:hAnsi="Arial" w:cs="Arial"/>
                <w:i/>
                <w:iCs/>
                <w:sz w:val="20"/>
                <w:szCs w:val="20"/>
              </w:rPr>
              <w:t>Texas</w:t>
            </w:r>
          </w:p>
        </w:tc>
      </w:tr>
      <w:tr w:rsidR="00D71828" w:rsidRPr="0067326E" w14:paraId="782401D9" w14:textId="77777777" w:rsidTr="003A343E">
        <w:trPr>
          <w:trHeight w:val="253"/>
        </w:trPr>
        <w:tc>
          <w:tcPr>
            <w:tcW w:w="810" w:type="dxa"/>
          </w:tcPr>
          <w:p w14:paraId="5056168C" w14:textId="1867E350" w:rsidR="00D71828" w:rsidRDefault="00D71828" w:rsidP="00D71828">
            <w:pPr>
              <w:keepNext/>
              <w:tabs>
                <w:tab w:val="left" w:pos="1980"/>
              </w:tabs>
              <w:contextualSpacing/>
              <w:rPr>
                <w:rFonts w:ascii="Arial" w:hAnsi="Arial" w:cs="Arial"/>
                <w:noProof/>
                <w:sz w:val="20"/>
              </w:rPr>
            </w:pPr>
            <w:r>
              <w:rPr>
                <w:rFonts w:ascii="Arial" w:hAnsi="Arial" w:cs="Arial"/>
                <w:noProof/>
                <w:sz w:val="20"/>
              </w:rPr>
              <w:t>2019</w:t>
            </w:r>
          </w:p>
        </w:tc>
        <w:tc>
          <w:tcPr>
            <w:tcW w:w="2340" w:type="dxa"/>
          </w:tcPr>
          <w:p w14:paraId="11ABCD9B" w14:textId="648822BE"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Symposia</w:t>
            </w:r>
          </w:p>
        </w:tc>
        <w:tc>
          <w:tcPr>
            <w:tcW w:w="7110" w:type="dxa"/>
          </w:tcPr>
          <w:p w14:paraId="06FB777F" w14:textId="55A9B315" w:rsidR="00D71828" w:rsidRPr="00211DDE" w:rsidRDefault="00D71828" w:rsidP="00D71828">
            <w:pPr>
              <w:keepNext/>
              <w:tabs>
                <w:tab w:val="left" w:pos="1980"/>
              </w:tabs>
              <w:ind w:left="-108"/>
              <w:contextualSpacing/>
              <w:rPr>
                <w:rFonts w:ascii="Arial" w:hAnsi="Arial" w:cs="Arial"/>
                <w:sz w:val="20"/>
                <w:szCs w:val="20"/>
              </w:rPr>
            </w:pPr>
            <w:r w:rsidRPr="0082798C">
              <w:rPr>
                <w:rFonts w:ascii="Arial" w:hAnsi="Arial" w:cs="Arial"/>
                <w:i/>
                <w:iCs/>
                <w:sz w:val="20"/>
                <w:szCs w:val="20"/>
              </w:rPr>
              <w:t>Near-roadway Air Pollution Exposure and Altered Fatty Acid Oxidation Among Adolescents and Young Adults – the Interplay with Obesity. International Society for Environmental Epidemiology (ISEE), Utrecht, The Netherland</w:t>
            </w:r>
          </w:p>
        </w:tc>
      </w:tr>
      <w:tr w:rsidR="00D71828" w:rsidRPr="0067326E" w14:paraId="435572EF" w14:textId="77777777" w:rsidTr="003A343E">
        <w:trPr>
          <w:trHeight w:val="253"/>
        </w:trPr>
        <w:tc>
          <w:tcPr>
            <w:tcW w:w="810" w:type="dxa"/>
          </w:tcPr>
          <w:p w14:paraId="3CAD2DC0" w14:textId="4027150A" w:rsidR="00D71828" w:rsidRDefault="00D71828" w:rsidP="00D71828">
            <w:pPr>
              <w:keepNext/>
              <w:tabs>
                <w:tab w:val="left" w:pos="1980"/>
              </w:tabs>
              <w:contextualSpacing/>
              <w:rPr>
                <w:rFonts w:ascii="Arial" w:hAnsi="Arial" w:cs="Arial"/>
                <w:noProof/>
                <w:sz w:val="20"/>
              </w:rPr>
            </w:pPr>
            <w:r>
              <w:rPr>
                <w:rFonts w:ascii="Arial" w:hAnsi="Arial" w:cs="Arial"/>
                <w:noProof/>
                <w:sz w:val="20"/>
              </w:rPr>
              <w:t>2018</w:t>
            </w:r>
          </w:p>
        </w:tc>
        <w:tc>
          <w:tcPr>
            <w:tcW w:w="2340" w:type="dxa"/>
          </w:tcPr>
          <w:p w14:paraId="5AC0FAFC" w14:textId="365EEEC9"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Symposia</w:t>
            </w:r>
          </w:p>
        </w:tc>
        <w:tc>
          <w:tcPr>
            <w:tcW w:w="7110" w:type="dxa"/>
          </w:tcPr>
          <w:p w14:paraId="38698664" w14:textId="72FB59CD" w:rsidR="00D71828" w:rsidRPr="0082798C" w:rsidRDefault="00D71828" w:rsidP="00D71828">
            <w:pPr>
              <w:keepNext/>
              <w:tabs>
                <w:tab w:val="left" w:pos="1980"/>
              </w:tabs>
              <w:ind w:left="-108"/>
              <w:contextualSpacing/>
              <w:rPr>
                <w:rFonts w:ascii="Arial" w:hAnsi="Arial" w:cs="Arial"/>
                <w:i/>
                <w:iCs/>
                <w:sz w:val="20"/>
                <w:szCs w:val="20"/>
              </w:rPr>
            </w:pPr>
            <w:r w:rsidRPr="009E28CA">
              <w:rPr>
                <w:rFonts w:ascii="Arial" w:hAnsi="Arial" w:cs="Arial"/>
                <w:i/>
                <w:iCs/>
                <w:sz w:val="20"/>
                <w:szCs w:val="20"/>
              </w:rPr>
              <w:t>Associations of Air Pollutants and PFASs Exposure with Lipid Metabolism</w:t>
            </w:r>
            <w:r>
              <w:rPr>
                <w:rFonts w:ascii="Arial" w:hAnsi="Arial" w:cs="Arial"/>
                <w:i/>
                <w:iCs/>
                <w:sz w:val="20"/>
                <w:szCs w:val="20"/>
              </w:rPr>
              <w:t>.</w:t>
            </w:r>
            <w:r w:rsidRPr="009E28CA">
              <w:rPr>
                <w:rFonts w:ascii="Arial" w:hAnsi="Arial" w:cs="Arial"/>
                <w:i/>
                <w:iCs/>
                <w:sz w:val="20"/>
                <w:szCs w:val="20"/>
              </w:rPr>
              <w:t xml:space="preserve"> NIH Children’s Health Exposure Analysis Resource Center (CHEAR) Grantee Meeting, NY, NY</w:t>
            </w:r>
          </w:p>
        </w:tc>
      </w:tr>
      <w:tr w:rsidR="00D71828" w:rsidRPr="0067326E" w14:paraId="6DF79CF7" w14:textId="77777777" w:rsidTr="003A343E">
        <w:trPr>
          <w:trHeight w:val="253"/>
        </w:trPr>
        <w:tc>
          <w:tcPr>
            <w:tcW w:w="810" w:type="dxa"/>
          </w:tcPr>
          <w:p w14:paraId="3A6E5783" w14:textId="4F4D9FBF" w:rsidR="00D71828" w:rsidRDefault="00D71828" w:rsidP="00D71828">
            <w:pPr>
              <w:keepNext/>
              <w:tabs>
                <w:tab w:val="left" w:pos="1980"/>
              </w:tabs>
              <w:contextualSpacing/>
              <w:rPr>
                <w:rFonts w:ascii="Arial" w:hAnsi="Arial" w:cs="Arial"/>
                <w:noProof/>
                <w:sz w:val="20"/>
              </w:rPr>
            </w:pPr>
            <w:r>
              <w:rPr>
                <w:rFonts w:ascii="Arial" w:hAnsi="Arial" w:cs="Arial"/>
                <w:noProof/>
                <w:sz w:val="20"/>
              </w:rPr>
              <w:t>2017</w:t>
            </w:r>
          </w:p>
        </w:tc>
        <w:tc>
          <w:tcPr>
            <w:tcW w:w="2340" w:type="dxa"/>
          </w:tcPr>
          <w:p w14:paraId="3620062C" w14:textId="6FF65181" w:rsidR="00D71828" w:rsidRDefault="00D71828" w:rsidP="00D71828">
            <w:pPr>
              <w:keepNext/>
              <w:tabs>
                <w:tab w:val="left" w:pos="1980"/>
              </w:tabs>
              <w:ind w:left="-108"/>
              <w:contextualSpacing/>
              <w:rPr>
                <w:rFonts w:ascii="Arial" w:hAnsi="Arial" w:cs="Arial"/>
                <w:noProof/>
                <w:sz w:val="20"/>
              </w:rPr>
            </w:pPr>
            <w:r>
              <w:rPr>
                <w:rFonts w:ascii="Arial" w:hAnsi="Arial" w:cs="Arial"/>
                <w:noProof/>
                <w:sz w:val="20"/>
              </w:rPr>
              <w:t>Invited Lectures</w:t>
            </w:r>
          </w:p>
        </w:tc>
        <w:tc>
          <w:tcPr>
            <w:tcW w:w="7110" w:type="dxa"/>
          </w:tcPr>
          <w:p w14:paraId="059987B3" w14:textId="57A1AA03" w:rsidR="00D71828" w:rsidRPr="009E28CA" w:rsidRDefault="00D71828" w:rsidP="00D71828">
            <w:pPr>
              <w:keepNext/>
              <w:tabs>
                <w:tab w:val="left" w:pos="1980"/>
              </w:tabs>
              <w:ind w:left="-108"/>
              <w:contextualSpacing/>
              <w:rPr>
                <w:rFonts w:ascii="Arial" w:hAnsi="Arial" w:cs="Arial"/>
                <w:i/>
                <w:iCs/>
                <w:sz w:val="20"/>
                <w:szCs w:val="20"/>
              </w:rPr>
            </w:pPr>
            <w:r>
              <w:rPr>
                <w:rFonts w:ascii="Arial" w:hAnsi="Arial" w:cs="Arial"/>
                <w:i/>
                <w:iCs/>
                <w:sz w:val="20"/>
                <w:szCs w:val="20"/>
              </w:rPr>
              <w:t xml:space="preserve">Air Pollution Exposure and Respiratory Health in Children. </w:t>
            </w:r>
            <w:r w:rsidRPr="002C202C">
              <w:rPr>
                <w:rFonts w:ascii="Arial" w:hAnsi="Arial" w:cs="Arial"/>
                <w:i/>
                <w:iCs/>
                <w:sz w:val="20"/>
                <w:szCs w:val="20"/>
              </w:rPr>
              <w:t>SSCI 594a</w:t>
            </w:r>
            <w:r>
              <w:rPr>
                <w:rFonts w:ascii="Arial" w:hAnsi="Arial" w:cs="Arial"/>
                <w:i/>
                <w:iCs/>
                <w:sz w:val="20"/>
                <w:szCs w:val="20"/>
              </w:rPr>
              <w:t xml:space="preserve">, </w:t>
            </w:r>
            <w:r w:rsidRPr="002C202C">
              <w:rPr>
                <w:rFonts w:ascii="Arial" w:hAnsi="Arial" w:cs="Arial"/>
                <w:i/>
                <w:iCs/>
                <w:sz w:val="20"/>
                <w:szCs w:val="20"/>
              </w:rPr>
              <w:t>Master Thesis Class</w:t>
            </w:r>
            <w:r>
              <w:rPr>
                <w:rFonts w:ascii="Arial" w:hAnsi="Arial" w:cs="Arial"/>
                <w:i/>
                <w:iCs/>
                <w:sz w:val="20"/>
                <w:szCs w:val="20"/>
              </w:rPr>
              <w:t>, University of Southern California, LA, CA</w:t>
            </w:r>
          </w:p>
        </w:tc>
      </w:tr>
    </w:tbl>
    <w:p w14:paraId="7C14F513" w14:textId="77777777" w:rsidR="00376EED" w:rsidRPr="0067326E" w:rsidRDefault="00376EED" w:rsidP="001A00A4">
      <w:pPr>
        <w:tabs>
          <w:tab w:val="left" w:pos="1980"/>
        </w:tabs>
        <w:ind w:left="1980" w:hanging="2250"/>
        <w:contextualSpacing/>
        <w:rPr>
          <w:rStyle w:val="IntenseReference"/>
          <w:color w:val="auto"/>
          <w:u w:val="none"/>
        </w:rPr>
      </w:pPr>
    </w:p>
    <w:p w14:paraId="397FF7FE"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Thesis:</w:t>
      </w:r>
    </w:p>
    <w:tbl>
      <w:tblPr>
        <w:tblW w:w="10260" w:type="dxa"/>
        <w:tblInd w:w="18" w:type="dxa"/>
        <w:tblLayout w:type="fixed"/>
        <w:tblLook w:val="0000" w:firstRow="0" w:lastRow="0" w:firstColumn="0" w:lastColumn="0" w:noHBand="0" w:noVBand="0"/>
      </w:tblPr>
      <w:tblGrid>
        <w:gridCol w:w="720"/>
        <w:gridCol w:w="2250"/>
        <w:gridCol w:w="1620"/>
        <w:gridCol w:w="5670"/>
      </w:tblGrid>
      <w:tr w:rsidR="001A00A4" w:rsidRPr="0067326E" w14:paraId="609BA08B" w14:textId="77777777" w:rsidTr="003A343E">
        <w:trPr>
          <w:trHeight w:val="253"/>
        </w:trPr>
        <w:tc>
          <w:tcPr>
            <w:tcW w:w="720" w:type="dxa"/>
          </w:tcPr>
          <w:p w14:paraId="7D59ACAE" w14:textId="77777777" w:rsidR="001A00A4" w:rsidRPr="0067326E" w:rsidRDefault="001A00A4" w:rsidP="0097022F">
            <w:pPr>
              <w:keepNext/>
              <w:tabs>
                <w:tab w:val="left" w:pos="1980"/>
              </w:tabs>
              <w:ind w:left="1980" w:hanging="1980"/>
              <w:contextualSpacing/>
              <w:rPr>
                <w:rFonts w:ascii="Arial" w:hAnsi="Arial" w:cs="Arial"/>
                <w:i/>
                <w:noProof/>
                <w:sz w:val="20"/>
              </w:rPr>
            </w:pPr>
            <w:r w:rsidRPr="0067326E">
              <w:rPr>
                <w:rFonts w:ascii="Arial" w:hAnsi="Arial" w:cs="Arial"/>
                <w:i/>
                <w:noProof/>
                <w:sz w:val="20"/>
              </w:rPr>
              <w:t>Year</w:t>
            </w:r>
          </w:p>
        </w:tc>
        <w:tc>
          <w:tcPr>
            <w:tcW w:w="2250" w:type="dxa"/>
          </w:tcPr>
          <w:p w14:paraId="74428525"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Degree</w:t>
            </w:r>
          </w:p>
        </w:tc>
        <w:tc>
          <w:tcPr>
            <w:tcW w:w="1620" w:type="dxa"/>
          </w:tcPr>
          <w:p w14:paraId="36FAD90C" w14:textId="77777777" w:rsidR="001A00A4" w:rsidRPr="0067326E" w:rsidRDefault="001A00A4" w:rsidP="0097022F">
            <w:pPr>
              <w:keepNext/>
              <w:tabs>
                <w:tab w:val="left" w:pos="1980"/>
              </w:tabs>
              <w:ind w:left="-108"/>
              <w:contextualSpacing/>
              <w:rPr>
                <w:rFonts w:ascii="Arial" w:hAnsi="Arial" w:cs="Arial"/>
                <w:i/>
                <w:noProof/>
                <w:sz w:val="20"/>
              </w:rPr>
            </w:pPr>
            <w:r w:rsidRPr="0067326E">
              <w:rPr>
                <w:rFonts w:ascii="Arial" w:hAnsi="Arial" w:cs="Arial"/>
                <w:i/>
                <w:noProof/>
                <w:sz w:val="20"/>
              </w:rPr>
              <w:t>Institution</w:t>
            </w:r>
          </w:p>
        </w:tc>
        <w:tc>
          <w:tcPr>
            <w:tcW w:w="5670" w:type="dxa"/>
          </w:tcPr>
          <w:p w14:paraId="50657DE5" w14:textId="77777777" w:rsidR="001A00A4" w:rsidRPr="0067326E" w:rsidRDefault="001A00A4" w:rsidP="0097022F">
            <w:pPr>
              <w:keepNext/>
              <w:tabs>
                <w:tab w:val="left" w:pos="1980"/>
              </w:tabs>
              <w:ind w:left="-108" w:right="882"/>
              <w:contextualSpacing/>
              <w:rPr>
                <w:rFonts w:ascii="Arial" w:hAnsi="Arial" w:cs="Arial"/>
                <w:i/>
                <w:noProof/>
                <w:sz w:val="20"/>
              </w:rPr>
            </w:pPr>
            <w:r w:rsidRPr="0067326E">
              <w:rPr>
                <w:rFonts w:ascii="Arial" w:hAnsi="Arial" w:cs="Arial"/>
                <w:i/>
                <w:noProof/>
                <w:sz w:val="20"/>
              </w:rPr>
              <w:t>Title</w:t>
            </w:r>
          </w:p>
        </w:tc>
      </w:tr>
      <w:tr w:rsidR="00D71828" w:rsidRPr="0067326E" w14:paraId="6E3F85C9" w14:textId="77777777" w:rsidTr="003A343E">
        <w:trPr>
          <w:trHeight w:val="253"/>
        </w:trPr>
        <w:tc>
          <w:tcPr>
            <w:tcW w:w="720" w:type="dxa"/>
          </w:tcPr>
          <w:p w14:paraId="4D6AD2FB" w14:textId="4E1E91B4" w:rsidR="00D71828" w:rsidRPr="0067326E" w:rsidRDefault="00D71828" w:rsidP="00D71828">
            <w:pPr>
              <w:keepNext/>
              <w:tabs>
                <w:tab w:val="left" w:pos="1980"/>
              </w:tabs>
              <w:ind w:left="1980" w:hanging="1980"/>
              <w:contextualSpacing/>
              <w:rPr>
                <w:rFonts w:ascii="Arial" w:hAnsi="Arial" w:cs="Arial"/>
                <w:noProof/>
                <w:sz w:val="22"/>
              </w:rPr>
            </w:pPr>
            <w:r w:rsidRPr="003B250E">
              <w:rPr>
                <w:rFonts w:ascii="Arial" w:hAnsi="Arial" w:cs="Arial"/>
                <w:noProof/>
                <w:sz w:val="20"/>
                <w:szCs w:val="20"/>
              </w:rPr>
              <w:t>2013</w:t>
            </w:r>
          </w:p>
        </w:tc>
        <w:tc>
          <w:tcPr>
            <w:tcW w:w="2250" w:type="dxa"/>
          </w:tcPr>
          <w:p w14:paraId="162CC2E6" w14:textId="05C873CC" w:rsidR="00D71828" w:rsidRPr="0067326E" w:rsidRDefault="00D71828" w:rsidP="00D71828">
            <w:pPr>
              <w:keepNext/>
              <w:tabs>
                <w:tab w:val="left" w:pos="1980"/>
              </w:tabs>
              <w:ind w:left="-108"/>
              <w:contextualSpacing/>
              <w:rPr>
                <w:rFonts w:ascii="Arial" w:hAnsi="Arial" w:cs="Arial"/>
                <w:noProof/>
                <w:sz w:val="22"/>
              </w:rPr>
            </w:pPr>
            <w:r w:rsidRPr="003B250E">
              <w:rPr>
                <w:rFonts w:ascii="Arial" w:hAnsi="Arial" w:cs="Arial"/>
                <w:noProof/>
                <w:sz w:val="20"/>
                <w:szCs w:val="20"/>
              </w:rPr>
              <w:t>PhD</w:t>
            </w:r>
          </w:p>
        </w:tc>
        <w:tc>
          <w:tcPr>
            <w:tcW w:w="1620" w:type="dxa"/>
          </w:tcPr>
          <w:p w14:paraId="4E3DB19E" w14:textId="760EFE92" w:rsidR="00D71828" w:rsidRPr="0067326E" w:rsidRDefault="00D71828" w:rsidP="00D71828">
            <w:pPr>
              <w:keepNext/>
              <w:tabs>
                <w:tab w:val="left" w:pos="1980"/>
              </w:tabs>
              <w:ind w:left="-108"/>
              <w:contextualSpacing/>
              <w:rPr>
                <w:rFonts w:ascii="Arial" w:hAnsi="Arial" w:cs="Arial"/>
                <w:noProof/>
                <w:sz w:val="22"/>
              </w:rPr>
            </w:pPr>
            <w:r w:rsidRPr="003B250E">
              <w:rPr>
                <w:rFonts w:ascii="Arial" w:hAnsi="Arial" w:cs="Arial"/>
                <w:noProof/>
                <w:sz w:val="20"/>
                <w:szCs w:val="20"/>
              </w:rPr>
              <w:t>University of Southern California</w:t>
            </w:r>
          </w:p>
        </w:tc>
        <w:tc>
          <w:tcPr>
            <w:tcW w:w="5670" w:type="dxa"/>
          </w:tcPr>
          <w:p w14:paraId="38492059" w14:textId="77777777" w:rsidR="00D71828" w:rsidRPr="002260E5" w:rsidRDefault="00D71828" w:rsidP="00D71828">
            <w:pPr>
              <w:rPr>
                <w:rFonts w:ascii="Arial" w:hAnsi="Arial" w:cs="Arial"/>
                <w:i/>
                <w:iCs/>
                <w:sz w:val="20"/>
                <w:szCs w:val="20"/>
              </w:rPr>
            </w:pPr>
            <w:r w:rsidRPr="002260E5">
              <w:rPr>
                <w:rFonts w:ascii="Arial" w:hAnsi="Arial" w:cs="Arial"/>
                <w:i/>
                <w:iCs/>
                <w:sz w:val="20"/>
                <w:szCs w:val="20"/>
              </w:rPr>
              <w:t xml:space="preserve">Evaluating the Associations between the Baseline and Other Exposure Variables with the Longitudinal Trajectory When Responses are Measured with Error </w:t>
            </w:r>
          </w:p>
          <w:p w14:paraId="2FD3DFDA" w14:textId="77777777" w:rsidR="00D71828" w:rsidRPr="0067326E" w:rsidRDefault="00D71828" w:rsidP="00D71828">
            <w:pPr>
              <w:keepNext/>
              <w:tabs>
                <w:tab w:val="left" w:pos="1980"/>
              </w:tabs>
              <w:ind w:left="-108" w:right="882"/>
              <w:contextualSpacing/>
              <w:rPr>
                <w:rFonts w:ascii="Arial" w:hAnsi="Arial" w:cs="Arial"/>
                <w:noProof/>
                <w:sz w:val="22"/>
              </w:rPr>
            </w:pPr>
          </w:p>
        </w:tc>
      </w:tr>
    </w:tbl>
    <w:p w14:paraId="15FC56D3" w14:textId="77777777" w:rsidR="001A00A4" w:rsidRPr="0067326E" w:rsidRDefault="001A00A4" w:rsidP="001A00A4">
      <w:pPr>
        <w:tabs>
          <w:tab w:val="left" w:pos="1980"/>
        </w:tabs>
        <w:ind w:left="1980" w:hanging="2250"/>
        <w:contextualSpacing/>
        <w:rPr>
          <w:rStyle w:val="IntenseReference"/>
          <w:color w:val="auto"/>
          <w:sz w:val="28"/>
        </w:rPr>
      </w:pPr>
    </w:p>
    <w:p w14:paraId="48B4BFFA" w14:textId="77777777" w:rsidR="001A00A4" w:rsidRPr="0067326E" w:rsidRDefault="001A00A4" w:rsidP="001A00A4">
      <w:pPr>
        <w:tabs>
          <w:tab w:val="left" w:pos="1980"/>
        </w:tabs>
        <w:ind w:left="1980" w:hanging="2250"/>
        <w:contextualSpacing/>
        <w:rPr>
          <w:rStyle w:val="IntenseReference"/>
          <w:color w:val="auto"/>
          <w:sz w:val="28"/>
        </w:rPr>
      </w:pPr>
      <w:r w:rsidRPr="0067326E">
        <w:rPr>
          <w:rStyle w:val="IntenseReference"/>
          <w:color w:val="auto"/>
          <w:sz w:val="28"/>
        </w:rPr>
        <w:lastRenderedPageBreak/>
        <w:t>Publications:</w:t>
      </w:r>
    </w:p>
    <w:p w14:paraId="5935AA24" w14:textId="77777777" w:rsidR="001A00A4" w:rsidRPr="0067326E" w:rsidRDefault="001A00A4" w:rsidP="001A00A4">
      <w:pPr>
        <w:tabs>
          <w:tab w:val="left" w:pos="1980"/>
        </w:tabs>
        <w:ind w:left="1980" w:hanging="1980"/>
        <w:contextualSpacing/>
        <w:rPr>
          <w:rFonts w:ascii="Arial" w:hAnsi="Arial" w:cs="Arial"/>
          <w:b/>
          <w:sz w:val="22"/>
          <w:u w:val="single"/>
        </w:rPr>
      </w:pPr>
    </w:p>
    <w:p w14:paraId="7ACD1C7D" w14:textId="6689D6AC" w:rsidR="001A00A4"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t xml:space="preserve">Refereed Journal Articles: </w:t>
      </w:r>
    </w:p>
    <w:p w14:paraId="50FD7F84" w14:textId="77777777" w:rsidR="0095187E" w:rsidRDefault="0095187E" w:rsidP="001A00A4">
      <w:pPr>
        <w:tabs>
          <w:tab w:val="left" w:pos="1980"/>
        </w:tabs>
        <w:ind w:left="1980" w:hanging="2250"/>
        <w:contextualSpacing/>
        <w:rPr>
          <w:rStyle w:val="IntenseReference"/>
          <w:color w:val="auto"/>
          <w:u w:val="none"/>
        </w:rPr>
      </w:pPr>
    </w:p>
    <w:p w14:paraId="4917DB6A" w14:textId="4D6523E6" w:rsidR="008C12E4" w:rsidRPr="008C12E4" w:rsidRDefault="008C12E4" w:rsidP="00D71828">
      <w:pPr>
        <w:pStyle w:val="ListParagraph"/>
        <w:numPr>
          <w:ilvl w:val="0"/>
          <w:numId w:val="1"/>
        </w:numPr>
        <w:autoSpaceDE w:val="0"/>
        <w:autoSpaceDN w:val="0"/>
        <w:adjustRightInd w:val="0"/>
        <w:ind w:left="360"/>
        <w:rPr>
          <w:rFonts w:ascii="Arial" w:eastAsiaTheme="minorHAnsi" w:hAnsi="Arial" w:cs="Arial"/>
          <w:sz w:val="20"/>
          <w:szCs w:val="20"/>
        </w:rPr>
      </w:pPr>
      <w:r w:rsidRPr="008C12E4">
        <w:rPr>
          <w:rFonts w:ascii="Arial" w:eastAsiaTheme="minorHAnsi" w:hAnsi="Arial" w:cs="Arial"/>
          <w:b/>
          <w:bCs/>
          <w:sz w:val="20"/>
          <w:szCs w:val="20"/>
        </w:rPr>
        <w:t>Chen Z</w:t>
      </w:r>
      <w:r w:rsidR="00C463F2">
        <w:rPr>
          <w:rFonts w:ascii="Arial" w:eastAsiaTheme="minorHAnsi" w:hAnsi="Arial" w:cs="Arial"/>
          <w:b/>
          <w:bCs/>
          <w:sz w:val="20"/>
          <w:szCs w:val="20"/>
        </w:rPr>
        <w:t>#</w:t>
      </w:r>
      <w:r w:rsidRPr="008C12E4">
        <w:rPr>
          <w:rFonts w:ascii="Arial" w:eastAsiaTheme="minorHAnsi" w:hAnsi="Arial" w:cs="Arial"/>
          <w:b/>
          <w:bCs/>
          <w:sz w:val="20"/>
          <w:szCs w:val="20"/>
        </w:rPr>
        <w:t>,</w:t>
      </w:r>
      <w:r w:rsidRPr="008C12E4">
        <w:rPr>
          <w:rFonts w:ascii="Arial" w:eastAsiaTheme="minorHAnsi" w:hAnsi="Arial" w:cs="Arial"/>
          <w:sz w:val="20"/>
          <w:szCs w:val="20"/>
        </w:rPr>
        <w:t xml:space="preserve"> Sidell MA</w:t>
      </w:r>
      <w:r w:rsidR="00C463F2">
        <w:rPr>
          <w:rFonts w:ascii="Arial" w:eastAsiaTheme="minorHAnsi" w:hAnsi="Arial" w:cs="Arial"/>
          <w:sz w:val="20"/>
          <w:szCs w:val="20"/>
        </w:rPr>
        <w:t>#</w:t>
      </w:r>
      <w:r w:rsidRPr="008C12E4">
        <w:rPr>
          <w:rFonts w:ascii="Arial" w:eastAsiaTheme="minorHAnsi" w:hAnsi="Arial" w:cs="Arial"/>
          <w:sz w:val="20"/>
          <w:szCs w:val="20"/>
        </w:rPr>
        <w:t>, Huang BZ</w:t>
      </w:r>
      <w:r w:rsidR="00C463F2">
        <w:rPr>
          <w:rFonts w:ascii="Arial" w:eastAsiaTheme="minorHAnsi" w:hAnsi="Arial" w:cs="Arial"/>
          <w:sz w:val="20"/>
          <w:szCs w:val="20"/>
        </w:rPr>
        <w:t>#</w:t>
      </w:r>
      <w:r w:rsidRPr="008C12E4">
        <w:rPr>
          <w:rFonts w:ascii="Arial" w:eastAsiaTheme="minorHAnsi" w:hAnsi="Arial" w:cs="Arial"/>
          <w:sz w:val="20"/>
          <w:szCs w:val="20"/>
        </w:rPr>
        <w:t>, Chow T, Eckel SP, Martinez MP, Gheissari R, Lurmann F, Thomas DC, Gilliland FD, Xiang AH</w:t>
      </w:r>
      <w:r w:rsidR="00C463F2">
        <w:rPr>
          <w:rFonts w:ascii="Arial" w:eastAsiaTheme="minorHAnsi" w:hAnsi="Arial" w:cs="Arial"/>
          <w:sz w:val="20"/>
          <w:szCs w:val="20"/>
        </w:rPr>
        <w:t>.</w:t>
      </w:r>
      <w:r w:rsidRPr="008C12E4">
        <w:rPr>
          <w:rFonts w:ascii="Arial" w:eastAsiaTheme="minorHAnsi" w:hAnsi="Arial" w:cs="Arial"/>
          <w:sz w:val="20"/>
          <w:szCs w:val="20"/>
        </w:rPr>
        <w:t xml:space="preserve"> Ambient Air Pollutant Exposures and COVID-19 Severity and Mortality in a Cohort of COVID-19 Patients in Southern California. </w:t>
      </w:r>
      <w:r w:rsidR="006763BD" w:rsidRPr="00BE6883">
        <w:rPr>
          <w:rFonts w:ascii="Arial" w:hAnsi="Arial" w:cs="Arial"/>
          <w:color w:val="212121"/>
          <w:sz w:val="20"/>
          <w:szCs w:val="20"/>
          <w:u w:val="single"/>
          <w:shd w:val="clear" w:color="auto" w:fill="FFFFFF"/>
        </w:rPr>
        <w:t>Am J Respir Crit Care Med.</w:t>
      </w:r>
      <w:r w:rsidR="006763BD" w:rsidRPr="006763BD">
        <w:rPr>
          <w:rFonts w:ascii="Arial" w:hAnsi="Arial" w:cs="Arial"/>
          <w:color w:val="212121"/>
          <w:sz w:val="20"/>
          <w:szCs w:val="20"/>
          <w:shd w:val="clear" w:color="auto" w:fill="FFFFFF"/>
        </w:rPr>
        <w:t xml:space="preserve"> 2022 May 10. doi: 10.1164/rccm.202108-1909OC. Epub ahead of print. PMID: 35537137.</w:t>
      </w:r>
      <w:r w:rsidR="006763BD" w:rsidRPr="008C12E4">
        <w:rPr>
          <w:rFonts w:ascii="Arial" w:eastAsiaTheme="minorHAnsi" w:hAnsi="Arial" w:cs="Arial"/>
          <w:b/>
          <w:bCs/>
          <w:sz w:val="20"/>
          <w:szCs w:val="20"/>
        </w:rPr>
        <w:t xml:space="preserve"> </w:t>
      </w:r>
      <w:r w:rsidR="00C463F2">
        <w:rPr>
          <w:rFonts w:ascii="Arial" w:eastAsiaTheme="minorHAnsi" w:hAnsi="Arial" w:cs="Arial"/>
          <w:b/>
          <w:bCs/>
          <w:sz w:val="20"/>
          <w:szCs w:val="20"/>
        </w:rPr>
        <w:t>#</w:t>
      </w:r>
      <w:r w:rsidRPr="00C463F2">
        <w:rPr>
          <w:rFonts w:ascii="Arial" w:eastAsiaTheme="minorHAnsi" w:hAnsi="Arial" w:cs="Arial"/>
          <w:sz w:val="20"/>
          <w:szCs w:val="20"/>
        </w:rPr>
        <w:t>Co-first authors</w:t>
      </w:r>
      <w:r>
        <w:rPr>
          <w:rFonts w:ascii="Arial" w:eastAsiaTheme="minorHAnsi" w:hAnsi="Arial" w:cs="Arial"/>
          <w:sz w:val="20"/>
          <w:szCs w:val="20"/>
        </w:rPr>
        <w:t xml:space="preserve">, </w:t>
      </w:r>
      <w:r w:rsidRPr="00C50FE5">
        <w:rPr>
          <w:rFonts w:ascii="Arial" w:hAnsi="Arial" w:cs="Arial"/>
          <w:i/>
          <w:iCs/>
          <w:color w:val="212121"/>
          <w:sz w:val="20"/>
          <w:szCs w:val="20"/>
          <w:shd w:val="clear" w:color="auto" w:fill="FFFFFF"/>
        </w:rPr>
        <w:t>lead the project funding and contribute to the study design and manuscript review and editing.</w:t>
      </w:r>
    </w:p>
    <w:p w14:paraId="60408E0F" w14:textId="77777777" w:rsidR="008C12E4" w:rsidRDefault="008C12E4" w:rsidP="008C12E4">
      <w:pPr>
        <w:pStyle w:val="ListParagraph"/>
        <w:autoSpaceDE w:val="0"/>
        <w:autoSpaceDN w:val="0"/>
        <w:adjustRightInd w:val="0"/>
        <w:ind w:left="360"/>
        <w:rPr>
          <w:rFonts w:ascii="Arial" w:eastAsiaTheme="minorHAnsi" w:hAnsi="Arial" w:cs="Arial"/>
          <w:sz w:val="20"/>
          <w:szCs w:val="20"/>
        </w:rPr>
      </w:pPr>
    </w:p>
    <w:p w14:paraId="1FFEE858" w14:textId="531AEE57" w:rsidR="008C12E4" w:rsidRPr="00BE6883" w:rsidRDefault="00283315" w:rsidP="00D71828">
      <w:pPr>
        <w:pStyle w:val="ListParagraph"/>
        <w:numPr>
          <w:ilvl w:val="0"/>
          <w:numId w:val="1"/>
        </w:numPr>
        <w:autoSpaceDE w:val="0"/>
        <w:autoSpaceDN w:val="0"/>
        <w:adjustRightInd w:val="0"/>
        <w:ind w:left="360"/>
        <w:rPr>
          <w:rFonts w:ascii="Arial" w:eastAsiaTheme="minorHAnsi" w:hAnsi="Arial" w:cs="Arial"/>
          <w:i/>
          <w:iCs/>
          <w:sz w:val="20"/>
          <w:szCs w:val="20"/>
        </w:rPr>
      </w:pPr>
      <w:r w:rsidRPr="00283315">
        <w:rPr>
          <w:rFonts w:ascii="Arial" w:hAnsi="Arial" w:cs="Arial"/>
          <w:bCs/>
          <w:color w:val="000000" w:themeColor="text1"/>
          <w:sz w:val="20"/>
          <w:szCs w:val="20"/>
        </w:rPr>
        <w:t>Knapp</w:t>
      </w:r>
      <w:r>
        <w:rPr>
          <w:rFonts w:ascii="Arial" w:hAnsi="Arial" w:cs="Arial"/>
          <w:bCs/>
          <w:color w:val="000000" w:themeColor="text1"/>
          <w:sz w:val="20"/>
          <w:szCs w:val="20"/>
        </w:rPr>
        <w:t xml:space="preserve"> EA</w:t>
      </w:r>
      <w:r w:rsidR="00C463F2">
        <w:rPr>
          <w:rFonts w:ascii="Arial" w:hAnsi="Arial" w:cs="Arial"/>
          <w:bCs/>
          <w:color w:val="000000" w:themeColor="text1"/>
          <w:sz w:val="20"/>
          <w:szCs w:val="20"/>
        </w:rPr>
        <w:t>,</w:t>
      </w:r>
      <w:r w:rsidRPr="00283315">
        <w:rPr>
          <w:rFonts w:ascii="Arial" w:hAnsi="Arial" w:cs="Arial"/>
          <w:bCs/>
          <w:color w:val="000000" w:themeColor="text1"/>
          <w:sz w:val="20"/>
          <w:szCs w:val="20"/>
        </w:rPr>
        <w:t xml:space="preserve"> Dong</w:t>
      </w:r>
      <w:r>
        <w:rPr>
          <w:rFonts w:ascii="Arial" w:hAnsi="Arial" w:cs="Arial"/>
          <w:bCs/>
          <w:color w:val="000000" w:themeColor="text1"/>
          <w:sz w:val="20"/>
          <w:szCs w:val="20"/>
        </w:rPr>
        <w:t xml:space="preserve"> Y</w:t>
      </w:r>
      <w:r w:rsidR="00C463F2">
        <w:rPr>
          <w:rFonts w:ascii="Arial" w:hAnsi="Arial" w:cs="Arial"/>
          <w:bCs/>
          <w:color w:val="000000" w:themeColor="text1"/>
          <w:sz w:val="20"/>
          <w:szCs w:val="20"/>
        </w:rPr>
        <w:t>,</w:t>
      </w:r>
      <w:r w:rsidRPr="00283315">
        <w:rPr>
          <w:rFonts w:ascii="Arial" w:hAnsi="Arial" w:cs="Arial"/>
          <w:bCs/>
          <w:color w:val="000000" w:themeColor="text1"/>
          <w:sz w:val="20"/>
          <w:szCs w:val="20"/>
        </w:rPr>
        <w:t xml:space="preserve"> </w:t>
      </w:r>
      <w:r w:rsidRPr="00283315">
        <w:rPr>
          <w:rFonts w:ascii="Arial" w:hAnsi="Arial" w:cs="Arial"/>
          <w:color w:val="000000" w:themeColor="text1"/>
          <w:sz w:val="20"/>
          <w:szCs w:val="20"/>
        </w:rPr>
        <w:t>Dunlop</w:t>
      </w:r>
      <w:r>
        <w:rPr>
          <w:rFonts w:ascii="Arial" w:hAnsi="Arial" w:cs="Arial"/>
          <w:color w:val="000000" w:themeColor="text1"/>
          <w:sz w:val="20"/>
          <w:szCs w:val="20"/>
        </w:rPr>
        <w:t xml:space="preserve"> AL</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Aschner</w:t>
      </w:r>
      <w:r>
        <w:rPr>
          <w:rFonts w:ascii="Arial" w:hAnsi="Arial" w:cs="Arial"/>
          <w:color w:val="000000" w:themeColor="text1"/>
          <w:sz w:val="20"/>
          <w:szCs w:val="20"/>
        </w:rPr>
        <w:t xml:space="preserve"> JL</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Stanford</w:t>
      </w:r>
      <w:r>
        <w:rPr>
          <w:rFonts w:ascii="Arial" w:hAnsi="Arial" w:cs="Arial"/>
          <w:color w:val="000000" w:themeColor="text1"/>
          <w:sz w:val="20"/>
          <w:szCs w:val="20"/>
        </w:rPr>
        <w:t xml:space="preserve"> JB</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Hartert</w:t>
      </w:r>
      <w:r>
        <w:rPr>
          <w:rFonts w:ascii="Arial" w:hAnsi="Arial" w:cs="Arial"/>
          <w:color w:val="000000" w:themeColor="text1"/>
          <w:sz w:val="20"/>
          <w:szCs w:val="20"/>
        </w:rPr>
        <w:t xml:space="preserve"> T</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Teitelbaum</w:t>
      </w:r>
      <w:r>
        <w:rPr>
          <w:rFonts w:ascii="Arial" w:hAnsi="Arial" w:cs="Arial"/>
          <w:color w:val="000000" w:themeColor="text1"/>
          <w:sz w:val="20"/>
          <w:szCs w:val="20"/>
        </w:rPr>
        <w:t xml:space="preserve"> SL</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Hudak </w:t>
      </w:r>
      <w:r>
        <w:rPr>
          <w:rFonts w:ascii="Arial" w:hAnsi="Arial" w:cs="Arial"/>
          <w:color w:val="000000" w:themeColor="text1"/>
          <w:sz w:val="20"/>
          <w:szCs w:val="20"/>
        </w:rPr>
        <w:t>ML</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Carroll</w:t>
      </w:r>
      <w:r>
        <w:rPr>
          <w:rFonts w:ascii="Arial" w:hAnsi="Arial" w:cs="Arial"/>
          <w:color w:val="000000" w:themeColor="text1"/>
          <w:sz w:val="20"/>
          <w:szCs w:val="20"/>
        </w:rPr>
        <w:t xml:space="preserve"> K</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O’Connor</w:t>
      </w:r>
      <w:r>
        <w:rPr>
          <w:rFonts w:ascii="Arial" w:hAnsi="Arial" w:cs="Arial"/>
          <w:color w:val="000000" w:themeColor="text1"/>
          <w:sz w:val="20"/>
          <w:szCs w:val="20"/>
        </w:rPr>
        <w:t xml:space="preserve"> TG</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McEvoy</w:t>
      </w:r>
      <w:r>
        <w:rPr>
          <w:rFonts w:ascii="Arial" w:hAnsi="Arial" w:cs="Arial"/>
          <w:color w:val="000000" w:themeColor="text1"/>
          <w:sz w:val="20"/>
          <w:szCs w:val="20"/>
        </w:rPr>
        <w:t xml:space="preserve"> CT</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O’Shea</w:t>
      </w:r>
      <w:r>
        <w:rPr>
          <w:rFonts w:ascii="Arial" w:hAnsi="Arial" w:cs="Arial"/>
          <w:color w:val="000000" w:themeColor="text1"/>
          <w:sz w:val="20"/>
          <w:szCs w:val="20"/>
        </w:rPr>
        <w:t xml:space="preserve"> TM</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Carnell</w:t>
      </w:r>
      <w:r>
        <w:rPr>
          <w:rFonts w:ascii="Arial" w:hAnsi="Arial" w:cs="Arial"/>
          <w:color w:val="000000" w:themeColor="text1"/>
          <w:sz w:val="20"/>
          <w:szCs w:val="20"/>
        </w:rPr>
        <w:t xml:space="preserve"> S</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Karagas</w:t>
      </w:r>
      <w:r>
        <w:rPr>
          <w:rFonts w:ascii="Arial" w:hAnsi="Arial" w:cs="Arial"/>
          <w:color w:val="000000" w:themeColor="text1"/>
          <w:sz w:val="20"/>
          <w:szCs w:val="20"/>
        </w:rPr>
        <w:t xml:space="preserve"> MR</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Herbstman</w:t>
      </w:r>
      <w:r>
        <w:rPr>
          <w:rFonts w:ascii="Arial" w:hAnsi="Arial" w:cs="Arial"/>
          <w:color w:val="000000" w:themeColor="text1"/>
          <w:sz w:val="20"/>
          <w:szCs w:val="20"/>
        </w:rPr>
        <w:t xml:space="preserve"> JB</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Dabelea</w:t>
      </w:r>
      <w:r>
        <w:rPr>
          <w:rFonts w:ascii="Arial" w:hAnsi="Arial" w:cs="Arial"/>
          <w:color w:val="000000" w:themeColor="text1"/>
          <w:sz w:val="20"/>
          <w:szCs w:val="20"/>
        </w:rPr>
        <w:t xml:space="preserve"> D</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Ganiban</w:t>
      </w:r>
      <w:r>
        <w:rPr>
          <w:rFonts w:ascii="Arial" w:hAnsi="Arial" w:cs="Arial"/>
          <w:color w:val="000000" w:themeColor="text1"/>
          <w:sz w:val="20"/>
          <w:szCs w:val="20"/>
        </w:rPr>
        <w:t xml:space="preserve"> JM</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Ferrara</w:t>
      </w:r>
      <w:r>
        <w:rPr>
          <w:rFonts w:ascii="Arial" w:hAnsi="Arial" w:cs="Arial"/>
          <w:color w:val="000000" w:themeColor="text1"/>
          <w:sz w:val="20"/>
          <w:szCs w:val="20"/>
        </w:rPr>
        <w:t xml:space="preserve"> A</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Hedderson</w:t>
      </w:r>
      <w:r>
        <w:rPr>
          <w:rFonts w:ascii="Arial" w:hAnsi="Arial" w:cs="Arial"/>
          <w:color w:val="000000" w:themeColor="text1"/>
          <w:sz w:val="20"/>
          <w:szCs w:val="20"/>
        </w:rPr>
        <w:t xml:space="preserve"> M</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Bekelman</w:t>
      </w:r>
      <w:r>
        <w:rPr>
          <w:rFonts w:ascii="Arial" w:hAnsi="Arial" w:cs="Arial"/>
          <w:color w:val="000000" w:themeColor="text1"/>
          <w:sz w:val="20"/>
          <w:szCs w:val="20"/>
        </w:rPr>
        <w:t xml:space="preserve"> TA</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Rundle</w:t>
      </w:r>
      <w:r w:rsidR="00C463F2">
        <w:rPr>
          <w:rFonts w:ascii="Arial" w:hAnsi="Arial" w:cs="Arial"/>
          <w:color w:val="000000" w:themeColor="text1"/>
          <w:sz w:val="20"/>
          <w:szCs w:val="20"/>
        </w:rPr>
        <w:t xml:space="preserve"> AG,</w:t>
      </w:r>
      <w:r w:rsidRPr="00283315">
        <w:rPr>
          <w:rFonts w:ascii="Arial" w:hAnsi="Arial" w:cs="Arial"/>
          <w:color w:val="000000" w:themeColor="text1"/>
          <w:sz w:val="20"/>
          <w:szCs w:val="20"/>
        </w:rPr>
        <w:t xml:space="preserve"> Alshawabkeh</w:t>
      </w:r>
      <w:r w:rsidR="00C463F2">
        <w:rPr>
          <w:rFonts w:ascii="Arial" w:hAnsi="Arial" w:cs="Arial"/>
          <w:color w:val="000000" w:themeColor="text1"/>
          <w:sz w:val="20"/>
          <w:szCs w:val="20"/>
        </w:rPr>
        <w:t xml:space="preserve"> A,</w:t>
      </w:r>
      <w:r w:rsidRPr="00283315">
        <w:rPr>
          <w:rFonts w:ascii="Arial" w:hAnsi="Arial" w:cs="Arial"/>
          <w:color w:val="000000" w:themeColor="text1"/>
          <w:sz w:val="20"/>
          <w:szCs w:val="20"/>
        </w:rPr>
        <w:t xml:space="preserve"> Gilbert-Diamond</w:t>
      </w:r>
      <w:r w:rsidR="00C463F2">
        <w:rPr>
          <w:rFonts w:ascii="Arial" w:hAnsi="Arial" w:cs="Arial"/>
          <w:color w:val="000000" w:themeColor="text1"/>
          <w:sz w:val="20"/>
          <w:szCs w:val="20"/>
          <w:vertAlign w:val="superscript"/>
        </w:rPr>
        <w:t xml:space="preserve"> </w:t>
      </w:r>
      <w:r w:rsidR="00C463F2" w:rsidRPr="00C463F2">
        <w:rPr>
          <w:rFonts w:ascii="Arial" w:hAnsi="Arial" w:cs="Arial"/>
          <w:color w:val="000000" w:themeColor="text1"/>
          <w:sz w:val="20"/>
          <w:szCs w:val="20"/>
        </w:rPr>
        <w:t>D</w:t>
      </w:r>
      <w:r w:rsidR="00C463F2">
        <w:rPr>
          <w:rFonts w:ascii="Arial" w:hAnsi="Arial" w:cs="Arial"/>
          <w:color w:val="000000" w:themeColor="text1"/>
          <w:sz w:val="20"/>
          <w:szCs w:val="20"/>
        </w:rPr>
        <w:t>,</w:t>
      </w:r>
      <w:r w:rsidRPr="00283315">
        <w:rPr>
          <w:rFonts w:ascii="Arial" w:hAnsi="Arial" w:cs="Arial"/>
          <w:color w:val="000000" w:themeColor="text1"/>
          <w:sz w:val="20"/>
          <w:szCs w:val="20"/>
        </w:rPr>
        <w:t xml:space="preserve"> Fry</w:t>
      </w:r>
      <w:r w:rsidR="00C463F2">
        <w:rPr>
          <w:rFonts w:ascii="Arial" w:hAnsi="Arial" w:cs="Arial"/>
          <w:color w:val="000000" w:themeColor="text1"/>
          <w:sz w:val="20"/>
          <w:szCs w:val="20"/>
        </w:rPr>
        <w:t xml:space="preserve"> RC</w:t>
      </w:r>
      <w:r w:rsidRPr="00283315">
        <w:rPr>
          <w:rFonts w:ascii="Arial" w:hAnsi="Arial" w:cs="Arial"/>
          <w:color w:val="000000" w:themeColor="text1"/>
          <w:sz w:val="20"/>
          <w:szCs w:val="20"/>
        </w:rPr>
        <w:t xml:space="preserve">; </w:t>
      </w:r>
      <w:r w:rsidRPr="00C463F2">
        <w:rPr>
          <w:rFonts w:ascii="Arial" w:hAnsi="Arial" w:cs="Arial"/>
          <w:b/>
          <w:bCs/>
          <w:color w:val="000000" w:themeColor="text1"/>
          <w:sz w:val="20"/>
          <w:szCs w:val="20"/>
        </w:rPr>
        <w:t>Chen</w:t>
      </w:r>
      <w:r w:rsidR="00C463F2" w:rsidRPr="00C463F2">
        <w:rPr>
          <w:rFonts w:ascii="Arial" w:hAnsi="Arial" w:cs="Arial"/>
          <w:b/>
          <w:bCs/>
          <w:color w:val="000000" w:themeColor="text1"/>
          <w:sz w:val="20"/>
          <w:szCs w:val="20"/>
        </w:rPr>
        <w:t xml:space="preserve"> Z</w:t>
      </w:r>
      <w:r w:rsidR="00C463F2" w:rsidRPr="00C463F2">
        <w:rPr>
          <w:rFonts w:ascii="Arial" w:hAnsi="Arial" w:cs="Arial"/>
          <w:color w:val="000000" w:themeColor="text1"/>
          <w:sz w:val="20"/>
          <w:szCs w:val="20"/>
        </w:rPr>
        <w:t>,</w:t>
      </w:r>
      <w:r w:rsidRPr="00283315">
        <w:rPr>
          <w:rFonts w:ascii="Arial" w:hAnsi="Arial" w:cs="Arial"/>
          <w:color w:val="000000" w:themeColor="text1"/>
          <w:sz w:val="20"/>
          <w:szCs w:val="20"/>
        </w:rPr>
        <w:t xml:space="preserve"> Gilliland</w:t>
      </w:r>
      <w:r w:rsidR="00C463F2">
        <w:rPr>
          <w:rFonts w:ascii="Arial" w:hAnsi="Arial" w:cs="Arial"/>
          <w:color w:val="000000" w:themeColor="text1"/>
          <w:sz w:val="20"/>
          <w:szCs w:val="20"/>
        </w:rPr>
        <w:t xml:space="preserve"> FD,</w:t>
      </w:r>
      <w:r w:rsidRPr="00283315">
        <w:rPr>
          <w:rFonts w:ascii="Arial" w:hAnsi="Arial" w:cs="Arial"/>
          <w:color w:val="000000" w:themeColor="text1"/>
          <w:sz w:val="20"/>
          <w:szCs w:val="20"/>
        </w:rPr>
        <w:t xml:space="preserve"> Wright</w:t>
      </w:r>
      <w:r w:rsidR="00C463F2">
        <w:rPr>
          <w:rFonts w:ascii="Arial" w:hAnsi="Arial" w:cs="Arial"/>
          <w:color w:val="000000" w:themeColor="text1"/>
          <w:sz w:val="20"/>
          <w:szCs w:val="20"/>
        </w:rPr>
        <w:t xml:space="preserve"> RJ,</w:t>
      </w:r>
      <w:r w:rsidRPr="00283315">
        <w:rPr>
          <w:rFonts w:ascii="Arial" w:hAnsi="Arial" w:cs="Arial"/>
          <w:color w:val="000000" w:themeColor="text1"/>
          <w:sz w:val="20"/>
          <w:szCs w:val="20"/>
        </w:rPr>
        <w:t xml:space="preserve"> Camargo</w:t>
      </w:r>
      <w:r w:rsidR="00C463F2">
        <w:rPr>
          <w:rFonts w:ascii="Arial" w:hAnsi="Arial" w:cs="Arial"/>
          <w:color w:val="000000" w:themeColor="text1"/>
          <w:sz w:val="20"/>
          <w:szCs w:val="20"/>
        </w:rPr>
        <w:t xml:space="preserve"> CA,</w:t>
      </w:r>
      <w:r w:rsidRPr="00283315">
        <w:rPr>
          <w:rFonts w:ascii="Arial" w:hAnsi="Arial" w:cs="Arial"/>
          <w:color w:val="000000" w:themeColor="text1"/>
          <w:sz w:val="20"/>
          <w:szCs w:val="20"/>
        </w:rPr>
        <w:t xml:space="preserve"> Jacobson</w:t>
      </w:r>
      <w:r w:rsidR="00C463F2">
        <w:rPr>
          <w:rFonts w:ascii="Arial" w:hAnsi="Arial" w:cs="Arial"/>
          <w:color w:val="000000" w:themeColor="text1"/>
          <w:sz w:val="20"/>
          <w:szCs w:val="20"/>
        </w:rPr>
        <w:t xml:space="preserve"> L,</w:t>
      </w:r>
      <w:r w:rsidRPr="00283315">
        <w:rPr>
          <w:rFonts w:ascii="Arial" w:hAnsi="Arial" w:cs="Arial"/>
          <w:color w:val="000000" w:themeColor="text1"/>
          <w:sz w:val="20"/>
          <w:szCs w:val="20"/>
        </w:rPr>
        <w:t xml:space="preserve"> Lester</w:t>
      </w:r>
      <w:r w:rsidR="00C463F2">
        <w:rPr>
          <w:rFonts w:ascii="Arial" w:hAnsi="Arial" w:cs="Arial"/>
          <w:color w:val="000000" w:themeColor="text1"/>
          <w:sz w:val="20"/>
          <w:szCs w:val="20"/>
        </w:rPr>
        <w:t xml:space="preserve"> BM,</w:t>
      </w:r>
      <w:r w:rsidRPr="00283315">
        <w:rPr>
          <w:rFonts w:ascii="Arial" w:hAnsi="Arial" w:cs="Arial"/>
          <w:color w:val="000000" w:themeColor="text1"/>
          <w:sz w:val="20"/>
          <w:szCs w:val="20"/>
        </w:rPr>
        <w:t xml:space="preserve"> Hockett</w:t>
      </w:r>
      <w:r w:rsidR="00C463F2">
        <w:rPr>
          <w:rFonts w:ascii="Arial" w:hAnsi="Arial" w:cs="Arial"/>
          <w:color w:val="000000" w:themeColor="text1"/>
          <w:sz w:val="20"/>
          <w:szCs w:val="20"/>
        </w:rPr>
        <w:t xml:space="preserve"> CW,</w:t>
      </w:r>
      <w:r w:rsidRPr="00283315">
        <w:rPr>
          <w:rFonts w:ascii="Arial" w:hAnsi="Arial" w:cs="Arial"/>
          <w:color w:val="000000" w:themeColor="text1"/>
          <w:sz w:val="20"/>
          <w:szCs w:val="20"/>
        </w:rPr>
        <w:t xml:space="preserve"> </w:t>
      </w:r>
      <w:r w:rsidRPr="004738C2">
        <w:rPr>
          <w:rFonts w:ascii="Arial" w:hAnsi="Arial" w:cs="Arial"/>
          <w:bCs/>
          <w:color w:val="000000" w:themeColor="text1"/>
          <w:sz w:val="20"/>
          <w:szCs w:val="20"/>
        </w:rPr>
        <w:t>Hodges</w:t>
      </w:r>
      <w:r w:rsidR="00C463F2">
        <w:rPr>
          <w:rFonts w:ascii="Arial" w:hAnsi="Arial" w:cs="Arial"/>
          <w:bCs/>
          <w:color w:val="000000" w:themeColor="text1"/>
          <w:sz w:val="20"/>
          <w:szCs w:val="20"/>
        </w:rPr>
        <w:t xml:space="preserve"> ML,</w:t>
      </w:r>
      <w:r w:rsidRPr="00283315">
        <w:rPr>
          <w:rFonts w:ascii="Arial" w:hAnsi="Arial" w:cs="Arial"/>
          <w:bCs/>
          <w:color w:val="000000" w:themeColor="text1"/>
          <w:sz w:val="20"/>
          <w:szCs w:val="20"/>
        </w:rPr>
        <w:t xml:space="preserve"> </w:t>
      </w:r>
      <w:r w:rsidRPr="00283315">
        <w:rPr>
          <w:rFonts w:ascii="Arial" w:hAnsi="Arial" w:cs="Arial"/>
          <w:color w:val="000000" w:themeColor="text1"/>
          <w:sz w:val="20"/>
          <w:szCs w:val="20"/>
        </w:rPr>
        <w:t>Chandran</w:t>
      </w:r>
      <w:r w:rsidR="00C463F2">
        <w:rPr>
          <w:rFonts w:ascii="Arial" w:hAnsi="Arial" w:cs="Arial"/>
          <w:color w:val="000000" w:themeColor="text1"/>
          <w:sz w:val="20"/>
          <w:szCs w:val="20"/>
        </w:rPr>
        <w:t xml:space="preserve"> A.</w:t>
      </w:r>
      <w:r w:rsidRPr="00283315">
        <w:rPr>
          <w:rFonts w:ascii="Arial" w:hAnsi="Arial" w:cs="Arial"/>
          <w:color w:val="000000" w:themeColor="text1"/>
        </w:rPr>
        <w:t xml:space="preserve"> </w:t>
      </w:r>
      <w:r w:rsidR="008C12E4" w:rsidRPr="00283315">
        <w:rPr>
          <w:rFonts w:ascii="Arial" w:hAnsi="Arial" w:cs="Arial"/>
          <w:sz w:val="20"/>
          <w:szCs w:val="20"/>
        </w:rPr>
        <w:t>Change in</w:t>
      </w:r>
      <w:r w:rsidR="008C12E4" w:rsidRPr="008C12E4">
        <w:rPr>
          <w:rFonts w:ascii="Arial" w:hAnsi="Arial" w:cs="Arial"/>
          <w:sz w:val="20"/>
          <w:szCs w:val="20"/>
        </w:rPr>
        <w:t xml:space="preserve"> BMI during the COVID-19 Pandemic among Children in the ECHO Cohort. </w:t>
      </w:r>
      <w:r w:rsidR="008C12E4" w:rsidRPr="008C12E4">
        <w:rPr>
          <w:rFonts w:ascii="Arial" w:hAnsi="Arial" w:cs="Arial"/>
          <w:sz w:val="20"/>
          <w:szCs w:val="20"/>
          <w:u w:val="single"/>
        </w:rPr>
        <w:t>Accepted by Pediatrics 2022</w:t>
      </w:r>
      <w:r w:rsidR="008C12E4" w:rsidRPr="008C12E4">
        <w:rPr>
          <w:rFonts w:ascii="Arial" w:hAnsi="Arial" w:cs="Arial"/>
          <w:sz w:val="20"/>
          <w:szCs w:val="20"/>
        </w:rPr>
        <w:t xml:space="preserve">, </w:t>
      </w:r>
      <w:r w:rsidR="008C12E4" w:rsidRPr="00BE6883">
        <w:rPr>
          <w:rFonts w:ascii="Arial" w:hAnsi="Arial" w:cs="Arial"/>
          <w:i/>
          <w:iCs/>
          <w:sz w:val="20"/>
          <w:szCs w:val="20"/>
        </w:rPr>
        <w:t>contribute to the manuscript review and editing.</w:t>
      </w:r>
    </w:p>
    <w:p w14:paraId="5F530790" w14:textId="77777777" w:rsidR="008C12E4" w:rsidRPr="008C12E4" w:rsidRDefault="008C12E4" w:rsidP="008C12E4">
      <w:pPr>
        <w:pStyle w:val="ListParagraph"/>
        <w:autoSpaceDE w:val="0"/>
        <w:autoSpaceDN w:val="0"/>
        <w:adjustRightInd w:val="0"/>
        <w:ind w:left="360"/>
        <w:rPr>
          <w:rFonts w:ascii="Arial" w:eastAsiaTheme="minorHAnsi" w:hAnsi="Arial" w:cs="Arial"/>
          <w:i/>
          <w:iCs/>
          <w:sz w:val="20"/>
          <w:szCs w:val="20"/>
        </w:rPr>
      </w:pPr>
    </w:p>
    <w:p w14:paraId="7E649868" w14:textId="2796CD69" w:rsidR="000017B9" w:rsidRPr="00BE6883" w:rsidRDefault="000017B9" w:rsidP="00D71828">
      <w:pPr>
        <w:pStyle w:val="ListParagraph"/>
        <w:numPr>
          <w:ilvl w:val="0"/>
          <w:numId w:val="1"/>
        </w:numPr>
        <w:autoSpaceDE w:val="0"/>
        <w:autoSpaceDN w:val="0"/>
        <w:adjustRightInd w:val="0"/>
        <w:ind w:left="360"/>
        <w:rPr>
          <w:rFonts w:ascii="Arial" w:eastAsiaTheme="minorHAnsi" w:hAnsi="Arial" w:cs="Arial"/>
          <w:i/>
          <w:iCs/>
          <w:sz w:val="20"/>
          <w:szCs w:val="20"/>
        </w:rPr>
      </w:pPr>
      <w:r w:rsidRPr="000017B9">
        <w:rPr>
          <w:rFonts w:ascii="Arial" w:hAnsi="Arial" w:cs="Arial"/>
          <w:color w:val="212121"/>
          <w:sz w:val="20"/>
          <w:szCs w:val="20"/>
          <w:shd w:val="clear" w:color="auto" w:fill="FFFFFF"/>
        </w:rPr>
        <w:t xml:space="preserve">Baumert BO, Goodrich JA, Hu X, Walker DI, Alderete TL, </w:t>
      </w:r>
      <w:r w:rsidRPr="000017B9">
        <w:rPr>
          <w:rFonts w:ascii="Arial" w:hAnsi="Arial" w:cs="Arial"/>
          <w:b/>
          <w:bCs/>
          <w:color w:val="212121"/>
          <w:sz w:val="20"/>
          <w:szCs w:val="20"/>
          <w:shd w:val="clear" w:color="auto" w:fill="FFFFFF"/>
        </w:rPr>
        <w:t>Chen Z</w:t>
      </w:r>
      <w:r w:rsidRPr="000017B9">
        <w:rPr>
          <w:rFonts w:ascii="Arial" w:hAnsi="Arial" w:cs="Arial"/>
          <w:color w:val="212121"/>
          <w:sz w:val="20"/>
          <w:szCs w:val="20"/>
          <w:shd w:val="clear" w:color="auto" w:fill="FFFFFF"/>
        </w:rPr>
        <w:t xml:space="preserve">, Valvi D, Rock S, Berhane K, Gilliland FD, Goran MI, Jones DP, Conti DV, Chatzi L. Plasma concentrations of lipophilic persistent organic pollutants and glucose homeostasis in youth populations. </w:t>
      </w:r>
      <w:r w:rsidRPr="00BE6883">
        <w:rPr>
          <w:rFonts w:ascii="Arial" w:hAnsi="Arial" w:cs="Arial"/>
          <w:color w:val="212121"/>
          <w:sz w:val="20"/>
          <w:szCs w:val="20"/>
          <w:u w:val="single"/>
          <w:shd w:val="clear" w:color="auto" w:fill="FFFFFF"/>
        </w:rPr>
        <w:t>Environ Res.</w:t>
      </w:r>
      <w:r w:rsidRPr="000017B9">
        <w:rPr>
          <w:rFonts w:ascii="Arial" w:hAnsi="Arial" w:cs="Arial"/>
          <w:color w:val="212121"/>
          <w:sz w:val="20"/>
          <w:szCs w:val="20"/>
          <w:shd w:val="clear" w:color="auto" w:fill="FFFFFF"/>
        </w:rPr>
        <w:t xml:space="preserve"> 2022 Apr 18;212(Pt B):113296. doi: 10.1016/j.envres.2022.113296. Epub ahead of print. PMID: 35447156</w:t>
      </w:r>
      <w:r>
        <w:rPr>
          <w:rFonts w:ascii="Arial" w:hAnsi="Arial" w:cs="Arial"/>
          <w:color w:val="212121"/>
          <w:sz w:val="20"/>
          <w:szCs w:val="20"/>
          <w:shd w:val="clear" w:color="auto" w:fill="FFFFFF"/>
        </w:rPr>
        <w:t xml:space="preserve">, </w:t>
      </w:r>
      <w:r w:rsidRPr="00BE6883">
        <w:rPr>
          <w:rFonts w:ascii="Arial" w:hAnsi="Arial" w:cs="Arial"/>
          <w:i/>
          <w:iCs/>
          <w:color w:val="212121"/>
          <w:sz w:val="20"/>
          <w:szCs w:val="20"/>
          <w:shd w:val="clear" w:color="auto" w:fill="FFFFFF"/>
        </w:rPr>
        <w:t>contribute to the study design and manuscript review and editing.</w:t>
      </w:r>
    </w:p>
    <w:p w14:paraId="1B6A30CC" w14:textId="77777777" w:rsidR="000017B9" w:rsidRPr="000017B9" w:rsidRDefault="000017B9" w:rsidP="000017B9">
      <w:pPr>
        <w:pStyle w:val="ListParagraph"/>
        <w:autoSpaceDE w:val="0"/>
        <w:autoSpaceDN w:val="0"/>
        <w:adjustRightInd w:val="0"/>
        <w:ind w:left="360"/>
        <w:rPr>
          <w:rFonts w:ascii="Arial" w:eastAsiaTheme="minorHAnsi" w:hAnsi="Arial" w:cs="Arial"/>
          <w:i/>
          <w:iCs/>
          <w:sz w:val="20"/>
          <w:szCs w:val="20"/>
        </w:rPr>
      </w:pPr>
    </w:p>
    <w:p w14:paraId="27B95538" w14:textId="552EC5BC" w:rsidR="00D71828" w:rsidRPr="003664FB" w:rsidRDefault="00D71828" w:rsidP="00D71828">
      <w:pPr>
        <w:pStyle w:val="ListParagraph"/>
        <w:numPr>
          <w:ilvl w:val="0"/>
          <w:numId w:val="1"/>
        </w:numPr>
        <w:autoSpaceDE w:val="0"/>
        <w:autoSpaceDN w:val="0"/>
        <w:adjustRightInd w:val="0"/>
        <w:ind w:left="360"/>
        <w:rPr>
          <w:rFonts w:ascii="Arial" w:eastAsiaTheme="minorHAnsi" w:hAnsi="Arial" w:cs="Arial"/>
          <w:i/>
          <w:iCs/>
          <w:sz w:val="20"/>
          <w:szCs w:val="20"/>
        </w:rPr>
      </w:pPr>
      <w:r w:rsidRPr="003664FB">
        <w:rPr>
          <w:rFonts w:ascii="Arial" w:hAnsi="Arial" w:cs="Arial"/>
          <w:color w:val="212121"/>
          <w:sz w:val="20"/>
          <w:szCs w:val="20"/>
          <w:shd w:val="clear" w:color="auto" w:fill="FFFFFF"/>
        </w:rPr>
        <w:t xml:space="preserve">Huang BZ, Sidell MA, Wu BU, Setiawan VW, </w:t>
      </w:r>
      <w:r w:rsidRPr="003664FB">
        <w:rPr>
          <w:rFonts w:ascii="Arial" w:hAnsi="Arial" w:cs="Arial"/>
          <w:b/>
          <w:bCs/>
          <w:color w:val="212121"/>
          <w:sz w:val="20"/>
          <w:szCs w:val="20"/>
          <w:shd w:val="clear" w:color="auto" w:fill="FFFFFF"/>
        </w:rPr>
        <w:t>Chen Z</w:t>
      </w:r>
      <w:r w:rsidRPr="003664FB">
        <w:rPr>
          <w:rFonts w:ascii="Arial" w:hAnsi="Arial" w:cs="Arial"/>
          <w:color w:val="212121"/>
          <w:sz w:val="20"/>
          <w:szCs w:val="20"/>
          <w:shd w:val="clear" w:color="auto" w:fill="FFFFFF"/>
        </w:rPr>
        <w:t xml:space="preserve">, Xiang AH. Pre-existing pancreatitis and elevated risks of COVID-19 severity and mortality. </w:t>
      </w:r>
      <w:r w:rsidRPr="00BE6883">
        <w:rPr>
          <w:rFonts w:ascii="Arial" w:hAnsi="Arial" w:cs="Arial"/>
          <w:color w:val="212121"/>
          <w:sz w:val="20"/>
          <w:szCs w:val="20"/>
          <w:u w:val="single"/>
          <w:shd w:val="clear" w:color="auto" w:fill="FFFFFF"/>
        </w:rPr>
        <w:t>Gastroenterology.</w:t>
      </w:r>
      <w:r w:rsidRPr="003664FB">
        <w:rPr>
          <w:rFonts w:ascii="Arial" w:hAnsi="Arial" w:cs="Arial"/>
          <w:color w:val="212121"/>
          <w:sz w:val="20"/>
          <w:szCs w:val="20"/>
          <w:shd w:val="clear" w:color="auto" w:fill="FFFFFF"/>
        </w:rPr>
        <w:t xml:space="preserve"> 2022 Feb 8:S0016-5085(22)00111-1. doi: 10.1053/j.gastro.2022.02.005. Epub ahead of print. PMID: 35149034; PMCID: PMC8821019</w:t>
      </w:r>
      <w:r>
        <w:rPr>
          <w:rFonts w:ascii="Arial" w:hAnsi="Arial" w:cs="Arial"/>
          <w:color w:val="212121"/>
          <w:sz w:val="20"/>
          <w:szCs w:val="20"/>
          <w:shd w:val="clear" w:color="auto" w:fill="FFFFFF"/>
        </w:rPr>
        <w:t xml:space="preserve">, </w:t>
      </w:r>
      <w:r w:rsidRPr="00C50FE5">
        <w:rPr>
          <w:rFonts w:ascii="Arial" w:hAnsi="Arial" w:cs="Arial"/>
          <w:i/>
          <w:iCs/>
          <w:color w:val="212121"/>
          <w:sz w:val="20"/>
          <w:szCs w:val="20"/>
          <w:shd w:val="clear" w:color="auto" w:fill="FFFFFF"/>
        </w:rPr>
        <w:t>lead the project funding and contribute to the study design and manuscript review and editing.</w:t>
      </w:r>
      <w:r>
        <w:rPr>
          <w:rFonts w:ascii="Arial" w:hAnsi="Arial" w:cs="Arial"/>
          <w:color w:val="212121"/>
          <w:sz w:val="20"/>
          <w:szCs w:val="20"/>
          <w:shd w:val="clear" w:color="auto" w:fill="FFFFFF"/>
        </w:rPr>
        <w:t xml:space="preserve"> </w:t>
      </w:r>
    </w:p>
    <w:p w14:paraId="0C070868" w14:textId="77777777" w:rsidR="00D71828" w:rsidRPr="003664FB" w:rsidRDefault="00D71828" w:rsidP="00D71828">
      <w:pPr>
        <w:pStyle w:val="ListParagraph"/>
        <w:autoSpaceDE w:val="0"/>
        <w:autoSpaceDN w:val="0"/>
        <w:adjustRightInd w:val="0"/>
        <w:ind w:left="360"/>
        <w:rPr>
          <w:rFonts w:ascii="Arial" w:eastAsiaTheme="minorHAnsi" w:hAnsi="Arial" w:cs="Arial"/>
          <w:i/>
          <w:iCs/>
          <w:sz w:val="20"/>
          <w:szCs w:val="20"/>
        </w:rPr>
      </w:pPr>
    </w:p>
    <w:p w14:paraId="04DA4711" w14:textId="513DA860" w:rsidR="00D71828" w:rsidRPr="003664FB" w:rsidRDefault="00D71828" w:rsidP="00D71828">
      <w:pPr>
        <w:pStyle w:val="ListParagraph"/>
        <w:numPr>
          <w:ilvl w:val="0"/>
          <w:numId w:val="1"/>
        </w:numPr>
        <w:autoSpaceDE w:val="0"/>
        <w:autoSpaceDN w:val="0"/>
        <w:adjustRightInd w:val="0"/>
        <w:ind w:left="360"/>
        <w:rPr>
          <w:rFonts w:ascii="Arial" w:eastAsiaTheme="minorHAnsi" w:hAnsi="Arial" w:cs="Arial"/>
          <w:i/>
          <w:iCs/>
          <w:sz w:val="20"/>
          <w:szCs w:val="20"/>
        </w:rPr>
      </w:pPr>
      <w:bookmarkStart w:id="3" w:name="_Hlk96501197"/>
      <w:r w:rsidRPr="003664FB">
        <w:rPr>
          <w:rFonts w:ascii="Arial" w:hAnsi="Arial" w:cs="Arial"/>
          <w:color w:val="212121"/>
          <w:sz w:val="20"/>
          <w:szCs w:val="20"/>
          <w:shd w:val="clear" w:color="auto" w:fill="FFFFFF"/>
        </w:rPr>
        <w:t>Liao J</w:t>
      </w:r>
      <w:r w:rsidRPr="00C463F2">
        <w:rPr>
          <w:rFonts w:ascii="Arial" w:hAnsi="Arial" w:cs="Arial"/>
          <w:b/>
          <w:bCs/>
          <w:color w:val="212121"/>
          <w:sz w:val="20"/>
          <w:szCs w:val="20"/>
          <w:shd w:val="clear" w:color="auto" w:fill="FFFFFF"/>
        </w:rPr>
        <w:t>*</w:t>
      </w:r>
      <w:r w:rsidRPr="003664FB">
        <w:rPr>
          <w:rFonts w:ascii="Arial" w:hAnsi="Arial" w:cs="Arial"/>
          <w:color w:val="212121"/>
          <w:sz w:val="20"/>
          <w:szCs w:val="20"/>
          <w:shd w:val="clear" w:color="auto" w:fill="FFFFFF"/>
        </w:rPr>
        <w:t xml:space="preserve">, Gheissari R, Thomas DC, Gilliland FD, Lurmann F, Islam KT, </w:t>
      </w:r>
      <w:r w:rsidRPr="003664FB">
        <w:rPr>
          <w:rFonts w:ascii="Arial" w:hAnsi="Arial" w:cs="Arial"/>
          <w:b/>
          <w:bCs/>
          <w:color w:val="212121"/>
          <w:sz w:val="20"/>
          <w:szCs w:val="20"/>
          <w:shd w:val="clear" w:color="auto" w:fill="FFFFFF"/>
        </w:rPr>
        <w:t>Chen Z</w:t>
      </w:r>
      <w:r w:rsidRPr="003664FB">
        <w:rPr>
          <w:rFonts w:ascii="Arial" w:hAnsi="Arial" w:cs="Arial"/>
          <w:color w:val="212121"/>
          <w:sz w:val="20"/>
          <w:szCs w:val="20"/>
          <w:shd w:val="clear" w:color="auto" w:fill="FFFFFF"/>
        </w:rPr>
        <w:t xml:space="preserve">. Transcriptomic and metabolomic associations with exposures to air pollutants among young adults with childhood asthma history. </w:t>
      </w:r>
      <w:r w:rsidRPr="00BE6883">
        <w:rPr>
          <w:rFonts w:ascii="Arial" w:hAnsi="Arial" w:cs="Arial"/>
          <w:color w:val="212121"/>
          <w:sz w:val="20"/>
          <w:szCs w:val="20"/>
          <w:u w:val="single"/>
          <w:shd w:val="clear" w:color="auto" w:fill="FFFFFF"/>
        </w:rPr>
        <w:t>Environ Pollut.</w:t>
      </w:r>
      <w:r w:rsidRPr="003664FB">
        <w:rPr>
          <w:rFonts w:ascii="Arial" w:hAnsi="Arial" w:cs="Arial"/>
          <w:color w:val="212121"/>
          <w:sz w:val="20"/>
          <w:szCs w:val="20"/>
          <w:shd w:val="clear" w:color="auto" w:fill="FFFFFF"/>
        </w:rPr>
        <w:t xml:space="preserve"> 2022 Apr 15;299:118903. doi: 10.1016/j.envpol.2022.118903. Epub 2022 Jan 25. PMID: 35091019.</w:t>
      </w:r>
      <w:bookmarkEnd w:id="3"/>
      <w:r>
        <w:rPr>
          <w:rFonts w:ascii="Arial" w:hAnsi="Arial" w:cs="Arial"/>
          <w:i/>
          <w:iCs/>
          <w:color w:val="212121"/>
          <w:sz w:val="20"/>
          <w:szCs w:val="20"/>
          <w:shd w:val="clear" w:color="auto" w:fill="FFFFFF"/>
        </w:rPr>
        <w:t xml:space="preserve"> Lead the study design, methods development, manuscript writing and revision, </w:t>
      </w:r>
      <w:r w:rsidRPr="00C463F2">
        <w:rPr>
          <w:rFonts w:ascii="Arial" w:hAnsi="Arial" w:cs="Arial"/>
          <w:b/>
          <w:bCs/>
          <w:i/>
          <w:iCs/>
          <w:color w:val="212121"/>
          <w:sz w:val="20"/>
          <w:szCs w:val="20"/>
          <w:shd w:val="clear" w:color="auto" w:fill="FFFFFF"/>
        </w:rPr>
        <w:t>*</w:t>
      </w:r>
      <w:r>
        <w:rPr>
          <w:rFonts w:ascii="Arial" w:hAnsi="Arial" w:cs="Arial"/>
          <w:i/>
          <w:iCs/>
          <w:color w:val="212121"/>
          <w:sz w:val="20"/>
          <w:szCs w:val="20"/>
          <w:shd w:val="clear" w:color="auto" w:fill="FFFFFF"/>
        </w:rPr>
        <w:t xml:space="preserve">mentee. </w:t>
      </w:r>
    </w:p>
    <w:p w14:paraId="44E4FD04" w14:textId="77777777" w:rsidR="00D71828" w:rsidRPr="003664FB" w:rsidRDefault="00D71828" w:rsidP="00D71828">
      <w:pPr>
        <w:pStyle w:val="ListParagraph"/>
        <w:autoSpaceDE w:val="0"/>
        <w:autoSpaceDN w:val="0"/>
        <w:adjustRightInd w:val="0"/>
        <w:ind w:left="360"/>
        <w:rPr>
          <w:rFonts w:ascii="Arial" w:eastAsiaTheme="minorHAnsi" w:hAnsi="Arial" w:cs="Arial"/>
          <w:i/>
          <w:iCs/>
          <w:sz w:val="20"/>
          <w:szCs w:val="20"/>
        </w:rPr>
      </w:pPr>
    </w:p>
    <w:p w14:paraId="1FCB51E1" w14:textId="0A3356C7" w:rsidR="00D71828" w:rsidRPr="00A63CDB" w:rsidRDefault="00D71828" w:rsidP="00D71828">
      <w:pPr>
        <w:pStyle w:val="ListParagraph"/>
        <w:numPr>
          <w:ilvl w:val="0"/>
          <w:numId w:val="1"/>
        </w:numPr>
        <w:autoSpaceDE w:val="0"/>
        <w:autoSpaceDN w:val="0"/>
        <w:adjustRightInd w:val="0"/>
        <w:ind w:left="360"/>
        <w:rPr>
          <w:rFonts w:ascii="Arial" w:eastAsiaTheme="minorHAnsi" w:hAnsi="Arial" w:cs="Arial"/>
          <w:i/>
          <w:iCs/>
          <w:color w:val="000000" w:themeColor="text1"/>
          <w:sz w:val="20"/>
          <w:szCs w:val="20"/>
        </w:rPr>
      </w:pPr>
      <w:bookmarkStart w:id="4" w:name="_Hlk97299841"/>
      <w:r w:rsidRPr="00A63CDB">
        <w:rPr>
          <w:rFonts w:ascii="Arial" w:hAnsi="Arial" w:cs="Arial"/>
          <w:color w:val="000000" w:themeColor="text1"/>
          <w:sz w:val="20"/>
          <w:szCs w:val="20"/>
        </w:rPr>
        <w:t xml:space="preserve">Sidell MA#, </w:t>
      </w:r>
      <w:r w:rsidRPr="00A63CDB">
        <w:rPr>
          <w:rFonts w:ascii="Arial" w:hAnsi="Arial" w:cs="Arial"/>
          <w:b/>
          <w:bCs/>
          <w:color w:val="000000" w:themeColor="text1"/>
          <w:sz w:val="20"/>
          <w:szCs w:val="20"/>
        </w:rPr>
        <w:t>Chen Z#</w:t>
      </w:r>
      <w:r w:rsidRPr="00A63CDB">
        <w:rPr>
          <w:rFonts w:ascii="Arial" w:hAnsi="Arial" w:cs="Arial"/>
          <w:color w:val="000000" w:themeColor="text1"/>
          <w:sz w:val="20"/>
          <w:szCs w:val="20"/>
        </w:rPr>
        <w:t xml:space="preserve">, Huang BZ, Chow T, Eckel SP, Martinez MP, Lurmann F, Thomas DC, Gilliland FD, Xiang AH. Ambient Air Pollution and COVID-19 Incidence during Four 2020-2021 Case Surges. </w:t>
      </w:r>
      <w:r w:rsidRPr="00BE6883">
        <w:rPr>
          <w:rFonts w:ascii="Arial" w:hAnsi="Arial" w:cs="Arial"/>
          <w:color w:val="000000" w:themeColor="text1"/>
          <w:sz w:val="20"/>
          <w:szCs w:val="20"/>
          <w:u w:val="single"/>
        </w:rPr>
        <w:t>Environmental Research</w:t>
      </w:r>
      <w:r w:rsidRPr="00BE6883">
        <w:rPr>
          <w:rFonts w:ascii="Arial" w:hAnsi="Arial" w:cs="Arial"/>
          <w:color w:val="000000" w:themeColor="text1"/>
          <w:sz w:val="20"/>
          <w:szCs w:val="20"/>
        </w:rPr>
        <w:t xml:space="preserve"> 2022</w:t>
      </w:r>
      <w:r w:rsidR="00FE65E0" w:rsidRPr="00BE6883">
        <w:rPr>
          <w:rFonts w:ascii="Arial" w:hAnsi="Arial" w:cs="Arial"/>
          <w:color w:val="000000" w:themeColor="text1"/>
          <w:sz w:val="20"/>
          <w:szCs w:val="20"/>
        </w:rPr>
        <w:t>; 208:</w:t>
      </w:r>
      <w:r w:rsidR="00FE65E0" w:rsidRPr="00A63CDB">
        <w:rPr>
          <w:rFonts w:ascii="Arial" w:hAnsi="Arial" w:cs="Arial"/>
          <w:i/>
          <w:iCs/>
          <w:color w:val="000000" w:themeColor="text1"/>
          <w:sz w:val="20"/>
          <w:szCs w:val="20"/>
        </w:rPr>
        <w:t xml:space="preserve"> 112758</w:t>
      </w:r>
      <w:r w:rsidRPr="00A63CDB">
        <w:rPr>
          <w:rFonts w:ascii="Arial" w:hAnsi="Arial" w:cs="Arial"/>
          <w:i/>
          <w:iCs/>
          <w:color w:val="000000" w:themeColor="text1"/>
          <w:sz w:val="20"/>
          <w:szCs w:val="20"/>
        </w:rPr>
        <w:t>.</w:t>
      </w:r>
      <w:r w:rsidR="00A63CDB" w:rsidRPr="00A63CDB">
        <w:rPr>
          <w:rFonts w:ascii="Arial" w:hAnsi="Arial" w:cs="Arial"/>
          <w:color w:val="000000" w:themeColor="text1"/>
          <w:sz w:val="20"/>
          <w:szCs w:val="20"/>
          <w:shd w:val="clear" w:color="auto" w:fill="FFFFFF"/>
        </w:rPr>
        <w:t xml:space="preserve"> </w:t>
      </w:r>
      <w:bookmarkStart w:id="5" w:name="_Hlk103411716"/>
      <w:r w:rsidR="00A63CDB" w:rsidRPr="00A63CDB">
        <w:rPr>
          <w:rFonts w:ascii="Arial" w:hAnsi="Arial" w:cs="Arial"/>
          <w:color w:val="000000" w:themeColor="text1"/>
          <w:sz w:val="20"/>
          <w:szCs w:val="20"/>
          <w:shd w:val="clear" w:color="auto" w:fill="FFFFFF"/>
        </w:rPr>
        <w:t>PMID: 35063430; PMCID: PMC8767981.</w:t>
      </w:r>
      <w:bookmarkEnd w:id="5"/>
      <w:r w:rsidRPr="00A63CDB">
        <w:rPr>
          <w:rFonts w:ascii="Arial" w:hAnsi="Arial" w:cs="Arial"/>
          <w:i/>
          <w:iCs/>
          <w:color w:val="000000" w:themeColor="text1"/>
          <w:sz w:val="20"/>
          <w:szCs w:val="20"/>
        </w:rPr>
        <w:t xml:space="preserve"> </w:t>
      </w:r>
      <w:r w:rsidRPr="00A63CDB">
        <w:rPr>
          <w:rFonts w:ascii="Arial" w:eastAsiaTheme="minorHAnsi" w:hAnsi="Arial" w:cs="Arial"/>
          <w:b/>
          <w:bCs/>
          <w:color w:val="000000" w:themeColor="text1"/>
          <w:sz w:val="20"/>
          <w:szCs w:val="20"/>
        </w:rPr>
        <w:t>#</w:t>
      </w:r>
      <w:r w:rsidRPr="00C463F2">
        <w:rPr>
          <w:rFonts w:ascii="Arial" w:eastAsiaTheme="minorHAnsi" w:hAnsi="Arial" w:cs="Arial"/>
          <w:color w:val="000000" w:themeColor="text1"/>
          <w:sz w:val="20"/>
          <w:szCs w:val="20"/>
        </w:rPr>
        <w:t>Co-first author</w:t>
      </w:r>
      <w:bookmarkEnd w:id="4"/>
      <w:r w:rsidRPr="00A63CDB">
        <w:rPr>
          <w:rFonts w:ascii="Arial" w:eastAsiaTheme="minorHAnsi" w:hAnsi="Arial" w:cs="Arial"/>
          <w:color w:val="000000" w:themeColor="text1"/>
          <w:sz w:val="20"/>
          <w:szCs w:val="20"/>
        </w:rPr>
        <w:t>,</w:t>
      </w:r>
      <w:r w:rsidRPr="00A63CDB">
        <w:rPr>
          <w:rFonts w:ascii="Arial" w:hAnsi="Arial" w:cs="Arial"/>
          <w:i/>
          <w:iCs/>
          <w:color w:val="000000" w:themeColor="text1"/>
          <w:sz w:val="20"/>
          <w:szCs w:val="20"/>
        </w:rPr>
        <w:t xml:space="preserve"> lead the study design and write the manuscript.</w:t>
      </w:r>
    </w:p>
    <w:p w14:paraId="5610ECE5" w14:textId="77777777" w:rsidR="00D71828" w:rsidRDefault="00D71828" w:rsidP="00D71828">
      <w:pPr>
        <w:pStyle w:val="ListParagraph"/>
        <w:autoSpaceDE w:val="0"/>
        <w:autoSpaceDN w:val="0"/>
        <w:adjustRightInd w:val="0"/>
        <w:ind w:left="360"/>
        <w:rPr>
          <w:rFonts w:ascii="Arial" w:eastAsiaTheme="minorHAnsi" w:hAnsi="Arial" w:cs="Arial"/>
          <w:sz w:val="20"/>
          <w:szCs w:val="20"/>
        </w:rPr>
      </w:pPr>
    </w:p>
    <w:p w14:paraId="625CE3F5" w14:textId="77777777" w:rsidR="00D71828" w:rsidRPr="009D5D65"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r w:rsidRPr="009D5D65">
        <w:rPr>
          <w:rFonts w:ascii="Arial" w:eastAsiaTheme="minorHAnsi" w:hAnsi="Arial" w:cs="Arial"/>
          <w:sz w:val="20"/>
          <w:szCs w:val="20"/>
        </w:rPr>
        <w:t xml:space="preserve">Taub MA, Conomos MP, Keener R, Iyer KR, Weinstock JS, Yanek LR, Lane J, Miller-Fleming TW, Brody JA, Raffield LM, McHugh CP, Jain D, Gogarten SM, Laurie CA, Keramati A, Arvanitis M, Smith AV, Heavner B, Barwick L, Becker LC, Bis JC, Blangero J, Bleecker ER, Burchard EG, Celedón JC, Chang YPC, Custer B, Darbar D, de las Fuentes L, DeMeo DL, Freedman BI, Garrett ME, Gladwin MT, Heckbert SR, Hidalgo BA, Irvin MR, Islam T, Johnson WC, Kaab S, Launer L, Lee J, Liu S, Moscati A, North KE, Peyser PA, Rafaels N, Seidman C, Weeks DE, Wen F, Wheeler MM, Williams LK, Yang IV, Zhao W, Aslibekyan S, Auer PL, Bowden DW, Cade BE, </w:t>
      </w:r>
      <w:r w:rsidRPr="009D5D65">
        <w:rPr>
          <w:rFonts w:ascii="Arial" w:eastAsiaTheme="minorHAnsi" w:hAnsi="Arial" w:cs="Arial"/>
          <w:b/>
          <w:bCs/>
          <w:sz w:val="20"/>
          <w:szCs w:val="20"/>
        </w:rPr>
        <w:t>Chen Z</w:t>
      </w:r>
      <w:r w:rsidRPr="009D5D65">
        <w:rPr>
          <w:rFonts w:ascii="Arial" w:eastAsiaTheme="minorHAnsi" w:hAnsi="Arial" w:cs="Arial"/>
          <w:sz w:val="20"/>
          <w:szCs w:val="20"/>
        </w:rPr>
        <w:t xml:space="preserve">, Cho MH, Cupples LA, Curran JE, Daya M, Deka R, Eng C, Fingerlin TE, Guo X, Hou L, Hwang S-J, Johnsen JM, Kenny EE, Levin AM, Liu C, Minster RL, Naseri T, Nouraie M, Reupena MaS, Sabino EC, Smith JA, Smith NL, Lasky-Su J, Taylor JGVI, Telen MJ, Tiwari HK, Tracy RP, White MJ, Zhang Y, Wiggins KL, Weiss ST, Vasan RS, Taylor KD, Sinner MF, Silverman EK, Shoemaker MB, Sheu WHH, Sciurba F, Schwartz DA, Rotter JI, Roden D, Redline S, Raby BA, Psaty BM, Peralta JM, Palmer ND, Nekhai S, Montgomery CG, Mitchell BD, Meyers DA, McGarvey ST, Mak ACY, Loos RJF, Kumar R, Kooperberg C, Konkle BA, Kelly S, Kardia SLR, Kaplan R, He J, Gui H, Gilliland FD, Gelb BD, Fornage M, Ellinor PT, de Andrade M, Correa A, Chen Y-DI, Boerwinkle E, Barnes KC, Ashley-Koch AE, Arnett DK, Albert C, Laurie CC, Abecasis G, Nickerson DA, Wilson JG, Rich SS, Levy D, Ruczinski I, Aviv A, Blackwell TW, Thornton T, O’Connell J, Cox NJ, Perry JA, Armanios M, Battle A, Pankratz N, Reiner AP, Mathias RA. Genetic determinants of telomere length from 109,122 ancestrally diverse whole-genome sequences in TOPMed. </w:t>
      </w:r>
      <w:r w:rsidRPr="00BE6883">
        <w:rPr>
          <w:rFonts w:ascii="Arial" w:eastAsiaTheme="minorHAnsi" w:hAnsi="Arial" w:cs="Arial"/>
          <w:sz w:val="20"/>
          <w:szCs w:val="20"/>
          <w:u w:val="single"/>
        </w:rPr>
        <w:t>Cell Genomics</w:t>
      </w:r>
      <w:r w:rsidRPr="009D5D65">
        <w:rPr>
          <w:rFonts w:ascii="Arial" w:eastAsiaTheme="minorHAnsi" w:hAnsi="Arial" w:cs="Arial"/>
          <w:i/>
          <w:iCs/>
          <w:sz w:val="20"/>
          <w:szCs w:val="20"/>
        </w:rPr>
        <w:t xml:space="preserve"> </w:t>
      </w:r>
      <w:r w:rsidRPr="009D5D65">
        <w:rPr>
          <w:rFonts w:ascii="Arial" w:eastAsiaTheme="minorHAnsi" w:hAnsi="Arial" w:cs="Arial"/>
          <w:sz w:val="20"/>
          <w:szCs w:val="20"/>
        </w:rPr>
        <w:t>2022; 2</w:t>
      </w:r>
      <w:r>
        <w:rPr>
          <w:rFonts w:ascii="Arial" w:eastAsiaTheme="minorHAnsi" w:hAnsi="Arial" w:cs="Arial"/>
          <w:sz w:val="20"/>
          <w:szCs w:val="20"/>
        </w:rPr>
        <w:t>,</w:t>
      </w:r>
      <w:r w:rsidRPr="009D5D65">
        <w:rPr>
          <w:rFonts w:ascii="Arial" w:eastAsiaTheme="minorHAnsi" w:hAnsi="Arial" w:cs="Arial"/>
          <w:i/>
          <w:iCs/>
          <w:sz w:val="20"/>
          <w:szCs w:val="20"/>
        </w:rPr>
        <w:t xml:space="preserve"> contribute to collection of cohort data, review and edit the manuscript.</w:t>
      </w:r>
    </w:p>
    <w:p w14:paraId="0507E4A4" w14:textId="77777777" w:rsidR="00D71828" w:rsidRPr="002B1126" w:rsidRDefault="00D71828" w:rsidP="00D71828">
      <w:pPr>
        <w:pStyle w:val="ListParagraph"/>
        <w:numPr>
          <w:ilvl w:val="0"/>
          <w:numId w:val="1"/>
        </w:numPr>
        <w:shd w:val="clear" w:color="auto" w:fill="FFFFFF"/>
        <w:ind w:left="360"/>
        <w:rPr>
          <w:rFonts w:ascii="Arial" w:hAnsi="Arial" w:cs="Arial"/>
          <w:sz w:val="20"/>
          <w:szCs w:val="20"/>
        </w:rPr>
      </w:pPr>
      <w:r w:rsidRPr="002B1126">
        <w:rPr>
          <w:rFonts w:ascii="Arial" w:hAnsi="Arial" w:cs="Arial"/>
          <w:color w:val="000000"/>
          <w:sz w:val="20"/>
          <w:szCs w:val="20"/>
          <w:lang w:eastAsia="zh-CN"/>
        </w:rPr>
        <w:lastRenderedPageBreak/>
        <w:t>Rahman</w:t>
      </w:r>
      <w:r>
        <w:rPr>
          <w:rFonts w:ascii="Arial" w:hAnsi="Arial" w:cs="Arial"/>
          <w:color w:val="000000"/>
          <w:sz w:val="20"/>
          <w:szCs w:val="20"/>
          <w:lang w:eastAsia="zh-CN"/>
        </w:rPr>
        <w:t xml:space="preserve"> MM</w:t>
      </w:r>
      <w:r w:rsidRPr="002B1126">
        <w:rPr>
          <w:rFonts w:ascii="Arial" w:hAnsi="Arial" w:cs="Arial"/>
          <w:color w:val="000000"/>
          <w:sz w:val="20"/>
          <w:szCs w:val="20"/>
          <w:lang w:eastAsia="zh-CN"/>
        </w:rPr>
        <w:t>, Shu</w:t>
      </w:r>
      <w:r>
        <w:rPr>
          <w:rFonts w:ascii="Arial" w:hAnsi="Arial" w:cs="Arial"/>
          <w:color w:val="000000"/>
          <w:sz w:val="20"/>
          <w:szCs w:val="20"/>
          <w:lang w:eastAsia="zh-CN"/>
        </w:rPr>
        <w:t xml:space="preserve"> YH</w:t>
      </w:r>
      <w:r w:rsidRPr="002B1126">
        <w:rPr>
          <w:rFonts w:ascii="Arial" w:hAnsi="Arial" w:cs="Arial"/>
          <w:color w:val="000000"/>
          <w:sz w:val="20"/>
          <w:szCs w:val="20"/>
          <w:lang w:eastAsia="zh-CN"/>
        </w:rPr>
        <w:t>, Chow</w:t>
      </w:r>
      <w:r>
        <w:rPr>
          <w:rFonts w:ascii="Arial" w:hAnsi="Arial" w:cs="Arial"/>
          <w:color w:val="000000"/>
          <w:sz w:val="20"/>
          <w:szCs w:val="20"/>
          <w:lang w:eastAsia="zh-CN"/>
        </w:rPr>
        <w:t xml:space="preserve"> T</w:t>
      </w:r>
      <w:r w:rsidRPr="002B1126">
        <w:rPr>
          <w:rFonts w:ascii="Arial" w:hAnsi="Arial" w:cs="Arial"/>
          <w:color w:val="000000"/>
          <w:sz w:val="20"/>
          <w:szCs w:val="20"/>
          <w:lang w:eastAsia="zh-CN"/>
        </w:rPr>
        <w:t>, Lurmann</w:t>
      </w:r>
      <w:r>
        <w:rPr>
          <w:rFonts w:ascii="Arial" w:hAnsi="Arial" w:cs="Arial"/>
          <w:color w:val="000000"/>
          <w:sz w:val="20"/>
          <w:szCs w:val="20"/>
          <w:lang w:eastAsia="zh-CN"/>
        </w:rPr>
        <w:t xml:space="preserve"> FW</w:t>
      </w:r>
      <w:r w:rsidRPr="002B1126">
        <w:rPr>
          <w:rFonts w:ascii="Arial" w:hAnsi="Arial" w:cs="Arial"/>
          <w:color w:val="000000"/>
          <w:sz w:val="20"/>
          <w:szCs w:val="20"/>
          <w:lang w:eastAsia="zh-CN"/>
        </w:rPr>
        <w:t>, Yu</w:t>
      </w:r>
      <w:r>
        <w:rPr>
          <w:rFonts w:ascii="Arial" w:hAnsi="Arial" w:cs="Arial"/>
          <w:color w:val="000000"/>
          <w:sz w:val="20"/>
          <w:szCs w:val="20"/>
          <w:lang w:eastAsia="zh-CN"/>
        </w:rPr>
        <w:t xml:space="preserve"> X</w:t>
      </w:r>
      <w:r w:rsidRPr="002B1126">
        <w:rPr>
          <w:rFonts w:ascii="Arial" w:hAnsi="Arial" w:cs="Arial"/>
          <w:color w:val="000000"/>
          <w:sz w:val="20"/>
          <w:szCs w:val="20"/>
          <w:lang w:eastAsia="zh-CN"/>
        </w:rPr>
        <w:t>, Martinez</w:t>
      </w:r>
      <w:r>
        <w:rPr>
          <w:rFonts w:ascii="Arial" w:hAnsi="Arial" w:cs="Arial"/>
          <w:color w:val="000000"/>
          <w:sz w:val="20"/>
          <w:szCs w:val="20"/>
          <w:lang w:eastAsia="zh-CN"/>
        </w:rPr>
        <w:t xml:space="preserve"> MP</w:t>
      </w:r>
      <w:r w:rsidRPr="002B1126">
        <w:rPr>
          <w:rFonts w:ascii="Arial" w:hAnsi="Arial" w:cs="Arial"/>
          <w:color w:val="000000"/>
          <w:sz w:val="20"/>
          <w:szCs w:val="20"/>
          <w:lang w:eastAsia="zh-CN"/>
        </w:rPr>
        <w:t>, Carter</w:t>
      </w:r>
      <w:r>
        <w:rPr>
          <w:rFonts w:ascii="Arial" w:hAnsi="Arial" w:cs="Arial"/>
          <w:color w:val="000000"/>
          <w:sz w:val="20"/>
          <w:szCs w:val="20"/>
          <w:lang w:eastAsia="zh-CN"/>
        </w:rPr>
        <w:t xml:space="preserve"> SA</w:t>
      </w:r>
      <w:r w:rsidRPr="002B1126">
        <w:rPr>
          <w:rFonts w:ascii="Arial" w:hAnsi="Arial" w:cs="Arial"/>
          <w:color w:val="000000"/>
          <w:sz w:val="20"/>
          <w:szCs w:val="20"/>
          <w:lang w:eastAsia="zh-CN"/>
        </w:rPr>
        <w:t>, Eckel</w:t>
      </w:r>
      <w:r>
        <w:rPr>
          <w:rFonts w:ascii="Arial" w:hAnsi="Arial" w:cs="Arial"/>
          <w:color w:val="000000"/>
          <w:sz w:val="20"/>
          <w:szCs w:val="20"/>
          <w:lang w:eastAsia="zh-CN"/>
        </w:rPr>
        <w:t xml:space="preserve"> SP</w:t>
      </w:r>
      <w:r w:rsidRPr="002B1126">
        <w:rPr>
          <w:rFonts w:ascii="Arial" w:hAnsi="Arial" w:cs="Arial"/>
          <w:color w:val="000000"/>
          <w:sz w:val="20"/>
          <w:szCs w:val="20"/>
          <w:lang w:eastAsia="zh-CN"/>
        </w:rPr>
        <w:t>, Chen</w:t>
      </w:r>
      <w:r>
        <w:rPr>
          <w:rFonts w:ascii="Arial" w:hAnsi="Arial" w:cs="Arial"/>
          <w:color w:val="000000"/>
          <w:sz w:val="20"/>
          <w:szCs w:val="20"/>
          <w:lang w:eastAsia="zh-CN"/>
        </w:rPr>
        <w:t xml:space="preserve"> JC</w:t>
      </w:r>
      <w:r w:rsidRPr="002B1126">
        <w:rPr>
          <w:rFonts w:ascii="Arial" w:hAnsi="Arial" w:cs="Arial"/>
          <w:color w:val="000000"/>
          <w:sz w:val="20"/>
          <w:szCs w:val="20"/>
          <w:lang w:eastAsia="zh-CN"/>
        </w:rPr>
        <w:t xml:space="preserve">, </w:t>
      </w:r>
      <w:r w:rsidRPr="002B1126">
        <w:rPr>
          <w:rFonts w:ascii="Arial" w:hAnsi="Arial" w:cs="Arial"/>
          <w:b/>
          <w:bCs/>
          <w:color w:val="000000"/>
          <w:sz w:val="20"/>
          <w:szCs w:val="20"/>
          <w:lang w:eastAsia="zh-CN"/>
        </w:rPr>
        <w:t>Chen Z</w:t>
      </w:r>
      <w:r w:rsidRPr="002B1126">
        <w:rPr>
          <w:rFonts w:ascii="Arial" w:hAnsi="Arial" w:cs="Arial"/>
          <w:color w:val="000000"/>
          <w:sz w:val="20"/>
          <w:szCs w:val="20"/>
          <w:lang w:eastAsia="zh-CN"/>
        </w:rPr>
        <w:t>, Levitt</w:t>
      </w:r>
      <w:r>
        <w:rPr>
          <w:rFonts w:ascii="Arial" w:hAnsi="Arial" w:cs="Arial"/>
          <w:color w:val="000000"/>
          <w:sz w:val="20"/>
          <w:szCs w:val="20"/>
          <w:lang w:eastAsia="zh-CN"/>
        </w:rPr>
        <w:t xml:space="preserve"> P</w:t>
      </w:r>
      <w:r w:rsidRPr="002B1126">
        <w:rPr>
          <w:rFonts w:ascii="Arial" w:hAnsi="Arial" w:cs="Arial"/>
          <w:color w:val="000000"/>
          <w:sz w:val="20"/>
          <w:szCs w:val="20"/>
          <w:lang w:eastAsia="zh-CN"/>
        </w:rPr>
        <w:t>, Schwartz</w:t>
      </w:r>
      <w:r>
        <w:rPr>
          <w:rFonts w:ascii="Arial" w:hAnsi="Arial" w:cs="Arial"/>
          <w:color w:val="000000"/>
          <w:sz w:val="20"/>
          <w:szCs w:val="20"/>
          <w:lang w:eastAsia="zh-CN"/>
        </w:rPr>
        <w:t xml:space="preserve"> J</w:t>
      </w:r>
      <w:r w:rsidRPr="002B1126">
        <w:rPr>
          <w:rFonts w:ascii="Arial" w:hAnsi="Arial" w:cs="Arial"/>
          <w:color w:val="000000"/>
          <w:sz w:val="20"/>
          <w:szCs w:val="20"/>
          <w:lang w:eastAsia="zh-CN"/>
        </w:rPr>
        <w:t>, Mc</w:t>
      </w:r>
      <w:r>
        <w:rPr>
          <w:rFonts w:ascii="Arial" w:hAnsi="Arial" w:cs="Arial"/>
          <w:color w:val="000000"/>
          <w:sz w:val="20"/>
          <w:szCs w:val="20"/>
          <w:lang w:eastAsia="zh-CN"/>
        </w:rPr>
        <w:t>C</w:t>
      </w:r>
      <w:r w:rsidRPr="002B1126">
        <w:rPr>
          <w:rFonts w:ascii="Arial" w:hAnsi="Arial" w:cs="Arial"/>
          <w:color w:val="000000"/>
          <w:sz w:val="20"/>
          <w:szCs w:val="20"/>
          <w:lang w:eastAsia="zh-CN"/>
        </w:rPr>
        <w:t>onnell</w:t>
      </w:r>
      <w:r>
        <w:rPr>
          <w:rFonts w:ascii="Arial" w:hAnsi="Arial" w:cs="Arial"/>
          <w:color w:val="000000"/>
          <w:sz w:val="20"/>
          <w:szCs w:val="20"/>
          <w:lang w:eastAsia="zh-CN"/>
        </w:rPr>
        <w:t xml:space="preserve"> R</w:t>
      </w:r>
      <w:r w:rsidRPr="002B1126">
        <w:rPr>
          <w:rFonts w:ascii="Arial" w:hAnsi="Arial" w:cs="Arial"/>
          <w:color w:val="000000"/>
          <w:sz w:val="20"/>
          <w:szCs w:val="20"/>
          <w:shd w:val="clear" w:color="auto" w:fill="FFFFFF"/>
          <w:lang w:eastAsia="zh-CN"/>
        </w:rPr>
        <w:t xml:space="preserve"> and </w:t>
      </w:r>
      <w:r w:rsidRPr="002B1126">
        <w:rPr>
          <w:rFonts w:ascii="Arial" w:hAnsi="Arial" w:cs="Arial"/>
          <w:color w:val="000000"/>
          <w:sz w:val="20"/>
          <w:szCs w:val="20"/>
          <w:lang w:eastAsia="zh-CN"/>
        </w:rPr>
        <w:t>Xiang</w:t>
      </w:r>
      <w:r>
        <w:rPr>
          <w:rFonts w:ascii="Arial" w:hAnsi="Arial" w:cs="Arial"/>
          <w:color w:val="000000"/>
          <w:sz w:val="20"/>
          <w:szCs w:val="20"/>
          <w:lang w:eastAsia="zh-CN"/>
        </w:rPr>
        <w:t xml:space="preserve"> AH</w:t>
      </w:r>
      <w:r w:rsidRPr="002B1126">
        <w:rPr>
          <w:rFonts w:ascii="Arial" w:hAnsi="Arial" w:cs="Arial"/>
          <w:color w:val="000000"/>
          <w:sz w:val="20"/>
          <w:szCs w:val="20"/>
          <w:lang w:eastAsia="zh-CN"/>
        </w:rPr>
        <w:t xml:space="preserve">. </w:t>
      </w:r>
      <w:r w:rsidRPr="002B1126">
        <w:rPr>
          <w:rFonts w:ascii="Arial" w:hAnsi="Arial" w:cs="Arial"/>
          <w:sz w:val="20"/>
          <w:szCs w:val="20"/>
        </w:rPr>
        <w:t xml:space="preserve">Prenatal Exposure to Air Pollution and Autism Spectrum Disorder: Sensitive Windows of Exposure and Sex Differences. </w:t>
      </w:r>
      <w:r w:rsidRPr="00BE6883">
        <w:rPr>
          <w:rFonts w:ascii="Arial" w:hAnsi="Arial" w:cs="Arial"/>
          <w:sz w:val="20"/>
          <w:szCs w:val="20"/>
          <w:u w:val="single"/>
        </w:rPr>
        <w:t>Environmental Health Perspectives</w:t>
      </w:r>
      <w:r w:rsidRPr="002B1126">
        <w:rPr>
          <w:rFonts w:ascii="Arial" w:hAnsi="Arial" w:cs="Arial"/>
          <w:sz w:val="20"/>
          <w:szCs w:val="20"/>
        </w:rPr>
        <w:t xml:space="preserve"> 2022 </w:t>
      </w:r>
      <w:r w:rsidRPr="002B1126">
        <w:rPr>
          <w:rFonts w:ascii="Arial" w:hAnsi="Arial" w:cs="Arial"/>
          <w:i/>
          <w:iCs/>
          <w:sz w:val="20"/>
          <w:szCs w:val="20"/>
        </w:rPr>
        <w:t>in press</w:t>
      </w:r>
      <w:r>
        <w:rPr>
          <w:rFonts w:ascii="Arial" w:hAnsi="Arial" w:cs="Arial"/>
          <w:i/>
          <w:iCs/>
          <w:sz w:val="20"/>
          <w:szCs w:val="20"/>
        </w:rPr>
        <w:t>, contribute to the study design, and review and edit the manuscript.</w:t>
      </w:r>
    </w:p>
    <w:p w14:paraId="1ADB2672" w14:textId="77777777" w:rsidR="00D71828" w:rsidRDefault="00D71828" w:rsidP="00D71828">
      <w:pPr>
        <w:pStyle w:val="ListParagraph"/>
        <w:autoSpaceDE w:val="0"/>
        <w:autoSpaceDN w:val="0"/>
        <w:adjustRightInd w:val="0"/>
        <w:ind w:left="360"/>
        <w:rPr>
          <w:rFonts w:ascii="Arial" w:eastAsiaTheme="minorHAnsi" w:hAnsi="Arial" w:cs="Arial"/>
          <w:sz w:val="20"/>
          <w:szCs w:val="20"/>
        </w:rPr>
      </w:pPr>
    </w:p>
    <w:p w14:paraId="645EA619" w14:textId="77777777" w:rsidR="00D71828" w:rsidRPr="00641ADF"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r w:rsidRPr="00415E6F">
        <w:rPr>
          <w:rFonts w:ascii="Arial" w:eastAsiaTheme="minorHAnsi" w:hAnsi="Arial" w:cs="Arial"/>
          <w:sz w:val="20"/>
          <w:szCs w:val="20"/>
        </w:rPr>
        <w:t>Carter</w:t>
      </w:r>
      <w:r>
        <w:rPr>
          <w:rFonts w:ascii="Arial" w:eastAsiaTheme="minorHAnsi" w:hAnsi="Arial" w:cs="Arial"/>
          <w:sz w:val="20"/>
          <w:szCs w:val="20"/>
        </w:rPr>
        <w:t xml:space="preserve"> SA</w:t>
      </w:r>
      <w:r w:rsidRPr="00415E6F">
        <w:rPr>
          <w:rFonts w:ascii="Arial" w:eastAsiaTheme="minorHAnsi" w:hAnsi="Arial" w:cs="Arial"/>
          <w:sz w:val="20"/>
          <w:szCs w:val="20"/>
        </w:rPr>
        <w:t>, Rahman</w:t>
      </w:r>
      <w:r>
        <w:rPr>
          <w:rFonts w:ascii="Arial" w:eastAsiaTheme="minorHAnsi" w:hAnsi="Arial" w:cs="Arial"/>
          <w:sz w:val="20"/>
          <w:szCs w:val="20"/>
        </w:rPr>
        <w:t xml:space="preserve"> MM</w:t>
      </w:r>
      <w:r w:rsidRPr="00415E6F">
        <w:rPr>
          <w:rFonts w:ascii="Arial" w:eastAsiaTheme="minorHAnsi" w:hAnsi="Arial" w:cs="Arial"/>
          <w:sz w:val="20"/>
          <w:szCs w:val="20"/>
        </w:rPr>
        <w:t>, Lin</w:t>
      </w:r>
      <w:r>
        <w:rPr>
          <w:rFonts w:ascii="Arial" w:eastAsiaTheme="minorHAnsi" w:hAnsi="Arial" w:cs="Arial"/>
          <w:sz w:val="20"/>
          <w:szCs w:val="20"/>
        </w:rPr>
        <w:t xml:space="preserve"> JC</w:t>
      </w:r>
      <w:r w:rsidRPr="00415E6F">
        <w:rPr>
          <w:rFonts w:ascii="Arial" w:eastAsiaTheme="minorHAnsi" w:hAnsi="Arial" w:cs="Arial"/>
          <w:sz w:val="20"/>
          <w:szCs w:val="20"/>
        </w:rPr>
        <w:t>, Shu</w:t>
      </w:r>
      <w:r>
        <w:rPr>
          <w:rFonts w:ascii="Arial" w:eastAsiaTheme="minorHAnsi" w:hAnsi="Arial" w:cs="Arial"/>
          <w:sz w:val="20"/>
          <w:szCs w:val="20"/>
        </w:rPr>
        <w:t xml:space="preserve"> YH</w:t>
      </w:r>
      <w:r w:rsidRPr="00415E6F">
        <w:rPr>
          <w:rFonts w:ascii="Arial" w:eastAsiaTheme="minorHAnsi" w:hAnsi="Arial" w:cs="Arial"/>
          <w:sz w:val="20"/>
          <w:szCs w:val="20"/>
        </w:rPr>
        <w:t>, Chow</w:t>
      </w:r>
      <w:r>
        <w:rPr>
          <w:rFonts w:ascii="Arial" w:eastAsiaTheme="minorHAnsi" w:hAnsi="Arial" w:cs="Arial"/>
          <w:sz w:val="20"/>
          <w:szCs w:val="20"/>
        </w:rPr>
        <w:t xml:space="preserve"> T</w:t>
      </w:r>
      <w:r w:rsidRPr="00415E6F">
        <w:rPr>
          <w:rFonts w:ascii="Arial" w:eastAsiaTheme="minorHAnsi" w:hAnsi="Arial" w:cs="Arial"/>
          <w:sz w:val="20"/>
          <w:szCs w:val="20"/>
        </w:rPr>
        <w:t>, Yu</w:t>
      </w:r>
      <w:r>
        <w:rPr>
          <w:rFonts w:ascii="Arial" w:eastAsiaTheme="minorHAnsi" w:hAnsi="Arial" w:cs="Arial"/>
          <w:sz w:val="20"/>
          <w:szCs w:val="20"/>
        </w:rPr>
        <w:t xml:space="preserve"> X</w:t>
      </w:r>
      <w:r w:rsidRPr="00415E6F">
        <w:rPr>
          <w:rFonts w:ascii="Arial" w:eastAsiaTheme="minorHAnsi" w:hAnsi="Arial" w:cs="Arial"/>
          <w:sz w:val="20"/>
          <w:szCs w:val="20"/>
        </w:rPr>
        <w:t>, Martinez</w:t>
      </w:r>
      <w:r>
        <w:rPr>
          <w:rFonts w:ascii="Arial" w:eastAsiaTheme="minorHAnsi" w:hAnsi="Arial" w:cs="Arial"/>
          <w:sz w:val="20"/>
          <w:szCs w:val="20"/>
        </w:rPr>
        <w:t xml:space="preserve"> MP</w:t>
      </w:r>
      <w:r w:rsidRPr="00415E6F">
        <w:rPr>
          <w:rFonts w:ascii="Arial" w:eastAsiaTheme="minorHAnsi" w:hAnsi="Arial" w:cs="Arial"/>
          <w:sz w:val="20"/>
          <w:szCs w:val="20"/>
        </w:rPr>
        <w:t>, Eckel</w:t>
      </w:r>
      <w:r>
        <w:rPr>
          <w:rFonts w:ascii="Arial" w:eastAsiaTheme="minorHAnsi" w:hAnsi="Arial" w:cs="Arial"/>
          <w:sz w:val="20"/>
          <w:szCs w:val="20"/>
        </w:rPr>
        <w:t xml:space="preserve"> SP</w:t>
      </w:r>
      <w:r w:rsidRPr="00415E6F">
        <w:rPr>
          <w:rFonts w:ascii="Arial" w:eastAsiaTheme="minorHAnsi" w:hAnsi="Arial" w:cs="Arial"/>
          <w:sz w:val="20"/>
          <w:szCs w:val="20"/>
        </w:rPr>
        <w:t>, Chen</w:t>
      </w:r>
      <w:r>
        <w:rPr>
          <w:rFonts w:ascii="Arial" w:eastAsiaTheme="minorHAnsi" w:hAnsi="Arial" w:cs="Arial"/>
          <w:sz w:val="20"/>
          <w:szCs w:val="20"/>
        </w:rPr>
        <w:t xml:space="preserve"> JC</w:t>
      </w:r>
      <w:r w:rsidRPr="00415E6F">
        <w:rPr>
          <w:rFonts w:ascii="Arial" w:eastAsiaTheme="minorHAnsi" w:hAnsi="Arial" w:cs="Arial"/>
          <w:sz w:val="20"/>
          <w:szCs w:val="20"/>
        </w:rPr>
        <w:t xml:space="preserve">, </w:t>
      </w:r>
      <w:r w:rsidRPr="00641ADF">
        <w:rPr>
          <w:rFonts w:ascii="Arial" w:eastAsiaTheme="minorHAnsi" w:hAnsi="Arial" w:cs="Arial"/>
          <w:b/>
          <w:bCs/>
          <w:sz w:val="20"/>
          <w:szCs w:val="20"/>
        </w:rPr>
        <w:t>Chen Z</w:t>
      </w:r>
      <w:r w:rsidRPr="00415E6F">
        <w:rPr>
          <w:rFonts w:ascii="Arial" w:eastAsiaTheme="minorHAnsi" w:hAnsi="Arial" w:cs="Arial"/>
          <w:sz w:val="20"/>
          <w:szCs w:val="20"/>
        </w:rPr>
        <w:t>, Schwartz</w:t>
      </w:r>
      <w:r>
        <w:rPr>
          <w:rFonts w:ascii="Arial" w:eastAsiaTheme="minorHAnsi" w:hAnsi="Arial" w:cs="Arial"/>
          <w:sz w:val="20"/>
          <w:szCs w:val="20"/>
        </w:rPr>
        <w:t xml:space="preserve"> J</w:t>
      </w:r>
      <w:r w:rsidRPr="00415E6F">
        <w:rPr>
          <w:rFonts w:ascii="Arial" w:eastAsiaTheme="minorHAnsi" w:hAnsi="Arial" w:cs="Arial"/>
          <w:sz w:val="20"/>
          <w:szCs w:val="20"/>
        </w:rPr>
        <w:t>, Pavlovic</w:t>
      </w:r>
      <w:r>
        <w:rPr>
          <w:rFonts w:ascii="Arial" w:eastAsiaTheme="minorHAnsi" w:hAnsi="Arial" w:cs="Arial"/>
          <w:sz w:val="20"/>
          <w:szCs w:val="20"/>
        </w:rPr>
        <w:t xml:space="preserve"> N</w:t>
      </w:r>
      <w:r w:rsidRPr="00415E6F">
        <w:rPr>
          <w:rFonts w:ascii="Arial" w:eastAsiaTheme="minorHAnsi" w:hAnsi="Arial" w:cs="Arial"/>
          <w:sz w:val="20"/>
          <w:szCs w:val="20"/>
        </w:rPr>
        <w:t>, Lurmann</w:t>
      </w:r>
      <w:r>
        <w:rPr>
          <w:rFonts w:ascii="Arial" w:eastAsiaTheme="minorHAnsi" w:hAnsi="Arial" w:cs="Arial"/>
          <w:sz w:val="20"/>
          <w:szCs w:val="20"/>
        </w:rPr>
        <w:t xml:space="preserve"> FW</w:t>
      </w:r>
      <w:r w:rsidRPr="00415E6F">
        <w:rPr>
          <w:rFonts w:ascii="Arial" w:eastAsiaTheme="minorHAnsi" w:hAnsi="Arial" w:cs="Arial"/>
          <w:sz w:val="20"/>
          <w:szCs w:val="20"/>
        </w:rPr>
        <w:t>, McConnell</w:t>
      </w:r>
      <w:r>
        <w:rPr>
          <w:rFonts w:ascii="Arial" w:eastAsiaTheme="minorHAnsi" w:hAnsi="Arial" w:cs="Arial"/>
          <w:sz w:val="20"/>
          <w:szCs w:val="20"/>
        </w:rPr>
        <w:t xml:space="preserve"> R</w:t>
      </w:r>
      <w:r w:rsidRPr="00415E6F">
        <w:rPr>
          <w:rFonts w:ascii="Arial" w:eastAsiaTheme="minorHAnsi" w:hAnsi="Arial" w:cs="Arial"/>
          <w:sz w:val="20"/>
          <w:szCs w:val="20"/>
        </w:rPr>
        <w:t xml:space="preserve"> and Xiang</w:t>
      </w:r>
      <w:r>
        <w:rPr>
          <w:rFonts w:ascii="Arial" w:eastAsiaTheme="minorHAnsi" w:hAnsi="Arial" w:cs="Arial"/>
          <w:sz w:val="20"/>
          <w:szCs w:val="20"/>
        </w:rPr>
        <w:t xml:space="preserve"> AH</w:t>
      </w:r>
      <w:r w:rsidRPr="00415E6F">
        <w:rPr>
          <w:rFonts w:ascii="Arial" w:eastAsiaTheme="minorHAnsi" w:hAnsi="Arial" w:cs="Arial"/>
          <w:sz w:val="20"/>
          <w:szCs w:val="20"/>
        </w:rPr>
        <w:t xml:space="preserve">. In utero exposure to near-roadway air pollution and autism spectrum disorder in children. </w:t>
      </w:r>
      <w:r w:rsidRPr="00BE6883">
        <w:rPr>
          <w:rFonts w:ascii="Arial" w:eastAsiaTheme="minorHAnsi" w:hAnsi="Arial" w:cs="Arial"/>
          <w:sz w:val="20"/>
          <w:szCs w:val="20"/>
          <w:u w:val="single"/>
        </w:rPr>
        <w:t>Environ Int</w:t>
      </w:r>
      <w:r w:rsidRPr="00641ADF">
        <w:rPr>
          <w:rFonts w:ascii="Arial" w:eastAsiaTheme="minorHAnsi" w:hAnsi="Arial" w:cs="Arial"/>
          <w:sz w:val="20"/>
          <w:szCs w:val="20"/>
        </w:rPr>
        <w:t xml:space="preserve"> 2022 </w:t>
      </w:r>
      <w:r w:rsidRPr="00641ADF">
        <w:rPr>
          <w:rFonts w:ascii="Arial" w:eastAsiaTheme="minorHAnsi" w:hAnsi="Arial" w:cs="Arial"/>
          <w:b/>
          <w:bCs/>
          <w:sz w:val="20"/>
          <w:szCs w:val="20"/>
        </w:rPr>
        <w:t>158</w:t>
      </w:r>
      <w:r w:rsidRPr="00641ADF">
        <w:rPr>
          <w:rFonts w:ascii="Arial" w:eastAsiaTheme="minorHAnsi" w:hAnsi="Arial" w:cs="Arial"/>
          <w:sz w:val="20"/>
          <w:szCs w:val="20"/>
        </w:rPr>
        <w:t>: 106898.</w:t>
      </w:r>
      <w:r>
        <w:rPr>
          <w:rFonts w:ascii="Arial" w:eastAsiaTheme="minorHAnsi" w:hAnsi="Arial" w:cs="Arial"/>
          <w:sz w:val="20"/>
          <w:szCs w:val="20"/>
        </w:rPr>
        <w:t xml:space="preserve"> PMID: 34627014, </w:t>
      </w:r>
      <w:r w:rsidRPr="00FC1753">
        <w:rPr>
          <w:rFonts w:ascii="Arial" w:hAnsi="Arial" w:cs="Arial"/>
          <w:i/>
          <w:iCs/>
          <w:sz w:val="20"/>
          <w:szCs w:val="20"/>
        </w:rPr>
        <w:t>contribute</w:t>
      </w:r>
      <w:r>
        <w:rPr>
          <w:rFonts w:ascii="Arial" w:hAnsi="Arial" w:cs="Arial"/>
          <w:i/>
          <w:iCs/>
          <w:sz w:val="20"/>
          <w:szCs w:val="20"/>
        </w:rPr>
        <w:t xml:space="preserve"> to</w:t>
      </w:r>
      <w:r w:rsidRPr="00FC1753">
        <w:rPr>
          <w:rFonts w:ascii="Arial" w:hAnsi="Arial" w:cs="Arial"/>
          <w:i/>
          <w:iCs/>
          <w:sz w:val="20"/>
          <w:szCs w:val="20"/>
        </w:rPr>
        <w:t xml:space="preserve"> the study design, and review and edit the manuscript.</w:t>
      </w:r>
    </w:p>
    <w:p w14:paraId="1E170040" w14:textId="77777777" w:rsidR="00D71828" w:rsidRPr="00641ADF" w:rsidRDefault="00D71828" w:rsidP="00D71828">
      <w:pPr>
        <w:pStyle w:val="ListParagraph"/>
        <w:autoSpaceDE w:val="0"/>
        <w:autoSpaceDN w:val="0"/>
        <w:adjustRightInd w:val="0"/>
        <w:ind w:left="360"/>
        <w:rPr>
          <w:rFonts w:ascii="Arial" w:eastAsiaTheme="minorHAnsi" w:hAnsi="Arial" w:cs="Arial"/>
          <w:sz w:val="20"/>
          <w:szCs w:val="20"/>
        </w:rPr>
      </w:pPr>
    </w:p>
    <w:p w14:paraId="737151B1" w14:textId="77777777" w:rsidR="00D71828" w:rsidRPr="00897D1F"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r w:rsidRPr="00897D1F">
        <w:rPr>
          <w:rFonts w:ascii="Arial" w:eastAsiaTheme="minorHAnsi" w:hAnsi="Arial" w:cs="Arial"/>
          <w:sz w:val="20"/>
          <w:szCs w:val="20"/>
        </w:rPr>
        <w:t xml:space="preserve">Yu X, Rahman MM, Wang Z, Carter SA, Schwartz J, </w:t>
      </w:r>
      <w:r w:rsidRPr="00897D1F">
        <w:rPr>
          <w:rFonts w:ascii="Arial" w:eastAsiaTheme="minorHAnsi" w:hAnsi="Arial" w:cs="Arial"/>
          <w:b/>
          <w:bCs/>
          <w:sz w:val="20"/>
          <w:szCs w:val="20"/>
        </w:rPr>
        <w:t>Chen Z,</w:t>
      </w:r>
      <w:r w:rsidRPr="00897D1F">
        <w:rPr>
          <w:rFonts w:ascii="Arial" w:eastAsiaTheme="minorHAnsi" w:hAnsi="Arial" w:cs="Arial"/>
          <w:sz w:val="20"/>
          <w:szCs w:val="20"/>
        </w:rPr>
        <w:t xml:space="preserve"> Eckel SP, Hackman D, Chen J-C, Xiang AH, McConnell R. Evidence of susceptibility to autism risks associated with early life ambient air pollution: A systematic review. </w:t>
      </w:r>
      <w:r w:rsidRPr="00BE6883">
        <w:rPr>
          <w:rFonts w:ascii="Arial" w:eastAsiaTheme="minorHAnsi" w:hAnsi="Arial" w:cs="Arial"/>
          <w:sz w:val="20"/>
          <w:szCs w:val="20"/>
          <w:u w:val="single"/>
        </w:rPr>
        <w:t>Environmental Research</w:t>
      </w:r>
      <w:r w:rsidRPr="00897D1F">
        <w:rPr>
          <w:rFonts w:ascii="Arial" w:eastAsiaTheme="minorHAnsi" w:hAnsi="Arial" w:cs="Arial"/>
          <w:i/>
          <w:iCs/>
          <w:sz w:val="20"/>
          <w:szCs w:val="20"/>
        </w:rPr>
        <w:t xml:space="preserve"> </w:t>
      </w:r>
      <w:r w:rsidRPr="00897D1F">
        <w:rPr>
          <w:rFonts w:ascii="Arial" w:eastAsiaTheme="minorHAnsi" w:hAnsi="Arial" w:cs="Arial"/>
          <w:sz w:val="20"/>
          <w:szCs w:val="20"/>
        </w:rPr>
        <w:t>2021: 112590</w:t>
      </w:r>
      <w:r w:rsidRPr="00897D1F">
        <w:rPr>
          <w:rFonts w:ascii="Arial" w:eastAsiaTheme="minorHAnsi" w:hAnsi="Arial" w:cs="Arial"/>
          <w:i/>
          <w:iCs/>
          <w:sz w:val="20"/>
          <w:szCs w:val="20"/>
        </w:rPr>
        <w:t>, contribute to review and edit the manuscript.</w:t>
      </w:r>
    </w:p>
    <w:p w14:paraId="3C40F8DE" w14:textId="77777777" w:rsidR="006B5F7A" w:rsidRPr="006B5F7A" w:rsidRDefault="006B5F7A" w:rsidP="006B5F7A">
      <w:pPr>
        <w:pStyle w:val="ListParagraph"/>
        <w:autoSpaceDE w:val="0"/>
        <w:autoSpaceDN w:val="0"/>
        <w:adjustRightInd w:val="0"/>
        <w:ind w:left="360"/>
        <w:rPr>
          <w:rFonts w:ascii="Arial" w:eastAsiaTheme="minorHAnsi" w:hAnsi="Arial" w:cs="Arial"/>
          <w:sz w:val="20"/>
          <w:szCs w:val="20"/>
        </w:rPr>
      </w:pPr>
    </w:p>
    <w:p w14:paraId="5D57E737" w14:textId="4A08520F" w:rsidR="00D71828"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bookmarkStart w:id="6" w:name="_Hlk97299506"/>
      <w:r w:rsidRPr="00641ADF">
        <w:rPr>
          <w:rFonts w:ascii="Arial" w:eastAsiaTheme="minorHAnsi" w:hAnsi="Arial" w:cs="Arial"/>
          <w:b/>
          <w:bCs/>
          <w:sz w:val="20"/>
          <w:szCs w:val="20"/>
        </w:rPr>
        <w:t>Chen Z</w:t>
      </w:r>
      <w:r w:rsidRPr="00641ADF">
        <w:rPr>
          <w:rFonts w:ascii="Arial" w:eastAsiaTheme="minorHAnsi" w:hAnsi="Arial" w:cs="Arial"/>
          <w:sz w:val="20"/>
          <w:szCs w:val="20"/>
        </w:rPr>
        <w:t xml:space="preserve">, Huang BZ, Sidell MA, Chow T, Eckel SP, Pavlovic N, Martinez MP, Lurmann F, Thomas DC, Gilliland FD and Xiang AH. Near-roadway air pollution associated with COVID-19 severity and mortality - Multiethnic cohort study in Southern California. </w:t>
      </w:r>
      <w:r w:rsidRPr="00BE6883">
        <w:rPr>
          <w:rFonts w:ascii="Arial" w:eastAsiaTheme="minorHAnsi" w:hAnsi="Arial" w:cs="Arial"/>
          <w:sz w:val="20"/>
          <w:szCs w:val="20"/>
          <w:u w:val="single"/>
        </w:rPr>
        <w:t>Environ Int</w:t>
      </w:r>
      <w:r w:rsidRPr="00415E6F">
        <w:rPr>
          <w:rFonts w:ascii="Arial" w:eastAsiaTheme="minorHAnsi" w:hAnsi="Arial" w:cs="Arial"/>
          <w:sz w:val="20"/>
          <w:szCs w:val="20"/>
        </w:rPr>
        <w:t xml:space="preserve"> 2021;157:106862. </w:t>
      </w:r>
      <w:r>
        <w:rPr>
          <w:rFonts w:ascii="Arial" w:eastAsiaTheme="minorHAnsi" w:hAnsi="Arial" w:cs="Arial"/>
          <w:sz w:val="20"/>
          <w:szCs w:val="20"/>
        </w:rPr>
        <w:t xml:space="preserve">PMID: </w:t>
      </w:r>
      <w:r w:rsidRPr="00415E6F">
        <w:rPr>
          <w:rFonts w:ascii="Arial" w:eastAsiaTheme="minorHAnsi" w:hAnsi="Arial" w:cs="Arial"/>
          <w:sz w:val="20"/>
          <w:szCs w:val="20"/>
        </w:rPr>
        <w:t>34507232.</w:t>
      </w:r>
      <w:r>
        <w:rPr>
          <w:rFonts w:ascii="Arial" w:eastAsiaTheme="minorHAnsi" w:hAnsi="Arial" w:cs="Arial"/>
          <w:sz w:val="20"/>
          <w:szCs w:val="20"/>
        </w:rPr>
        <w:t xml:space="preserve"> </w:t>
      </w:r>
      <w:r w:rsidRPr="00415E6F">
        <w:rPr>
          <w:rFonts w:ascii="Arial" w:eastAsiaTheme="minorHAnsi" w:hAnsi="Arial" w:cs="Arial"/>
          <w:sz w:val="20"/>
          <w:szCs w:val="20"/>
        </w:rPr>
        <w:t>PMC8416551</w:t>
      </w:r>
      <w:bookmarkEnd w:id="6"/>
      <w:r>
        <w:rPr>
          <w:rFonts w:ascii="Arial" w:eastAsiaTheme="minorHAnsi" w:hAnsi="Arial" w:cs="Arial"/>
          <w:sz w:val="20"/>
          <w:szCs w:val="20"/>
        </w:rPr>
        <w:t>,</w:t>
      </w:r>
      <w:r w:rsidRPr="00B366FB">
        <w:rPr>
          <w:rFonts w:ascii="Arial" w:eastAsiaTheme="minorHAnsi" w:hAnsi="Arial" w:cs="Arial"/>
          <w:i/>
          <w:iCs/>
          <w:sz w:val="20"/>
          <w:szCs w:val="20"/>
        </w:rPr>
        <w:t xml:space="preserve"> </w:t>
      </w:r>
      <w:r w:rsidRPr="00416E7E">
        <w:rPr>
          <w:rFonts w:ascii="Arial" w:eastAsiaTheme="minorHAnsi" w:hAnsi="Arial" w:cs="Arial"/>
          <w:i/>
          <w:iCs/>
          <w:sz w:val="20"/>
          <w:szCs w:val="20"/>
        </w:rPr>
        <w:t xml:space="preserve">lead the study design and manuscript </w:t>
      </w:r>
      <w:r>
        <w:rPr>
          <w:rFonts w:ascii="Arial" w:eastAsiaTheme="minorHAnsi" w:hAnsi="Arial" w:cs="Arial"/>
          <w:i/>
          <w:iCs/>
          <w:sz w:val="20"/>
          <w:szCs w:val="20"/>
        </w:rPr>
        <w:t>writing</w:t>
      </w:r>
      <w:r w:rsidRPr="00416E7E">
        <w:rPr>
          <w:rFonts w:ascii="Arial" w:eastAsiaTheme="minorHAnsi" w:hAnsi="Arial" w:cs="Arial"/>
          <w:i/>
          <w:iCs/>
          <w:sz w:val="20"/>
          <w:szCs w:val="20"/>
        </w:rPr>
        <w:t>, contribute to the statistical methods.</w:t>
      </w:r>
    </w:p>
    <w:p w14:paraId="104E02D3" w14:textId="77777777" w:rsidR="00D71828" w:rsidRPr="00415E6F" w:rsidRDefault="00D71828" w:rsidP="00D71828">
      <w:pPr>
        <w:pStyle w:val="ListParagraph"/>
        <w:autoSpaceDE w:val="0"/>
        <w:autoSpaceDN w:val="0"/>
        <w:adjustRightInd w:val="0"/>
        <w:ind w:left="360"/>
        <w:rPr>
          <w:rFonts w:ascii="Arial" w:eastAsiaTheme="minorHAnsi" w:hAnsi="Arial" w:cs="Arial"/>
          <w:sz w:val="20"/>
          <w:szCs w:val="20"/>
        </w:rPr>
      </w:pPr>
    </w:p>
    <w:p w14:paraId="1BCF03F7" w14:textId="5FF2EE62" w:rsidR="00D71828" w:rsidRPr="00235D10" w:rsidRDefault="00D71828" w:rsidP="006B5F7A">
      <w:pPr>
        <w:pStyle w:val="ListParagraph"/>
        <w:numPr>
          <w:ilvl w:val="0"/>
          <w:numId w:val="1"/>
        </w:numPr>
        <w:autoSpaceDE w:val="0"/>
        <w:autoSpaceDN w:val="0"/>
        <w:adjustRightInd w:val="0"/>
        <w:ind w:left="360"/>
        <w:rPr>
          <w:rFonts w:ascii="Arial" w:eastAsiaTheme="minorHAnsi" w:hAnsi="Arial" w:cs="Arial"/>
          <w:sz w:val="20"/>
          <w:szCs w:val="20"/>
        </w:rPr>
      </w:pPr>
      <w:bookmarkStart w:id="7" w:name="_Hlk97300107"/>
      <w:r w:rsidRPr="00641ADF">
        <w:rPr>
          <w:rFonts w:ascii="Arial" w:eastAsiaTheme="minorHAnsi" w:hAnsi="Arial" w:cs="Arial"/>
          <w:sz w:val="20"/>
          <w:szCs w:val="20"/>
        </w:rPr>
        <w:t>Garcia E, Marian</w:t>
      </w:r>
      <w:r>
        <w:rPr>
          <w:rFonts w:ascii="Arial" w:eastAsiaTheme="minorHAnsi" w:hAnsi="Arial" w:cs="Arial"/>
          <w:sz w:val="20"/>
          <w:szCs w:val="20"/>
        </w:rPr>
        <w:t xml:space="preserve"> B</w:t>
      </w:r>
      <w:r w:rsidRPr="00641ADF">
        <w:rPr>
          <w:rFonts w:ascii="Arial" w:eastAsiaTheme="minorHAnsi" w:hAnsi="Arial" w:cs="Arial"/>
          <w:sz w:val="20"/>
          <w:szCs w:val="20"/>
        </w:rPr>
        <w:t xml:space="preserve">, </w:t>
      </w:r>
      <w:r w:rsidRPr="00641ADF">
        <w:rPr>
          <w:rFonts w:ascii="Arial" w:eastAsiaTheme="minorHAnsi" w:hAnsi="Arial" w:cs="Arial"/>
          <w:b/>
          <w:bCs/>
          <w:sz w:val="20"/>
          <w:szCs w:val="20"/>
        </w:rPr>
        <w:t>Chen Z</w:t>
      </w:r>
      <w:r w:rsidRPr="00641ADF">
        <w:rPr>
          <w:rFonts w:ascii="Arial" w:eastAsiaTheme="minorHAnsi" w:hAnsi="Arial" w:cs="Arial"/>
          <w:sz w:val="20"/>
          <w:szCs w:val="20"/>
        </w:rPr>
        <w:t>, Li</w:t>
      </w:r>
      <w:r>
        <w:rPr>
          <w:rFonts w:ascii="Arial" w:eastAsiaTheme="minorHAnsi" w:hAnsi="Arial" w:cs="Arial"/>
          <w:sz w:val="20"/>
          <w:szCs w:val="20"/>
        </w:rPr>
        <w:t xml:space="preserve"> K</w:t>
      </w:r>
      <w:r w:rsidRPr="00641ADF">
        <w:rPr>
          <w:rFonts w:ascii="Arial" w:eastAsiaTheme="minorHAnsi" w:hAnsi="Arial" w:cs="Arial"/>
          <w:sz w:val="20"/>
          <w:szCs w:val="20"/>
        </w:rPr>
        <w:t>, Lurmann</w:t>
      </w:r>
      <w:r>
        <w:rPr>
          <w:rFonts w:ascii="Arial" w:eastAsiaTheme="minorHAnsi" w:hAnsi="Arial" w:cs="Arial"/>
          <w:sz w:val="20"/>
          <w:szCs w:val="20"/>
        </w:rPr>
        <w:t xml:space="preserve"> F</w:t>
      </w:r>
      <w:r w:rsidRPr="00641ADF">
        <w:rPr>
          <w:rFonts w:ascii="Arial" w:eastAsiaTheme="minorHAnsi" w:hAnsi="Arial" w:cs="Arial"/>
          <w:sz w:val="20"/>
          <w:szCs w:val="20"/>
        </w:rPr>
        <w:t>, Gilliland</w:t>
      </w:r>
      <w:r>
        <w:rPr>
          <w:rFonts w:ascii="Arial" w:eastAsiaTheme="minorHAnsi" w:hAnsi="Arial" w:cs="Arial"/>
          <w:sz w:val="20"/>
          <w:szCs w:val="20"/>
        </w:rPr>
        <w:t xml:space="preserve"> FD</w:t>
      </w:r>
      <w:r w:rsidRPr="00641ADF">
        <w:rPr>
          <w:rFonts w:ascii="Arial" w:eastAsiaTheme="minorHAnsi" w:hAnsi="Arial" w:cs="Arial"/>
          <w:sz w:val="20"/>
          <w:szCs w:val="20"/>
        </w:rPr>
        <w:t xml:space="preserve"> and Eckel</w:t>
      </w:r>
      <w:r>
        <w:rPr>
          <w:rFonts w:ascii="Arial" w:eastAsiaTheme="minorHAnsi" w:hAnsi="Arial" w:cs="Arial"/>
          <w:sz w:val="20"/>
          <w:szCs w:val="20"/>
        </w:rPr>
        <w:t xml:space="preserve"> SP</w:t>
      </w:r>
      <w:r w:rsidRPr="00641ADF">
        <w:rPr>
          <w:rFonts w:ascii="Arial" w:eastAsiaTheme="minorHAnsi" w:hAnsi="Arial" w:cs="Arial"/>
          <w:sz w:val="20"/>
          <w:szCs w:val="20"/>
        </w:rPr>
        <w:t>.</w:t>
      </w:r>
      <w:r w:rsidRPr="00415E6F">
        <w:rPr>
          <w:rFonts w:ascii="Arial" w:eastAsiaTheme="minorHAnsi" w:hAnsi="Arial" w:cs="Arial"/>
          <w:sz w:val="20"/>
          <w:szCs w:val="20"/>
        </w:rPr>
        <w:t xml:space="preserve"> Long-term air pollution and COVID-19 mortality rates in California: Findings from the Spring/Summer and Winter surges of COVID-19. </w:t>
      </w:r>
      <w:r w:rsidRPr="00BE6883">
        <w:rPr>
          <w:rFonts w:ascii="Arial" w:eastAsiaTheme="minorHAnsi" w:hAnsi="Arial" w:cs="Arial"/>
          <w:sz w:val="20"/>
          <w:szCs w:val="20"/>
          <w:u w:val="single"/>
        </w:rPr>
        <w:t>Environ Pollut</w:t>
      </w:r>
      <w:r w:rsidRPr="00415E6F">
        <w:rPr>
          <w:rFonts w:ascii="Arial" w:eastAsiaTheme="minorHAnsi" w:hAnsi="Arial" w:cs="Arial"/>
          <w:sz w:val="20"/>
          <w:szCs w:val="20"/>
        </w:rPr>
        <w:t xml:space="preserve"> 2021;292:118396. </w:t>
      </w:r>
      <w:r>
        <w:rPr>
          <w:rFonts w:ascii="Arial" w:eastAsiaTheme="minorHAnsi" w:hAnsi="Arial" w:cs="Arial"/>
          <w:sz w:val="20"/>
          <w:szCs w:val="20"/>
        </w:rPr>
        <w:t xml:space="preserve">PMID: </w:t>
      </w:r>
      <w:r w:rsidRPr="00415E6F">
        <w:rPr>
          <w:rFonts w:ascii="Arial" w:eastAsiaTheme="minorHAnsi" w:hAnsi="Arial" w:cs="Arial"/>
          <w:sz w:val="20"/>
          <w:szCs w:val="20"/>
        </w:rPr>
        <w:t>34688723.PMC8529382</w:t>
      </w:r>
      <w:bookmarkEnd w:id="7"/>
      <w:r>
        <w:rPr>
          <w:rFonts w:ascii="Arial" w:eastAsiaTheme="minorHAnsi" w:hAnsi="Arial" w:cs="Arial"/>
          <w:sz w:val="20"/>
          <w:szCs w:val="20"/>
        </w:rPr>
        <w:t xml:space="preserve">, </w:t>
      </w:r>
      <w:r w:rsidRPr="00FC1753">
        <w:rPr>
          <w:rFonts w:ascii="Arial" w:hAnsi="Arial" w:cs="Arial"/>
          <w:i/>
          <w:iCs/>
          <w:sz w:val="20"/>
          <w:szCs w:val="20"/>
        </w:rPr>
        <w:t xml:space="preserve">contribute </w:t>
      </w:r>
      <w:r>
        <w:rPr>
          <w:rFonts w:ascii="Arial" w:hAnsi="Arial" w:cs="Arial"/>
          <w:i/>
          <w:iCs/>
          <w:sz w:val="20"/>
          <w:szCs w:val="20"/>
        </w:rPr>
        <w:t xml:space="preserve">to </w:t>
      </w:r>
      <w:r w:rsidRPr="00FC1753">
        <w:rPr>
          <w:rFonts w:ascii="Arial" w:hAnsi="Arial" w:cs="Arial"/>
          <w:i/>
          <w:iCs/>
          <w:sz w:val="20"/>
          <w:szCs w:val="20"/>
        </w:rPr>
        <w:t xml:space="preserve">the study design, </w:t>
      </w:r>
      <w:r>
        <w:rPr>
          <w:rFonts w:ascii="Arial" w:hAnsi="Arial" w:cs="Arial"/>
          <w:i/>
          <w:iCs/>
          <w:sz w:val="20"/>
          <w:szCs w:val="20"/>
        </w:rPr>
        <w:t xml:space="preserve">statistical methods, </w:t>
      </w:r>
      <w:r w:rsidRPr="00FC1753">
        <w:rPr>
          <w:rFonts w:ascii="Arial" w:hAnsi="Arial" w:cs="Arial"/>
          <w:i/>
          <w:iCs/>
          <w:sz w:val="20"/>
          <w:szCs w:val="20"/>
        </w:rPr>
        <w:t>review and edit the manuscript.</w:t>
      </w:r>
    </w:p>
    <w:p w14:paraId="6FD7CDC1" w14:textId="77777777" w:rsidR="00D71828" w:rsidRPr="00235D10" w:rsidRDefault="00D71828" w:rsidP="00D71828">
      <w:pPr>
        <w:pStyle w:val="ListParagraph"/>
        <w:rPr>
          <w:rFonts w:ascii="Arial" w:eastAsiaTheme="minorHAnsi" w:hAnsi="Arial" w:cs="Arial"/>
          <w:sz w:val="20"/>
          <w:szCs w:val="20"/>
        </w:rPr>
      </w:pPr>
    </w:p>
    <w:p w14:paraId="44FD59B4" w14:textId="3E91D350" w:rsidR="00D71828" w:rsidRDefault="00D71828" w:rsidP="00D71828">
      <w:pPr>
        <w:pStyle w:val="ListParagraph"/>
        <w:numPr>
          <w:ilvl w:val="0"/>
          <w:numId w:val="1"/>
        </w:numPr>
        <w:tabs>
          <w:tab w:val="left" w:pos="360"/>
        </w:tabs>
        <w:autoSpaceDE w:val="0"/>
        <w:autoSpaceDN w:val="0"/>
        <w:adjustRightInd w:val="0"/>
        <w:ind w:left="360"/>
        <w:rPr>
          <w:rFonts w:ascii="Arial" w:eastAsiaTheme="minorHAnsi" w:hAnsi="Arial" w:cs="Arial"/>
          <w:sz w:val="20"/>
          <w:szCs w:val="20"/>
        </w:rPr>
      </w:pPr>
      <w:bookmarkStart w:id="8" w:name="_Hlk97299799"/>
      <w:r w:rsidRPr="00416E7E">
        <w:rPr>
          <w:rFonts w:ascii="Arial" w:eastAsiaTheme="minorHAnsi" w:hAnsi="Arial" w:cs="Arial"/>
          <w:sz w:val="20"/>
          <w:szCs w:val="20"/>
        </w:rPr>
        <w:t>Huang BZ</w:t>
      </w:r>
      <w:r>
        <w:rPr>
          <w:rFonts w:ascii="Arial" w:eastAsiaTheme="minorHAnsi" w:hAnsi="Arial" w:cs="Arial"/>
          <w:sz w:val="20"/>
          <w:szCs w:val="20"/>
        </w:rPr>
        <w:t>#</w:t>
      </w:r>
      <w:r w:rsidRPr="00416E7E">
        <w:rPr>
          <w:rFonts w:ascii="Arial" w:eastAsiaTheme="minorHAnsi" w:hAnsi="Arial" w:cs="Arial"/>
          <w:sz w:val="20"/>
          <w:szCs w:val="20"/>
        </w:rPr>
        <w:t xml:space="preserve">, </w:t>
      </w:r>
      <w:r w:rsidRPr="00416E7E">
        <w:rPr>
          <w:rFonts w:ascii="Arial" w:eastAsiaTheme="minorHAnsi" w:hAnsi="Arial" w:cs="Arial"/>
          <w:b/>
          <w:bCs/>
          <w:sz w:val="20"/>
          <w:szCs w:val="20"/>
        </w:rPr>
        <w:t>Chen Z</w:t>
      </w:r>
      <w:r>
        <w:rPr>
          <w:rFonts w:ascii="Arial" w:eastAsiaTheme="minorHAnsi" w:hAnsi="Arial" w:cs="Arial"/>
          <w:b/>
          <w:bCs/>
          <w:sz w:val="20"/>
          <w:szCs w:val="20"/>
        </w:rPr>
        <w:t>#</w:t>
      </w:r>
      <w:r w:rsidRPr="00416E7E">
        <w:rPr>
          <w:rFonts w:ascii="Arial" w:eastAsiaTheme="minorHAnsi" w:hAnsi="Arial" w:cs="Arial"/>
          <w:sz w:val="20"/>
          <w:szCs w:val="20"/>
        </w:rPr>
        <w:t xml:space="preserve">, Sidell MA, </w:t>
      </w:r>
      <w:bookmarkStart w:id="9" w:name="_Hlk97300276"/>
      <w:r w:rsidR="00FE65E0">
        <w:rPr>
          <w:rFonts w:ascii="Arial" w:eastAsiaTheme="minorHAnsi" w:hAnsi="Arial" w:cs="Arial"/>
          <w:sz w:val="20"/>
          <w:szCs w:val="20"/>
        </w:rPr>
        <w:t>Eckel SP, Martinez MP, Lurmann F, Thomas DC, Gilliland FD, Xiang AH</w:t>
      </w:r>
      <w:bookmarkEnd w:id="9"/>
      <w:r w:rsidRPr="00416E7E">
        <w:rPr>
          <w:rFonts w:ascii="Arial" w:eastAsiaTheme="minorHAnsi" w:hAnsi="Arial" w:cs="Arial"/>
          <w:sz w:val="20"/>
          <w:szCs w:val="20"/>
        </w:rPr>
        <w:t xml:space="preserve">. Asthma Disease Status, COPD, and COVID-19 Severity in a Large Multiethnic Population. </w:t>
      </w:r>
      <w:r w:rsidRPr="00BE6883">
        <w:rPr>
          <w:rFonts w:ascii="Arial" w:eastAsiaTheme="minorHAnsi" w:hAnsi="Arial" w:cs="Arial"/>
          <w:sz w:val="20"/>
          <w:szCs w:val="20"/>
          <w:u w:val="single"/>
        </w:rPr>
        <w:t>J Allergy Clin Immunol Pract</w:t>
      </w:r>
      <w:r w:rsidRPr="00416E7E">
        <w:rPr>
          <w:rFonts w:ascii="Arial" w:eastAsiaTheme="minorHAnsi" w:hAnsi="Arial" w:cs="Arial"/>
          <w:sz w:val="20"/>
          <w:szCs w:val="20"/>
        </w:rPr>
        <w:t xml:space="preserve"> 2021. </w:t>
      </w:r>
      <w:r>
        <w:rPr>
          <w:rFonts w:ascii="Arial" w:eastAsiaTheme="minorHAnsi" w:hAnsi="Arial" w:cs="Arial"/>
          <w:sz w:val="20"/>
          <w:szCs w:val="20"/>
        </w:rPr>
        <w:t xml:space="preserve">PMID: </w:t>
      </w:r>
      <w:r w:rsidRPr="00416E7E">
        <w:rPr>
          <w:rFonts w:ascii="Arial" w:eastAsiaTheme="minorHAnsi" w:hAnsi="Arial" w:cs="Arial"/>
          <w:sz w:val="20"/>
          <w:szCs w:val="20"/>
        </w:rPr>
        <w:t>34389242.</w:t>
      </w:r>
      <w:r>
        <w:rPr>
          <w:rFonts w:ascii="Arial" w:eastAsiaTheme="minorHAnsi" w:hAnsi="Arial" w:cs="Arial"/>
          <w:sz w:val="20"/>
          <w:szCs w:val="20"/>
        </w:rPr>
        <w:t xml:space="preserve"> </w:t>
      </w:r>
      <w:r w:rsidRPr="00416E7E">
        <w:rPr>
          <w:rFonts w:ascii="Arial" w:eastAsiaTheme="minorHAnsi" w:hAnsi="Arial" w:cs="Arial"/>
          <w:sz w:val="20"/>
          <w:szCs w:val="20"/>
        </w:rPr>
        <w:t>PMC8353223.</w:t>
      </w:r>
      <w:r>
        <w:rPr>
          <w:rFonts w:ascii="Arial" w:eastAsiaTheme="minorHAnsi" w:hAnsi="Arial" w:cs="Arial"/>
          <w:sz w:val="20"/>
          <w:szCs w:val="20"/>
        </w:rPr>
        <w:t xml:space="preserve"> </w:t>
      </w:r>
      <w:bookmarkEnd w:id="8"/>
      <w:r>
        <w:rPr>
          <w:rFonts w:ascii="Arial" w:eastAsiaTheme="minorHAnsi" w:hAnsi="Arial" w:cs="Arial"/>
          <w:sz w:val="20"/>
          <w:szCs w:val="20"/>
        </w:rPr>
        <w:t>#</w:t>
      </w:r>
      <w:r w:rsidRPr="00C463F2">
        <w:rPr>
          <w:rFonts w:ascii="Arial" w:eastAsiaTheme="minorHAnsi" w:hAnsi="Arial" w:cs="Arial"/>
          <w:sz w:val="20"/>
          <w:szCs w:val="20"/>
        </w:rPr>
        <w:t>Co-first author</w:t>
      </w:r>
      <w:r>
        <w:rPr>
          <w:rFonts w:ascii="Arial" w:eastAsiaTheme="minorHAnsi" w:hAnsi="Arial" w:cs="Arial"/>
          <w:sz w:val="20"/>
          <w:szCs w:val="20"/>
        </w:rPr>
        <w:t xml:space="preserve">, </w:t>
      </w:r>
      <w:r w:rsidRPr="00416E7E">
        <w:rPr>
          <w:rFonts w:ascii="Arial" w:eastAsiaTheme="minorHAnsi" w:hAnsi="Arial" w:cs="Arial"/>
          <w:i/>
          <w:iCs/>
          <w:sz w:val="20"/>
          <w:szCs w:val="20"/>
        </w:rPr>
        <w:t xml:space="preserve">lead the study design and manuscript </w:t>
      </w:r>
      <w:r>
        <w:rPr>
          <w:rFonts w:ascii="Arial" w:eastAsiaTheme="minorHAnsi" w:hAnsi="Arial" w:cs="Arial"/>
          <w:i/>
          <w:iCs/>
          <w:sz w:val="20"/>
          <w:szCs w:val="20"/>
        </w:rPr>
        <w:t>writing</w:t>
      </w:r>
      <w:r w:rsidRPr="00416E7E">
        <w:rPr>
          <w:rFonts w:ascii="Arial" w:eastAsiaTheme="minorHAnsi" w:hAnsi="Arial" w:cs="Arial"/>
          <w:i/>
          <w:iCs/>
          <w:sz w:val="20"/>
          <w:szCs w:val="20"/>
        </w:rPr>
        <w:t>, contribute to the statistical methods.</w:t>
      </w:r>
      <w:r>
        <w:rPr>
          <w:rFonts w:ascii="Arial" w:eastAsiaTheme="minorHAnsi" w:hAnsi="Arial" w:cs="Arial"/>
          <w:sz w:val="20"/>
          <w:szCs w:val="20"/>
        </w:rPr>
        <w:t xml:space="preserve"> </w:t>
      </w:r>
    </w:p>
    <w:p w14:paraId="46671A25" w14:textId="77777777" w:rsidR="00D71828" w:rsidRPr="00416E7E" w:rsidRDefault="00D71828" w:rsidP="00D71828">
      <w:pPr>
        <w:pStyle w:val="ListParagraph"/>
        <w:tabs>
          <w:tab w:val="left" w:pos="360"/>
        </w:tabs>
        <w:autoSpaceDE w:val="0"/>
        <w:autoSpaceDN w:val="0"/>
        <w:adjustRightInd w:val="0"/>
        <w:ind w:left="360"/>
        <w:rPr>
          <w:rFonts w:ascii="Arial" w:eastAsiaTheme="minorHAnsi" w:hAnsi="Arial" w:cs="Arial"/>
          <w:sz w:val="20"/>
          <w:szCs w:val="20"/>
        </w:rPr>
      </w:pPr>
    </w:p>
    <w:p w14:paraId="7C62C96A" w14:textId="77777777" w:rsidR="00D71828" w:rsidRPr="00B366FB"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r w:rsidRPr="00641ADF">
        <w:rPr>
          <w:rFonts w:ascii="Arial" w:hAnsi="Arial" w:cs="Arial"/>
          <w:color w:val="000000"/>
          <w:sz w:val="20"/>
          <w:szCs w:val="20"/>
          <w:shd w:val="clear" w:color="auto" w:fill="FFFFFF"/>
        </w:rPr>
        <w:t>Nikos</w:t>
      </w:r>
      <w:r>
        <w:rPr>
          <w:rFonts w:ascii="Arial" w:hAnsi="Arial" w:cs="Arial"/>
          <w:color w:val="000000"/>
          <w:sz w:val="20"/>
          <w:szCs w:val="20"/>
          <w:shd w:val="clear" w:color="auto" w:fill="FFFFFF"/>
        </w:rPr>
        <w:t xml:space="preserve"> S,</w:t>
      </w:r>
      <w:r w:rsidRPr="00641ADF">
        <w:rPr>
          <w:rFonts w:ascii="Arial" w:hAnsi="Arial" w:cs="Arial"/>
          <w:color w:val="000000"/>
          <w:sz w:val="20"/>
          <w:szCs w:val="20"/>
          <w:shd w:val="clear" w:color="auto" w:fill="FFFFFF"/>
        </w:rPr>
        <w:t xml:space="preserve"> Garcia</w:t>
      </w:r>
      <w:r>
        <w:rPr>
          <w:rFonts w:ascii="Arial" w:hAnsi="Arial" w:cs="Arial"/>
          <w:color w:val="000000"/>
          <w:sz w:val="20"/>
          <w:szCs w:val="20"/>
          <w:shd w:val="clear" w:color="auto" w:fill="FFFFFF"/>
        </w:rPr>
        <w:t xml:space="preserve"> E,</w:t>
      </w:r>
      <w:r w:rsidRPr="00641ADF">
        <w:rPr>
          <w:rFonts w:ascii="Arial" w:hAnsi="Arial" w:cs="Arial"/>
          <w:color w:val="000000"/>
          <w:sz w:val="20"/>
          <w:szCs w:val="20"/>
          <w:shd w:val="clear" w:color="auto" w:fill="FFFFFF"/>
        </w:rPr>
        <w:t xml:space="preserve"> Chandran</w:t>
      </w:r>
      <w:r>
        <w:rPr>
          <w:rFonts w:ascii="Arial" w:hAnsi="Arial" w:cs="Arial"/>
          <w:color w:val="000000"/>
          <w:sz w:val="20"/>
          <w:szCs w:val="20"/>
          <w:shd w:val="clear" w:color="auto" w:fill="FFFFFF"/>
        </w:rPr>
        <w:t xml:space="preserve"> A,</w:t>
      </w:r>
      <w:r w:rsidRPr="00641ADF">
        <w:rPr>
          <w:rFonts w:ascii="Arial" w:hAnsi="Arial" w:cs="Arial"/>
          <w:color w:val="000000"/>
          <w:sz w:val="20"/>
          <w:szCs w:val="20"/>
          <w:shd w:val="clear" w:color="auto" w:fill="FFFFFF"/>
        </w:rPr>
        <w:t xml:space="preserve"> Hsu</w:t>
      </w:r>
      <w:r>
        <w:rPr>
          <w:rFonts w:ascii="Arial" w:hAnsi="Arial" w:cs="Arial"/>
          <w:color w:val="000000"/>
          <w:sz w:val="20"/>
          <w:szCs w:val="20"/>
          <w:shd w:val="clear" w:color="auto" w:fill="FFFFFF"/>
        </w:rPr>
        <w:t xml:space="preserve"> T,</w:t>
      </w:r>
      <w:r w:rsidRPr="00641ADF">
        <w:rPr>
          <w:rFonts w:ascii="Arial" w:hAnsi="Arial" w:cs="Arial"/>
          <w:color w:val="000000"/>
          <w:sz w:val="20"/>
          <w:szCs w:val="20"/>
          <w:shd w:val="clear" w:color="auto" w:fill="FFFFFF"/>
        </w:rPr>
        <w:t xml:space="preserve"> Alshawabkeh</w:t>
      </w:r>
      <w:r>
        <w:rPr>
          <w:rFonts w:ascii="Arial" w:hAnsi="Arial" w:cs="Arial"/>
          <w:color w:val="000000"/>
          <w:sz w:val="20"/>
          <w:szCs w:val="20"/>
          <w:shd w:val="clear" w:color="auto" w:fill="FFFFFF"/>
        </w:rPr>
        <w:t xml:space="preserve"> A,</w:t>
      </w:r>
      <w:r w:rsidRPr="00641ADF">
        <w:rPr>
          <w:rFonts w:ascii="Arial" w:hAnsi="Arial" w:cs="Arial"/>
          <w:color w:val="000000"/>
          <w:sz w:val="20"/>
          <w:szCs w:val="20"/>
          <w:shd w:val="clear" w:color="auto" w:fill="FFFFFF"/>
        </w:rPr>
        <w:t xml:space="preserve"> Aris</w:t>
      </w:r>
      <w:r>
        <w:rPr>
          <w:rFonts w:ascii="Arial" w:hAnsi="Arial" w:cs="Arial"/>
          <w:color w:val="000000"/>
          <w:sz w:val="20"/>
          <w:szCs w:val="20"/>
          <w:shd w:val="clear" w:color="auto" w:fill="FFFFFF"/>
        </w:rPr>
        <w:t xml:space="preserve"> IM,</w:t>
      </w:r>
      <w:r w:rsidRPr="00641ADF">
        <w:rPr>
          <w:rFonts w:ascii="Arial" w:hAnsi="Arial" w:cs="Arial"/>
          <w:color w:val="000000"/>
          <w:sz w:val="20"/>
          <w:szCs w:val="20"/>
          <w:shd w:val="clear" w:color="auto" w:fill="FFFFFF"/>
        </w:rPr>
        <w:t xml:space="preserve"> Aschner</w:t>
      </w:r>
      <w:r>
        <w:rPr>
          <w:rFonts w:ascii="Arial" w:hAnsi="Arial" w:cs="Arial"/>
          <w:color w:val="000000"/>
          <w:sz w:val="20"/>
          <w:szCs w:val="20"/>
          <w:shd w:val="clear" w:color="auto" w:fill="FFFFFF"/>
        </w:rPr>
        <w:t xml:space="preserve"> JL,</w:t>
      </w:r>
      <w:r w:rsidRPr="00641ADF">
        <w:rPr>
          <w:rFonts w:ascii="Arial" w:hAnsi="Arial" w:cs="Arial"/>
          <w:color w:val="000000"/>
          <w:sz w:val="20"/>
          <w:szCs w:val="20"/>
          <w:shd w:val="clear" w:color="auto" w:fill="FFFFFF"/>
        </w:rPr>
        <w:t xml:space="preserve"> Breton</w:t>
      </w:r>
      <w:r>
        <w:rPr>
          <w:rFonts w:ascii="Arial" w:hAnsi="Arial" w:cs="Arial"/>
          <w:color w:val="000000"/>
          <w:sz w:val="20"/>
          <w:szCs w:val="20"/>
          <w:shd w:val="clear" w:color="auto" w:fill="FFFFFF"/>
        </w:rPr>
        <w:t xml:space="preserve"> C,</w:t>
      </w:r>
      <w:r w:rsidRPr="00641ADF">
        <w:rPr>
          <w:rFonts w:ascii="Arial" w:hAnsi="Arial" w:cs="Arial"/>
          <w:color w:val="000000"/>
          <w:sz w:val="20"/>
          <w:szCs w:val="20"/>
          <w:shd w:val="clear" w:color="auto" w:fill="FFFFFF"/>
        </w:rPr>
        <w:t xml:space="preserve"> Burbank</w:t>
      </w:r>
      <w:r>
        <w:rPr>
          <w:rFonts w:ascii="Arial" w:hAnsi="Arial" w:cs="Arial"/>
          <w:color w:val="000000"/>
          <w:sz w:val="20"/>
          <w:szCs w:val="20"/>
          <w:shd w:val="clear" w:color="auto" w:fill="FFFFFF"/>
        </w:rPr>
        <w:t xml:space="preserve"> A,</w:t>
      </w:r>
      <w:r w:rsidRPr="00641ADF">
        <w:rPr>
          <w:rFonts w:ascii="Arial" w:hAnsi="Arial" w:cs="Arial"/>
          <w:color w:val="000000"/>
          <w:sz w:val="20"/>
          <w:szCs w:val="20"/>
          <w:shd w:val="clear" w:color="auto" w:fill="FFFFFF"/>
        </w:rPr>
        <w:t xml:space="preserve"> Camargo</w:t>
      </w:r>
      <w:r>
        <w:rPr>
          <w:rFonts w:ascii="Arial" w:hAnsi="Arial" w:cs="Arial"/>
          <w:color w:val="000000"/>
          <w:sz w:val="20"/>
          <w:szCs w:val="20"/>
          <w:shd w:val="clear" w:color="auto" w:fill="FFFFFF"/>
        </w:rPr>
        <w:t xml:space="preserve"> CA</w:t>
      </w:r>
      <w:r w:rsidRPr="00641ADF">
        <w:rPr>
          <w:rFonts w:ascii="Arial" w:hAnsi="Arial" w:cs="Arial"/>
          <w:color w:val="000000"/>
          <w:sz w:val="20"/>
          <w:szCs w:val="20"/>
          <w:shd w:val="clear" w:color="auto" w:fill="FFFFFF"/>
        </w:rPr>
        <w:t xml:space="preserve"> Jr</w:t>
      </w:r>
      <w:r>
        <w:rPr>
          <w:rFonts w:ascii="Arial" w:hAnsi="Arial" w:cs="Arial"/>
          <w:color w:val="000000"/>
          <w:sz w:val="20"/>
          <w:szCs w:val="20"/>
          <w:shd w:val="clear" w:color="auto" w:fill="FFFFFF"/>
        </w:rPr>
        <w:t>,</w:t>
      </w:r>
      <w:r w:rsidRPr="00641ADF">
        <w:rPr>
          <w:rFonts w:ascii="Arial" w:hAnsi="Arial" w:cs="Arial"/>
          <w:color w:val="000000"/>
          <w:sz w:val="20"/>
          <w:szCs w:val="20"/>
          <w:shd w:val="clear" w:color="auto" w:fill="FFFFFF"/>
        </w:rPr>
        <w:t xml:space="preserve"> Carroll</w:t>
      </w:r>
      <w:r>
        <w:rPr>
          <w:rFonts w:ascii="Arial" w:hAnsi="Arial" w:cs="Arial"/>
          <w:color w:val="000000"/>
          <w:sz w:val="20"/>
          <w:szCs w:val="20"/>
          <w:shd w:val="clear" w:color="auto" w:fill="FFFFFF"/>
        </w:rPr>
        <w:t xml:space="preserve"> KN,</w:t>
      </w:r>
      <w:r w:rsidRPr="00641ADF">
        <w:rPr>
          <w:rFonts w:ascii="Arial" w:hAnsi="Arial" w:cs="Arial"/>
          <w:color w:val="000000"/>
          <w:sz w:val="20"/>
          <w:szCs w:val="20"/>
          <w:shd w:val="clear" w:color="auto" w:fill="FFFFFF"/>
        </w:rPr>
        <w:t xml:space="preserve"> </w:t>
      </w:r>
      <w:r w:rsidRPr="00641ADF">
        <w:rPr>
          <w:rFonts w:ascii="Arial" w:hAnsi="Arial" w:cs="Arial"/>
          <w:b/>
          <w:bCs/>
          <w:color w:val="000000"/>
          <w:sz w:val="20"/>
          <w:szCs w:val="20"/>
          <w:shd w:val="clear" w:color="auto" w:fill="FFFFFF"/>
        </w:rPr>
        <w:t>Chen Z</w:t>
      </w:r>
      <w:r>
        <w:rPr>
          <w:rFonts w:ascii="Arial" w:hAnsi="Arial" w:cs="Arial"/>
          <w:color w:val="000000"/>
          <w:sz w:val="20"/>
          <w:szCs w:val="20"/>
          <w:shd w:val="clear" w:color="auto" w:fill="FFFFFF"/>
        </w:rPr>
        <w:t>,</w:t>
      </w:r>
      <w:r w:rsidRPr="00641ADF">
        <w:rPr>
          <w:rFonts w:ascii="Arial" w:hAnsi="Arial" w:cs="Arial"/>
          <w:color w:val="000000"/>
          <w:sz w:val="20"/>
          <w:szCs w:val="20"/>
          <w:shd w:val="clear" w:color="auto" w:fill="FFFFFF"/>
        </w:rPr>
        <w:t xml:space="preserve"> Claud</w:t>
      </w:r>
      <w:r>
        <w:rPr>
          <w:rFonts w:ascii="Arial" w:hAnsi="Arial" w:cs="Arial"/>
          <w:color w:val="000000"/>
          <w:sz w:val="20"/>
          <w:szCs w:val="20"/>
          <w:shd w:val="clear" w:color="auto" w:fill="FFFFFF"/>
        </w:rPr>
        <w:t xml:space="preserve"> EC,</w:t>
      </w:r>
      <w:r w:rsidRPr="00641ADF">
        <w:rPr>
          <w:rFonts w:ascii="Arial" w:hAnsi="Arial" w:cs="Arial"/>
          <w:color w:val="000000"/>
          <w:sz w:val="20"/>
          <w:szCs w:val="20"/>
          <w:shd w:val="clear" w:color="auto" w:fill="FFFFFF"/>
        </w:rPr>
        <w:t xml:space="preserve"> Dabelea</w:t>
      </w:r>
      <w:r>
        <w:rPr>
          <w:rFonts w:ascii="Arial" w:hAnsi="Arial" w:cs="Arial"/>
          <w:color w:val="000000"/>
          <w:sz w:val="20"/>
          <w:szCs w:val="20"/>
          <w:shd w:val="clear" w:color="auto" w:fill="FFFFFF"/>
        </w:rPr>
        <w:t xml:space="preserve"> D,</w:t>
      </w:r>
      <w:r w:rsidRPr="00641ADF">
        <w:rPr>
          <w:rFonts w:ascii="Arial" w:hAnsi="Arial" w:cs="Arial"/>
          <w:color w:val="000000"/>
          <w:sz w:val="20"/>
          <w:szCs w:val="20"/>
          <w:shd w:val="clear" w:color="auto" w:fill="FFFFFF"/>
        </w:rPr>
        <w:t xml:space="preserve"> Dunlop</w:t>
      </w:r>
      <w:r>
        <w:rPr>
          <w:rFonts w:ascii="Arial" w:hAnsi="Arial" w:cs="Arial"/>
          <w:color w:val="000000"/>
          <w:sz w:val="20"/>
          <w:szCs w:val="20"/>
          <w:shd w:val="clear" w:color="auto" w:fill="FFFFFF"/>
        </w:rPr>
        <w:t xml:space="preserve"> AL,</w:t>
      </w:r>
      <w:r w:rsidRPr="00641ADF">
        <w:rPr>
          <w:rFonts w:ascii="Arial" w:hAnsi="Arial" w:cs="Arial"/>
          <w:color w:val="000000"/>
          <w:sz w:val="20"/>
          <w:szCs w:val="20"/>
          <w:shd w:val="clear" w:color="auto" w:fill="FFFFFF"/>
        </w:rPr>
        <w:t xml:space="preserve"> Elliott</w:t>
      </w:r>
      <w:r>
        <w:rPr>
          <w:rFonts w:ascii="Arial" w:hAnsi="Arial" w:cs="Arial"/>
          <w:color w:val="000000"/>
          <w:sz w:val="20"/>
          <w:szCs w:val="20"/>
          <w:shd w:val="clear" w:color="auto" w:fill="FFFFFF"/>
        </w:rPr>
        <w:t xml:space="preserve"> AJ,</w:t>
      </w:r>
      <w:r w:rsidRPr="00641ADF">
        <w:rPr>
          <w:rFonts w:ascii="Arial" w:hAnsi="Arial" w:cs="Arial"/>
          <w:color w:val="000000"/>
          <w:sz w:val="20"/>
          <w:szCs w:val="20"/>
          <w:shd w:val="clear" w:color="auto" w:fill="FFFFFF"/>
        </w:rPr>
        <w:t xml:space="preserve"> Ferrara</w:t>
      </w:r>
      <w:r>
        <w:rPr>
          <w:rFonts w:ascii="Arial" w:hAnsi="Arial" w:cs="Arial"/>
          <w:color w:val="000000"/>
          <w:sz w:val="20"/>
          <w:szCs w:val="20"/>
          <w:shd w:val="clear" w:color="auto" w:fill="FFFFFF"/>
        </w:rPr>
        <w:t xml:space="preserve"> A,</w:t>
      </w:r>
      <w:r w:rsidRPr="00641ADF">
        <w:rPr>
          <w:rFonts w:ascii="Arial" w:hAnsi="Arial" w:cs="Arial"/>
          <w:color w:val="000000"/>
          <w:sz w:val="20"/>
          <w:szCs w:val="20"/>
          <w:shd w:val="clear" w:color="auto" w:fill="FFFFFF"/>
        </w:rPr>
        <w:t xml:space="preserve"> Ganiban</w:t>
      </w:r>
      <w:r>
        <w:rPr>
          <w:rFonts w:ascii="Arial" w:hAnsi="Arial" w:cs="Arial"/>
          <w:color w:val="000000"/>
          <w:sz w:val="20"/>
          <w:szCs w:val="20"/>
          <w:shd w:val="clear" w:color="auto" w:fill="FFFFFF"/>
        </w:rPr>
        <w:t xml:space="preserve"> JM,</w:t>
      </w:r>
      <w:r w:rsidRPr="00641ADF">
        <w:rPr>
          <w:rFonts w:ascii="Arial" w:hAnsi="Arial" w:cs="Arial"/>
          <w:color w:val="000000"/>
          <w:sz w:val="20"/>
          <w:szCs w:val="20"/>
          <w:shd w:val="clear" w:color="auto" w:fill="FFFFFF"/>
        </w:rPr>
        <w:t xml:space="preserve"> Gern</w:t>
      </w:r>
      <w:r>
        <w:rPr>
          <w:rFonts w:ascii="Arial" w:hAnsi="Arial" w:cs="Arial"/>
          <w:color w:val="000000"/>
          <w:sz w:val="20"/>
          <w:szCs w:val="20"/>
          <w:shd w:val="clear" w:color="auto" w:fill="FFFFFF"/>
        </w:rPr>
        <w:t xml:space="preserve"> JE,</w:t>
      </w:r>
      <w:r w:rsidRPr="00641ADF">
        <w:rPr>
          <w:rFonts w:ascii="Arial" w:hAnsi="Arial" w:cs="Arial"/>
          <w:color w:val="000000"/>
          <w:sz w:val="20"/>
          <w:szCs w:val="20"/>
          <w:shd w:val="clear" w:color="auto" w:fill="FFFFFF"/>
        </w:rPr>
        <w:t xml:space="preserve"> Gold</w:t>
      </w:r>
      <w:r>
        <w:rPr>
          <w:rFonts w:ascii="Arial" w:hAnsi="Arial" w:cs="Arial"/>
          <w:color w:val="000000"/>
          <w:sz w:val="20"/>
          <w:szCs w:val="20"/>
          <w:shd w:val="clear" w:color="auto" w:fill="FFFFFF"/>
        </w:rPr>
        <w:t xml:space="preserve"> DR,</w:t>
      </w:r>
      <w:r w:rsidRPr="00641ADF">
        <w:rPr>
          <w:rFonts w:ascii="Arial" w:hAnsi="Arial" w:cs="Arial"/>
          <w:color w:val="000000"/>
          <w:sz w:val="20"/>
          <w:szCs w:val="20"/>
          <w:shd w:val="clear" w:color="auto" w:fill="FFFFFF"/>
        </w:rPr>
        <w:t xml:space="preserve"> Gower</w:t>
      </w:r>
      <w:r>
        <w:rPr>
          <w:rFonts w:ascii="Arial" w:hAnsi="Arial" w:cs="Arial"/>
          <w:color w:val="000000"/>
          <w:sz w:val="20"/>
          <w:szCs w:val="20"/>
          <w:shd w:val="clear" w:color="auto" w:fill="FFFFFF"/>
        </w:rPr>
        <w:t xml:space="preserve"> WA,</w:t>
      </w:r>
      <w:r w:rsidRPr="00641ADF">
        <w:rPr>
          <w:rFonts w:ascii="Arial" w:hAnsi="Arial" w:cs="Arial"/>
          <w:color w:val="000000"/>
          <w:sz w:val="20"/>
          <w:szCs w:val="20"/>
          <w:shd w:val="clear" w:color="auto" w:fill="FFFFFF"/>
        </w:rPr>
        <w:t xml:space="preserve"> Hertz-Picciotto</w:t>
      </w:r>
      <w:r>
        <w:rPr>
          <w:rFonts w:ascii="Arial" w:hAnsi="Arial" w:cs="Arial"/>
          <w:color w:val="000000"/>
          <w:sz w:val="20"/>
          <w:szCs w:val="20"/>
          <w:shd w:val="clear" w:color="auto" w:fill="FFFFFF"/>
        </w:rPr>
        <w:t xml:space="preserve"> I,</w:t>
      </w:r>
      <w:r w:rsidRPr="00641ADF">
        <w:rPr>
          <w:rFonts w:ascii="Arial" w:hAnsi="Arial" w:cs="Arial"/>
          <w:color w:val="000000"/>
          <w:sz w:val="20"/>
          <w:szCs w:val="20"/>
          <w:shd w:val="clear" w:color="auto" w:fill="FFFFFF"/>
        </w:rPr>
        <w:t xml:space="preserve"> Karagas</w:t>
      </w:r>
      <w:r>
        <w:rPr>
          <w:rFonts w:ascii="Arial" w:hAnsi="Arial" w:cs="Arial"/>
          <w:color w:val="000000"/>
          <w:sz w:val="20"/>
          <w:szCs w:val="20"/>
          <w:shd w:val="clear" w:color="auto" w:fill="FFFFFF"/>
        </w:rPr>
        <w:t xml:space="preserve"> MR,</w:t>
      </w:r>
      <w:r w:rsidRPr="00641ADF">
        <w:rPr>
          <w:rFonts w:ascii="Arial" w:hAnsi="Arial" w:cs="Arial"/>
          <w:color w:val="000000"/>
          <w:sz w:val="20"/>
          <w:szCs w:val="20"/>
          <w:shd w:val="clear" w:color="auto" w:fill="FFFFFF"/>
        </w:rPr>
        <w:t xml:space="preserve"> Karr</w:t>
      </w:r>
      <w:r>
        <w:rPr>
          <w:rFonts w:ascii="Arial" w:hAnsi="Arial" w:cs="Arial"/>
          <w:color w:val="000000"/>
          <w:sz w:val="20"/>
          <w:szCs w:val="20"/>
          <w:shd w:val="clear" w:color="auto" w:fill="FFFFFF"/>
        </w:rPr>
        <w:t xml:space="preserve"> CJ,</w:t>
      </w:r>
      <w:r w:rsidRPr="00641ADF">
        <w:rPr>
          <w:rFonts w:ascii="Arial" w:hAnsi="Arial" w:cs="Arial"/>
          <w:color w:val="000000"/>
          <w:sz w:val="20"/>
          <w:szCs w:val="20"/>
          <w:shd w:val="clear" w:color="auto" w:fill="FFFFFF"/>
        </w:rPr>
        <w:t xml:space="preserve"> Lester</w:t>
      </w:r>
      <w:r>
        <w:rPr>
          <w:rFonts w:ascii="Arial" w:hAnsi="Arial" w:cs="Arial"/>
          <w:color w:val="000000"/>
          <w:sz w:val="20"/>
          <w:szCs w:val="20"/>
          <w:shd w:val="clear" w:color="auto" w:fill="FFFFFF"/>
        </w:rPr>
        <w:t xml:space="preserve"> B,</w:t>
      </w:r>
      <w:r w:rsidRPr="00641ADF">
        <w:rPr>
          <w:rFonts w:ascii="Arial" w:hAnsi="Arial" w:cs="Arial"/>
          <w:color w:val="000000"/>
          <w:sz w:val="20"/>
          <w:szCs w:val="20"/>
          <w:shd w:val="clear" w:color="auto" w:fill="FFFFFF"/>
        </w:rPr>
        <w:t xml:space="preserve"> Leve</w:t>
      </w:r>
      <w:r>
        <w:rPr>
          <w:rFonts w:ascii="Arial" w:hAnsi="Arial" w:cs="Arial"/>
          <w:color w:val="000000"/>
          <w:sz w:val="20"/>
          <w:szCs w:val="20"/>
          <w:shd w:val="clear" w:color="auto" w:fill="FFFFFF"/>
        </w:rPr>
        <w:t xml:space="preserve"> LD</w:t>
      </w:r>
      <w:r w:rsidRPr="00641ADF">
        <w:rPr>
          <w:rFonts w:ascii="Arial" w:hAnsi="Arial" w:cs="Arial"/>
          <w:color w:val="000000"/>
          <w:sz w:val="20"/>
          <w:szCs w:val="20"/>
          <w:shd w:val="clear" w:color="auto" w:fill="FFFFFF"/>
        </w:rPr>
        <w:t>; Litonjua</w:t>
      </w:r>
      <w:r>
        <w:rPr>
          <w:rFonts w:ascii="Arial" w:hAnsi="Arial" w:cs="Arial"/>
          <w:color w:val="000000"/>
          <w:sz w:val="20"/>
          <w:szCs w:val="20"/>
          <w:shd w:val="clear" w:color="auto" w:fill="FFFFFF"/>
        </w:rPr>
        <w:t xml:space="preserve"> AA,</w:t>
      </w:r>
      <w:r w:rsidRPr="00641ADF">
        <w:rPr>
          <w:rFonts w:ascii="Arial" w:hAnsi="Arial" w:cs="Arial"/>
          <w:color w:val="000000"/>
          <w:sz w:val="20"/>
          <w:szCs w:val="20"/>
          <w:shd w:val="clear" w:color="auto" w:fill="FFFFFF"/>
        </w:rPr>
        <w:t xml:space="preserve"> Ludena</w:t>
      </w:r>
      <w:r>
        <w:rPr>
          <w:rFonts w:ascii="Arial" w:hAnsi="Arial" w:cs="Arial"/>
          <w:color w:val="000000"/>
          <w:sz w:val="20"/>
          <w:szCs w:val="20"/>
          <w:shd w:val="clear" w:color="auto" w:fill="FFFFFF"/>
        </w:rPr>
        <w:t xml:space="preserve"> Y,</w:t>
      </w:r>
      <w:r w:rsidRPr="00641ADF">
        <w:rPr>
          <w:rFonts w:ascii="Arial" w:hAnsi="Arial" w:cs="Arial"/>
          <w:color w:val="000000"/>
          <w:sz w:val="20"/>
          <w:szCs w:val="20"/>
          <w:shd w:val="clear" w:color="auto" w:fill="FFFFFF"/>
        </w:rPr>
        <w:t xml:space="preserve"> McEvoy</w:t>
      </w:r>
      <w:r>
        <w:rPr>
          <w:rFonts w:ascii="Arial" w:hAnsi="Arial" w:cs="Arial"/>
          <w:color w:val="000000"/>
          <w:sz w:val="20"/>
          <w:szCs w:val="20"/>
          <w:shd w:val="clear" w:color="auto" w:fill="FFFFFF"/>
        </w:rPr>
        <w:t xml:space="preserve"> CT,</w:t>
      </w:r>
      <w:r w:rsidRPr="00641ADF">
        <w:rPr>
          <w:rFonts w:ascii="Arial" w:hAnsi="Arial" w:cs="Arial"/>
          <w:color w:val="000000"/>
          <w:sz w:val="20"/>
          <w:szCs w:val="20"/>
          <w:shd w:val="clear" w:color="auto" w:fill="FFFFFF"/>
        </w:rPr>
        <w:t xml:space="preserve"> Miller</w:t>
      </w:r>
      <w:r>
        <w:rPr>
          <w:rFonts w:ascii="Arial" w:hAnsi="Arial" w:cs="Arial"/>
          <w:color w:val="000000"/>
          <w:sz w:val="20"/>
          <w:szCs w:val="20"/>
          <w:shd w:val="clear" w:color="auto" w:fill="FFFFFF"/>
        </w:rPr>
        <w:t xml:space="preserve"> RL,</w:t>
      </w:r>
      <w:r w:rsidRPr="00641ADF">
        <w:rPr>
          <w:rFonts w:ascii="Arial" w:hAnsi="Arial" w:cs="Arial"/>
          <w:color w:val="000000"/>
          <w:sz w:val="20"/>
          <w:szCs w:val="20"/>
          <w:shd w:val="clear" w:color="auto" w:fill="FFFFFF"/>
        </w:rPr>
        <w:t xml:space="preserve"> Mueller</w:t>
      </w:r>
      <w:r>
        <w:rPr>
          <w:rFonts w:ascii="Arial" w:hAnsi="Arial" w:cs="Arial"/>
          <w:color w:val="000000"/>
          <w:sz w:val="20"/>
          <w:szCs w:val="20"/>
          <w:shd w:val="clear" w:color="auto" w:fill="FFFFFF"/>
        </w:rPr>
        <w:t xml:space="preserve"> NT,</w:t>
      </w:r>
      <w:r w:rsidRPr="00641ADF">
        <w:rPr>
          <w:rFonts w:ascii="Arial" w:hAnsi="Arial" w:cs="Arial"/>
          <w:color w:val="000000"/>
          <w:sz w:val="20"/>
          <w:szCs w:val="20"/>
          <w:shd w:val="clear" w:color="auto" w:fill="FFFFFF"/>
        </w:rPr>
        <w:t xml:space="preserve"> O’Connor</w:t>
      </w:r>
      <w:r>
        <w:rPr>
          <w:rFonts w:ascii="Arial" w:hAnsi="Arial" w:cs="Arial"/>
          <w:color w:val="000000"/>
          <w:sz w:val="20"/>
          <w:szCs w:val="20"/>
          <w:shd w:val="clear" w:color="auto" w:fill="FFFFFF"/>
        </w:rPr>
        <w:t xml:space="preserve"> TG,</w:t>
      </w:r>
      <w:r w:rsidRPr="00641ADF">
        <w:rPr>
          <w:rFonts w:ascii="Arial" w:hAnsi="Arial" w:cs="Arial"/>
          <w:color w:val="000000"/>
          <w:sz w:val="20"/>
          <w:szCs w:val="20"/>
          <w:shd w:val="clear" w:color="auto" w:fill="FFFFFF"/>
        </w:rPr>
        <w:t xml:space="preserve"> Oken</w:t>
      </w:r>
      <w:r>
        <w:rPr>
          <w:rFonts w:ascii="Arial" w:hAnsi="Arial" w:cs="Arial"/>
          <w:color w:val="000000"/>
          <w:sz w:val="20"/>
          <w:szCs w:val="20"/>
          <w:shd w:val="clear" w:color="auto" w:fill="FFFFFF"/>
        </w:rPr>
        <w:t xml:space="preserve"> E,</w:t>
      </w:r>
      <w:r w:rsidRPr="00641ADF">
        <w:rPr>
          <w:rFonts w:ascii="Arial" w:hAnsi="Arial" w:cs="Arial"/>
          <w:color w:val="000000"/>
          <w:sz w:val="20"/>
          <w:szCs w:val="20"/>
          <w:shd w:val="clear" w:color="auto" w:fill="FFFFFF"/>
        </w:rPr>
        <w:t xml:space="preserve"> O’Shea</w:t>
      </w:r>
      <w:r>
        <w:rPr>
          <w:rFonts w:ascii="Arial" w:hAnsi="Arial" w:cs="Arial"/>
          <w:color w:val="000000"/>
          <w:sz w:val="20"/>
          <w:szCs w:val="20"/>
          <w:shd w:val="clear" w:color="auto" w:fill="FFFFFF"/>
        </w:rPr>
        <w:t xml:space="preserve"> TM,</w:t>
      </w:r>
      <w:r w:rsidRPr="00641ADF">
        <w:rPr>
          <w:rFonts w:ascii="Arial" w:hAnsi="Arial" w:cs="Arial"/>
          <w:color w:val="000000"/>
          <w:sz w:val="20"/>
          <w:szCs w:val="20"/>
          <w:shd w:val="clear" w:color="auto" w:fill="FFFFFF"/>
        </w:rPr>
        <w:t xml:space="preserve"> Perera</w:t>
      </w:r>
      <w:r>
        <w:rPr>
          <w:rFonts w:ascii="Arial" w:hAnsi="Arial" w:cs="Arial"/>
          <w:color w:val="000000"/>
          <w:sz w:val="20"/>
          <w:szCs w:val="20"/>
          <w:shd w:val="clear" w:color="auto" w:fill="FFFFFF"/>
        </w:rPr>
        <w:t xml:space="preserve"> F,</w:t>
      </w:r>
      <w:r w:rsidRPr="00641ADF">
        <w:rPr>
          <w:rFonts w:ascii="Arial" w:hAnsi="Arial" w:cs="Arial"/>
          <w:color w:val="000000"/>
          <w:sz w:val="20"/>
          <w:szCs w:val="20"/>
          <w:shd w:val="clear" w:color="auto" w:fill="FFFFFF"/>
        </w:rPr>
        <w:t xml:space="preserve"> Stanford</w:t>
      </w:r>
      <w:r>
        <w:rPr>
          <w:rFonts w:ascii="Arial" w:hAnsi="Arial" w:cs="Arial"/>
          <w:color w:val="000000"/>
          <w:sz w:val="20"/>
          <w:szCs w:val="20"/>
          <w:shd w:val="clear" w:color="auto" w:fill="FFFFFF"/>
        </w:rPr>
        <w:t xml:space="preserve"> JB,</w:t>
      </w:r>
      <w:r w:rsidRPr="00641ADF">
        <w:rPr>
          <w:rFonts w:ascii="Arial" w:hAnsi="Arial" w:cs="Arial"/>
          <w:color w:val="000000"/>
          <w:sz w:val="20"/>
          <w:szCs w:val="20"/>
          <w:shd w:val="clear" w:color="auto" w:fill="FFFFFF"/>
        </w:rPr>
        <w:t xml:space="preserve"> Rivera-Spoljaric</w:t>
      </w:r>
      <w:r>
        <w:rPr>
          <w:rFonts w:ascii="Arial" w:hAnsi="Arial" w:cs="Arial"/>
          <w:color w:val="000000"/>
          <w:sz w:val="20"/>
          <w:szCs w:val="20"/>
          <w:shd w:val="clear" w:color="auto" w:fill="FFFFFF"/>
        </w:rPr>
        <w:t xml:space="preserve"> K,</w:t>
      </w:r>
      <w:r w:rsidRPr="00641ADF">
        <w:rPr>
          <w:rFonts w:ascii="Arial" w:hAnsi="Arial" w:cs="Arial"/>
          <w:color w:val="000000"/>
          <w:sz w:val="20"/>
          <w:szCs w:val="20"/>
          <w:shd w:val="clear" w:color="auto" w:fill="FFFFFF"/>
        </w:rPr>
        <w:t xml:space="preserve"> Rundle</w:t>
      </w:r>
      <w:r>
        <w:rPr>
          <w:rFonts w:ascii="Arial" w:hAnsi="Arial" w:cs="Arial"/>
          <w:color w:val="000000"/>
          <w:sz w:val="20"/>
          <w:szCs w:val="20"/>
          <w:shd w:val="clear" w:color="auto" w:fill="FFFFFF"/>
        </w:rPr>
        <w:t xml:space="preserve"> A,</w:t>
      </w:r>
      <w:r w:rsidRPr="00641ADF">
        <w:rPr>
          <w:rFonts w:ascii="Arial" w:hAnsi="Arial" w:cs="Arial"/>
          <w:color w:val="000000"/>
          <w:sz w:val="20"/>
          <w:szCs w:val="20"/>
          <w:shd w:val="clear" w:color="auto" w:fill="FFFFFF"/>
        </w:rPr>
        <w:t xml:space="preserve"> Trasande</w:t>
      </w:r>
      <w:r>
        <w:rPr>
          <w:rFonts w:ascii="Arial" w:hAnsi="Arial" w:cs="Arial"/>
          <w:color w:val="000000"/>
          <w:sz w:val="20"/>
          <w:szCs w:val="20"/>
          <w:shd w:val="clear" w:color="auto" w:fill="FFFFFF"/>
        </w:rPr>
        <w:t xml:space="preserve"> L,</w:t>
      </w:r>
      <w:r w:rsidRPr="00641ADF">
        <w:rPr>
          <w:rFonts w:ascii="Arial" w:hAnsi="Arial" w:cs="Arial"/>
          <w:color w:val="000000"/>
          <w:sz w:val="20"/>
          <w:szCs w:val="20"/>
          <w:shd w:val="clear" w:color="auto" w:fill="FFFFFF"/>
        </w:rPr>
        <w:t xml:space="preserve"> Wright</w:t>
      </w:r>
      <w:r>
        <w:rPr>
          <w:rFonts w:ascii="Arial" w:hAnsi="Arial" w:cs="Arial"/>
          <w:color w:val="000000"/>
          <w:sz w:val="20"/>
          <w:szCs w:val="20"/>
          <w:shd w:val="clear" w:color="auto" w:fill="FFFFFF"/>
        </w:rPr>
        <w:t xml:space="preserve"> RJ,</w:t>
      </w:r>
      <w:r w:rsidRPr="00641ADF">
        <w:rPr>
          <w:rFonts w:ascii="Arial" w:hAnsi="Arial" w:cs="Arial"/>
          <w:color w:val="000000"/>
          <w:sz w:val="20"/>
          <w:szCs w:val="20"/>
          <w:shd w:val="clear" w:color="auto" w:fill="FFFFFF"/>
        </w:rPr>
        <w:t xml:space="preserve"> Zhang</w:t>
      </w:r>
      <w:r>
        <w:rPr>
          <w:rFonts w:ascii="Arial" w:hAnsi="Arial" w:cs="Arial"/>
          <w:color w:val="000000"/>
          <w:sz w:val="20"/>
          <w:szCs w:val="20"/>
          <w:shd w:val="clear" w:color="auto" w:fill="FFFFFF"/>
        </w:rPr>
        <w:t xml:space="preserve"> Y,</w:t>
      </w:r>
      <w:r w:rsidRPr="00641ADF">
        <w:rPr>
          <w:rFonts w:ascii="Arial" w:hAnsi="Arial" w:cs="Arial"/>
          <w:color w:val="000000"/>
          <w:sz w:val="20"/>
          <w:szCs w:val="20"/>
          <w:shd w:val="clear" w:color="auto" w:fill="FFFFFF"/>
        </w:rPr>
        <w:t xml:space="preserve"> Zhu</w:t>
      </w:r>
      <w:r>
        <w:rPr>
          <w:rFonts w:ascii="Arial" w:hAnsi="Arial" w:cs="Arial"/>
          <w:color w:val="000000"/>
          <w:sz w:val="20"/>
          <w:szCs w:val="20"/>
          <w:shd w:val="clear" w:color="auto" w:fill="FFFFFF"/>
        </w:rPr>
        <w:t xml:space="preserve"> Y,</w:t>
      </w:r>
      <w:r w:rsidRPr="00641ADF">
        <w:rPr>
          <w:rFonts w:ascii="Arial" w:hAnsi="Arial" w:cs="Arial"/>
          <w:color w:val="000000"/>
          <w:sz w:val="20"/>
          <w:szCs w:val="20"/>
          <w:shd w:val="clear" w:color="auto" w:fill="FFFFFF"/>
        </w:rPr>
        <w:t xml:space="preserve"> Berhane</w:t>
      </w:r>
      <w:r>
        <w:rPr>
          <w:rFonts w:ascii="Arial" w:hAnsi="Arial" w:cs="Arial"/>
          <w:color w:val="000000"/>
          <w:sz w:val="20"/>
          <w:szCs w:val="20"/>
          <w:shd w:val="clear" w:color="auto" w:fill="FFFFFF"/>
        </w:rPr>
        <w:t xml:space="preserve"> K,</w:t>
      </w:r>
      <w:r w:rsidRPr="00641ADF">
        <w:rPr>
          <w:rFonts w:ascii="Arial" w:hAnsi="Arial" w:cs="Arial"/>
          <w:color w:val="000000"/>
          <w:sz w:val="20"/>
          <w:szCs w:val="20"/>
          <w:shd w:val="clear" w:color="auto" w:fill="FFFFFF"/>
        </w:rPr>
        <w:t xml:space="preserve"> Gilliland</w:t>
      </w:r>
      <w:r>
        <w:rPr>
          <w:rFonts w:ascii="Arial" w:hAnsi="Arial" w:cs="Arial"/>
          <w:color w:val="000000"/>
          <w:sz w:val="20"/>
          <w:szCs w:val="20"/>
          <w:shd w:val="clear" w:color="auto" w:fill="FFFFFF"/>
        </w:rPr>
        <w:t xml:space="preserve"> FD and</w:t>
      </w:r>
      <w:r w:rsidRPr="00641ADF">
        <w:rPr>
          <w:rFonts w:ascii="Arial" w:hAnsi="Arial" w:cs="Arial"/>
          <w:color w:val="000000"/>
          <w:sz w:val="20"/>
          <w:szCs w:val="20"/>
          <w:shd w:val="clear" w:color="auto" w:fill="FFFFFF"/>
        </w:rPr>
        <w:t xml:space="preserve"> Chatzi</w:t>
      </w:r>
      <w:r>
        <w:rPr>
          <w:rFonts w:ascii="Arial" w:hAnsi="Arial" w:cs="Arial"/>
          <w:color w:val="000000"/>
          <w:sz w:val="20"/>
          <w:szCs w:val="20"/>
          <w:shd w:val="clear" w:color="auto" w:fill="FFFFFF"/>
        </w:rPr>
        <w:t xml:space="preserve"> L.</w:t>
      </w:r>
      <w:r w:rsidRPr="00641ADF">
        <w:rPr>
          <w:rFonts w:ascii="Arial" w:hAnsi="Arial" w:cs="Arial"/>
          <w:color w:val="000000"/>
          <w:sz w:val="20"/>
          <w:szCs w:val="20"/>
          <w:shd w:val="clear" w:color="auto" w:fill="FFFFFF"/>
        </w:rPr>
        <w:t> </w:t>
      </w:r>
      <w:r w:rsidRPr="00BE6883">
        <w:rPr>
          <w:rFonts w:ascii="Arial" w:hAnsi="Arial" w:cs="Arial"/>
          <w:color w:val="000000"/>
          <w:sz w:val="20"/>
          <w:szCs w:val="20"/>
          <w:u w:val="single"/>
          <w:shd w:val="clear" w:color="auto" w:fill="FFFFFF"/>
        </w:rPr>
        <w:t>The Role of Childhood Asthma in Obesity Development, Epidemiology</w:t>
      </w:r>
      <w:r w:rsidRPr="00641ADF">
        <w:rPr>
          <w:rFonts w:ascii="Arial" w:hAnsi="Arial" w:cs="Arial"/>
          <w:color w:val="000000"/>
          <w:sz w:val="20"/>
          <w:szCs w:val="20"/>
          <w:shd w:val="clear" w:color="auto" w:fill="FFFFFF"/>
        </w:rPr>
        <w:t>: January 2022 - Volume 33 - Issue 1 - p 131-140</w:t>
      </w:r>
      <w:r>
        <w:rPr>
          <w:rFonts w:ascii="Arial" w:hAnsi="Arial" w:cs="Arial"/>
          <w:color w:val="000000"/>
          <w:sz w:val="20"/>
          <w:szCs w:val="20"/>
          <w:shd w:val="clear" w:color="auto" w:fill="FFFFFF"/>
        </w:rPr>
        <w:t>.</w:t>
      </w:r>
      <w:r w:rsidRPr="00641AD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PMID: 34561347. PMC8633057, </w:t>
      </w:r>
      <w:r w:rsidRPr="00FC1753">
        <w:rPr>
          <w:rFonts w:ascii="Arial" w:hAnsi="Arial" w:cs="Arial"/>
          <w:i/>
          <w:iCs/>
          <w:sz w:val="20"/>
          <w:szCs w:val="20"/>
        </w:rPr>
        <w:t xml:space="preserve">contribute </w:t>
      </w:r>
      <w:r>
        <w:rPr>
          <w:rFonts w:ascii="Arial" w:hAnsi="Arial" w:cs="Arial"/>
          <w:i/>
          <w:iCs/>
          <w:sz w:val="20"/>
          <w:szCs w:val="20"/>
        </w:rPr>
        <w:t xml:space="preserve">to </w:t>
      </w:r>
      <w:r w:rsidRPr="00FC1753">
        <w:rPr>
          <w:rFonts w:ascii="Arial" w:hAnsi="Arial" w:cs="Arial"/>
          <w:i/>
          <w:iCs/>
          <w:sz w:val="20"/>
          <w:szCs w:val="20"/>
        </w:rPr>
        <w:t xml:space="preserve">the study design, </w:t>
      </w:r>
      <w:r>
        <w:rPr>
          <w:rFonts w:ascii="Arial" w:hAnsi="Arial" w:cs="Arial"/>
          <w:i/>
          <w:iCs/>
          <w:sz w:val="20"/>
          <w:szCs w:val="20"/>
        </w:rPr>
        <w:t xml:space="preserve">statistical methods, </w:t>
      </w:r>
      <w:r w:rsidRPr="00FC1753">
        <w:rPr>
          <w:rFonts w:ascii="Arial" w:hAnsi="Arial" w:cs="Arial"/>
          <w:i/>
          <w:iCs/>
          <w:sz w:val="20"/>
          <w:szCs w:val="20"/>
        </w:rPr>
        <w:t>review and edit the manuscript.</w:t>
      </w:r>
    </w:p>
    <w:p w14:paraId="74D5EEC0" w14:textId="77777777" w:rsidR="00D71828" w:rsidRPr="00415E6F" w:rsidRDefault="00D71828" w:rsidP="00D71828">
      <w:pPr>
        <w:pStyle w:val="ListParagraph"/>
        <w:rPr>
          <w:rFonts w:ascii="Arial" w:hAnsi="Arial" w:cs="Arial"/>
          <w:sz w:val="20"/>
          <w:szCs w:val="20"/>
        </w:rPr>
      </w:pPr>
    </w:p>
    <w:p w14:paraId="4E3536B5" w14:textId="77777777" w:rsidR="00D71828" w:rsidRPr="00FC1753"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r w:rsidRPr="00FC1753">
        <w:rPr>
          <w:rFonts w:ascii="Arial" w:hAnsi="Arial" w:cs="Arial"/>
          <w:sz w:val="20"/>
          <w:szCs w:val="20"/>
        </w:rPr>
        <w:t xml:space="preserve">Goodrich JA, Alderete TL, Baumert BO, Berhane K, </w:t>
      </w:r>
      <w:r w:rsidRPr="00FC1753">
        <w:rPr>
          <w:rFonts w:ascii="Arial" w:hAnsi="Arial" w:cs="Arial"/>
          <w:b/>
          <w:bCs/>
          <w:sz w:val="20"/>
          <w:szCs w:val="20"/>
        </w:rPr>
        <w:t>Chen Z</w:t>
      </w:r>
      <w:r w:rsidRPr="00FC1753">
        <w:rPr>
          <w:rFonts w:ascii="Arial" w:hAnsi="Arial" w:cs="Arial"/>
          <w:sz w:val="20"/>
          <w:szCs w:val="20"/>
        </w:rPr>
        <w:t xml:space="preserve">, Gilliland FD, Goran MI, Hu X, Jones DP, Margetaki K, Rock S, Stratakis N, Valvi D, Walker DI, Conti DV, Chatzi VL In Press. Exposure to Perfluoroalkyl Substances and Glucose Homeostasis in Youth. </w:t>
      </w:r>
      <w:r w:rsidRPr="00BE6883">
        <w:rPr>
          <w:rFonts w:ascii="Arial" w:hAnsi="Arial" w:cs="Arial"/>
          <w:sz w:val="20"/>
          <w:szCs w:val="20"/>
          <w:u w:val="single"/>
        </w:rPr>
        <w:t>Environmental Health Perspectives</w:t>
      </w:r>
      <w:r>
        <w:rPr>
          <w:rFonts w:ascii="Arial" w:hAnsi="Arial" w:cs="Arial"/>
          <w:sz w:val="20"/>
          <w:szCs w:val="20"/>
        </w:rPr>
        <w:t xml:space="preserve"> 2021</w:t>
      </w:r>
      <w:r w:rsidRPr="00FC1753">
        <w:rPr>
          <w:rFonts w:ascii="Arial" w:hAnsi="Arial" w:cs="Arial"/>
          <w:sz w:val="20"/>
          <w:szCs w:val="20"/>
        </w:rPr>
        <w:t>; doi:</w:t>
      </w:r>
      <w:hyperlink r:id="rId8" w:history="1">
        <w:r w:rsidRPr="00FC1753">
          <w:rPr>
            <w:rStyle w:val="Hyperlink"/>
            <w:rFonts w:ascii="Arial" w:hAnsi="Arial" w:cs="Arial"/>
            <w:sz w:val="20"/>
            <w:szCs w:val="20"/>
          </w:rPr>
          <w:t>10.1289/EHP9200</w:t>
        </w:r>
      </w:hyperlink>
      <w:r>
        <w:rPr>
          <w:rFonts w:ascii="Arial" w:hAnsi="Arial" w:cs="Arial"/>
          <w:sz w:val="20"/>
          <w:szCs w:val="20"/>
        </w:rPr>
        <w:t xml:space="preserve">, </w:t>
      </w:r>
      <w:r w:rsidRPr="00FC1753">
        <w:rPr>
          <w:rFonts w:ascii="Arial" w:hAnsi="Arial" w:cs="Arial"/>
          <w:i/>
          <w:iCs/>
          <w:sz w:val="20"/>
          <w:szCs w:val="20"/>
        </w:rPr>
        <w:t xml:space="preserve">contribute </w:t>
      </w:r>
      <w:r>
        <w:rPr>
          <w:rFonts w:ascii="Arial" w:hAnsi="Arial" w:cs="Arial"/>
          <w:i/>
          <w:iCs/>
          <w:sz w:val="20"/>
          <w:szCs w:val="20"/>
        </w:rPr>
        <w:t xml:space="preserve">to </w:t>
      </w:r>
      <w:r w:rsidRPr="00FC1753">
        <w:rPr>
          <w:rFonts w:ascii="Arial" w:hAnsi="Arial" w:cs="Arial"/>
          <w:i/>
          <w:iCs/>
          <w:sz w:val="20"/>
          <w:szCs w:val="20"/>
        </w:rPr>
        <w:t>the study design, and review and edit the manuscript.</w:t>
      </w:r>
    </w:p>
    <w:p w14:paraId="6A809A70" w14:textId="77777777" w:rsidR="00D71828" w:rsidRDefault="00D71828" w:rsidP="00D71828">
      <w:pPr>
        <w:pStyle w:val="ListParagraph"/>
        <w:autoSpaceDE w:val="0"/>
        <w:autoSpaceDN w:val="0"/>
        <w:adjustRightInd w:val="0"/>
        <w:ind w:left="360"/>
        <w:rPr>
          <w:rFonts w:ascii="Arial" w:eastAsiaTheme="minorHAnsi" w:hAnsi="Arial" w:cs="Arial"/>
          <w:sz w:val="20"/>
          <w:szCs w:val="20"/>
        </w:rPr>
      </w:pPr>
    </w:p>
    <w:p w14:paraId="62B1AEF9" w14:textId="77777777" w:rsidR="00D71828" w:rsidRPr="00EB42A8" w:rsidRDefault="00D71828" w:rsidP="00D71828">
      <w:pPr>
        <w:pStyle w:val="ListParagraph"/>
        <w:numPr>
          <w:ilvl w:val="0"/>
          <w:numId w:val="1"/>
        </w:numPr>
        <w:autoSpaceDE w:val="0"/>
        <w:autoSpaceDN w:val="0"/>
        <w:adjustRightInd w:val="0"/>
        <w:ind w:left="360"/>
        <w:rPr>
          <w:rFonts w:ascii="Arial" w:eastAsiaTheme="minorHAnsi" w:hAnsi="Arial" w:cs="Arial"/>
          <w:sz w:val="20"/>
          <w:szCs w:val="20"/>
        </w:rPr>
      </w:pPr>
      <w:r w:rsidRPr="00EB42A8">
        <w:rPr>
          <w:rFonts w:ascii="Arial" w:eastAsiaTheme="minorHAnsi" w:hAnsi="Arial" w:cs="Arial"/>
          <w:sz w:val="20"/>
          <w:szCs w:val="20"/>
        </w:rPr>
        <w:t xml:space="preserve">Garcia E, Eckel SP, </w:t>
      </w:r>
      <w:r w:rsidRPr="00EB42A8">
        <w:rPr>
          <w:rFonts w:ascii="Arial" w:eastAsiaTheme="minorHAnsi" w:hAnsi="Arial" w:cs="Arial"/>
          <w:b/>
          <w:bCs/>
          <w:sz w:val="20"/>
          <w:szCs w:val="20"/>
        </w:rPr>
        <w:t>Chen Z</w:t>
      </w:r>
      <w:r w:rsidRPr="00EB42A8">
        <w:rPr>
          <w:rFonts w:ascii="Arial" w:eastAsiaTheme="minorHAnsi" w:hAnsi="Arial" w:cs="Arial"/>
          <w:sz w:val="20"/>
          <w:szCs w:val="20"/>
        </w:rPr>
        <w:t xml:space="preserve">, Li K, Gilliland FD. COVID-19 mortality in California based on death certificates: disproportionate impacts across racial/ethnic groups and nativity. </w:t>
      </w:r>
      <w:r w:rsidRPr="00BE6883">
        <w:rPr>
          <w:rFonts w:ascii="Arial" w:eastAsiaTheme="minorHAnsi" w:hAnsi="Arial" w:cs="Arial"/>
          <w:sz w:val="20"/>
          <w:szCs w:val="20"/>
          <w:u w:val="single"/>
        </w:rPr>
        <w:t>Ann Epidemiol</w:t>
      </w:r>
      <w:r w:rsidRPr="00EB42A8">
        <w:rPr>
          <w:rFonts w:ascii="Arial" w:eastAsiaTheme="minorHAnsi" w:hAnsi="Arial" w:cs="Arial"/>
          <w:sz w:val="20"/>
          <w:szCs w:val="20"/>
        </w:rPr>
        <w:t xml:space="preserve"> 2021;58:69-75.PMID: 33746033.</w:t>
      </w:r>
      <w:r>
        <w:rPr>
          <w:rFonts w:ascii="Arial" w:eastAsiaTheme="minorHAnsi" w:hAnsi="Arial" w:cs="Arial"/>
          <w:sz w:val="20"/>
          <w:szCs w:val="20"/>
        </w:rPr>
        <w:t xml:space="preserve"> </w:t>
      </w:r>
      <w:r w:rsidRPr="00EB42A8">
        <w:rPr>
          <w:rFonts w:ascii="Arial" w:eastAsiaTheme="minorHAnsi" w:hAnsi="Arial" w:cs="Arial"/>
          <w:sz w:val="20"/>
          <w:szCs w:val="20"/>
        </w:rPr>
        <w:t>PMC8005258</w:t>
      </w:r>
      <w:r>
        <w:rPr>
          <w:rFonts w:ascii="Arial" w:eastAsiaTheme="minorHAnsi" w:hAnsi="Arial" w:cs="Arial"/>
          <w:sz w:val="20"/>
          <w:szCs w:val="20"/>
        </w:rPr>
        <w:t>,</w:t>
      </w:r>
      <w:r w:rsidRPr="00EB42A8">
        <w:rPr>
          <w:rFonts w:ascii="Arial" w:eastAsiaTheme="minorHAnsi" w:hAnsi="Arial" w:cs="Arial"/>
          <w:i/>
          <w:iCs/>
          <w:sz w:val="20"/>
          <w:szCs w:val="20"/>
        </w:rPr>
        <w:t xml:space="preserve"> contribute to the study design, and review and edit the manuscript.</w:t>
      </w:r>
      <w:r>
        <w:rPr>
          <w:rFonts w:ascii="Arial" w:eastAsiaTheme="minorHAnsi" w:hAnsi="Arial" w:cs="Arial"/>
          <w:sz w:val="20"/>
          <w:szCs w:val="20"/>
        </w:rPr>
        <w:t xml:space="preserve"> </w:t>
      </w:r>
    </w:p>
    <w:p w14:paraId="55928310" w14:textId="77777777" w:rsidR="00D71828" w:rsidRPr="00EB42A8" w:rsidRDefault="00D71828" w:rsidP="00D71828">
      <w:pPr>
        <w:pStyle w:val="ListParagraph"/>
        <w:tabs>
          <w:tab w:val="left" w:pos="360"/>
          <w:tab w:val="left" w:pos="900"/>
        </w:tabs>
        <w:autoSpaceDE w:val="0"/>
        <w:autoSpaceDN w:val="0"/>
        <w:adjustRightInd w:val="0"/>
        <w:ind w:left="360"/>
        <w:rPr>
          <w:rFonts w:ascii="Arial" w:eastAsia="SimSun" w:hAnsi="Arial" w:cs="Arial"/>
          <w:sz w:val="20"/>
          <w:szCs w:val="20"/>
          <w:lang w:eastAsia="zh-CN"/>
        </w:rPr>
      </w:pPr>
    </w:p>
    <w:p w14:paraId="70BAD945" w14:textId="384A06CE" w:rsidR="00D71828" w:rsidRPr="0025088C" w:rsidRDefault="00D71828" w:rsidP="00D71828">
      <w:pPr>
        <w:pStyle w:val="ListParagraph"/>
        <w:numPr>
          <w:ilvl w:val="0"/>
          <w:numId w:val="1"/>
        </w:numPr>
        <w:tabs>
          <w:tab w:val="left" w:pos="360"/>
          <w:tab w:val="left" w:pos="900"/>
        </w:tabs>
        <w:autoSpaceDE w:val="0"/>
        <w:autoSpaceDN w:val="0"/>
        <w:adjustRightInd w:val="0"/>
        <w:ind w:left="360"/>
        <w:rPr>
          <w:rFonts w:ascii="Arial" w:eastAsia="SimSun" w:hAnsi="Arial" w:cs="Arial"/>
          <w:sz w:val="20"/>
          <w:szCs w:val="20"/>
          <w:lang w:eastAsia="zh-CN"/>
        </w:rPr>
      </w:pPr>
      <w:bookmarkStart w:id="10" w:name="_Hlk96501280"/>
      <w:r w:rsidRPr="0025088C">
        <w:rPr>
          <w:rFonts w:ascii="Arial" w:eastAsiaTheme="minorHAnsi" w:hAnsi="Arial" w:cs="Arial"/>
          <w:b/>
          <w:bCs/>
          <w:sz w:val="20"/>
          <w:szCs w:val="20"/>
        </w:rPr>
        <w:t>Chen Z</w:t>
      </w:r>
      <w:r w:rsidRPr="0025088C">
        <w:rPr>
          <w:rFonts w:ascii="Arial" w:eastAsiaTheme="minorHAnsi" w:hAnsi="Arial" w:cs="Arial"/>
          <w:sz w:val="20"/>
          <w:szCs w:val="20"/>
        </w:rPr>
        <w:t>, Yang T</w:t>
      </w:r>
      <w:r>
        <w:rPr>
          <w:rFonts w:ascii="Arial" w:hAnsi="Arial" w:cs="Arial"/>
          <w:color w:val="212121"/>
          <w:sz w:val="20"/>
          <w:szCs w:val="20"/>
          <w:shd w:val="clear" w:color="auto" w:fill="FFFFFF"/>
        </w:rPr>
        <w:t>*</w:t>
      </w:r>
      <w:r w:rsidRPr="0025088C">
        <w:rPr>
          <w:rFonts w:ascii="Arial" w:eastAsiaTheme="minorHAnsi" w:hAnsi="Arial" w:cs="Arial"/>
          <w:sz w:val="20"/>
          <w:szCs w:val="20"/>
        </w:rPr>
        <w:t xml:space="preserve">, Walker DI, </w:t>
      </w:r>
      <w:r>
        <w:rPr>
          <w:rFonts w:ascii="Arial" w:hAnsi="Arial" w:cs="Arial"/>
          <w:color w:val="222222"/>
          <w:sz w:val="20"/>
          <w:szCs w:val="20"/>
          <w:shd w:val="clear" w:color="auto" w:fill="FFFFFF"/>
        </w:rPr>
        <w:t>Thomas DC, Qiu C</w:t>
      </w:r>
      <w:r>
        <w:rPr>
          <w:rFonts w:ascii="Arial" w:hAnsi="Arial" w:cs="Arial"/>
          <w:color w:val="212121"/>
          <w:sz w:val="20"/>
          <w:szCs w:val="20"/>
          <w:shd w:val="clear" w:color="auto" w:fill="FFFFFF"/>
        </w:rPr>
        <w:t>*</w:t>
      </w:r>
      <w:r>
        <w:rPr>
          <w:rFonts w:ascii="Arial" w:hAnsi="Arial" w:cs="Arial"/>
          <w:color w:val="222222"/>
          <w:sz w:val="20"/>
          <w:szCs w:val="20"/>
          <w:shd w:val="clear" w:color="auto" w:fill="FFFFFF"/>
        </w:rPr>
        <w:t>, Chatzi L, Alderete TL, Kim JS, Conti DV, Breton CV, Liang D, Hauser ER, Jones DP, Gilliland FD</w:t>
      </w:r>
      <w:r w:rsidRPr="0025088C">
        <w:rPr>
          <w:rFonts w:ascii="Arial" w:eastAsiaTheme="minorHAnsi" w:hAnsi="Arial" w:cs="Arial"/>
          <w:sz w:val="20"/>
          <w:szCs w:val="20"/>
        </w:rPr>
        <w:t xml:space="preserve">. Dysregulated lipid and fatty acid metabolism link perfluoroalkyl substances exposure and impaired glucose metabolism in young adults. </w:t>
      </w:r>
      <w:r w:rsidRPr="00BE6883">
        <w:rPr>
          <w:rFonts w:ascii="Arial" w:eastAsiaTheme="minorHAnsi" w:hAnsi="Arial" w:cs="Arial"/>
          <w:sz w:val="20"/>
          <w:szCs w:val="20"/>
          <w:u w:val="single"/>
        </w:rPr>
        <w:t xml:space="preserve">Environment </w:t>
      </w:r>
      <w:r w:rsidR="00BE6883">
        <w:rPr>
          <w:rFonts w:ascii="Arial" w:eastAsiaTheme="minorHAnsi" w:hAnsi="Arial" w:cs="Arial"/>
          <w:sz w:val="20"/>
          <w:szCs w:val="20"/>
          <w:u w:val="single"/>
        </w:rPr>
        <w:t>I</w:t>
      </w:r>
      <w:r w:rsidRPr="00BE6883">
        <w:rPr>
          <w:rFonts w:ascii="Arial" w:eastAsiaTheme="minorHAnsi" w:hAnsi="Arial" w:cs="Arial"/>
          <w:sz w:val="20"/>
          <w:szCs w:val="20"/>
          <w:u w:val="single"/>
        </w:rPr>
        <w:t>nternational</w:t>
      </w:r>
      <w:r w:rsidRPr="0025088C">
        <w:rPr>
          <w:rFonts w:ascii="Arial" w:eastAsiaTheme="minorHAnsi" w:hAnsi="Arial" w:cs="Arial"/>
          <w:sz w:val="20"/>
          <w:szCs w:val="20"/>
        </w:rPr>
        <w:t xml:space="preserve"> 2020;145:106091</w:t>
      </w:r>
      <w:r>
        <w:rPr>
          <w:rFonts w:ascii="Arial" w:eastAsiaTheme="minorHAnsi" w:hAnsi="Arial" w:cs="Arial"/>
          <w:sz w:val="20"/>
          <w:szCs w:val="20"/>
        </w:rPr>
        <w:t>, PMID: 32892005. PMC8009052</w:t>
      </w:r>
      <w:bookmarkEnd w:id="10"/>
      <w:r>
        <w:rPr>
          <w:rFonts w:ascii="Arial" w:eastAsiaTheme="minorHAnsi" w:hAnsi="Arial" w:cs="Arial"/>
          <w:sz w:val="20"/>
          <w:szCs w:val="20"/>
        </w:rPr>
        <w:t xml:space="preserve">, </w:t>
      </w:r>
      <w:r>
        <w:rPr>
          <w:rFonts w:ascii="Arial" w:hAnsi="Arial" w:cs="Arial"/>
          <w:i/>
          <w:iCs/>
          <w:sz w:val="20"/>
          <w:szCs w:val="20"/>
          <w:shd w:val="clear" w:color="auto" w:fill="FFFFFF"/>
        </w:rPr>
        <w:t>lead</w:t>
      </w:r>
      <w:r w:rsidRPr="00497A8C">
        <w:rPr>
          <w:rFonts w:ascii="Arial" w:hAnsi="Arial" w:cs="Arial"/>
          <w:i/>
          <w:iCs/>
          <w:sz w:val="20"/>
          <w:szCs w:val="20"/>
          <w:shd w:val="clear" w:color="auto" w:fill="FFFFFF"/>
        </w:rPr>
        <w:t xml:space="preserve"> the study design</w:t>
      </w:r>
      <w:r>
        <w:rPr>
          <w:rFonts w:ascii="Arial" w:hAnsi="Arial" w:cs="Arial"/>
          <w:i/>
          <w:iCs/>
          <w:sz w:val="20"/>
          <w:szCs w:val="20"/>
          <w:shd w:val="clear" w:color="auto" w:fill="FFFFFF"/>
        </w:rPr>
        <w:t xml:space="preserve">, </w:t>
      </w:r>
      <w:r w:rsidRPr="00497A8C">
        <w:rPr>
          <w:rFonts w:ascii="Arial" w:hAnsi="Arial" w:cs="Arial"/>
          <w:i/>
          <w:iCs/>
          <w:sz w:val="20"/>
          <w:szCs w:val="20"/>
          <w:shd w:val="clear" w:color="auto" w:fill="FFFFFF"/>
        </w:rPr>
        <w:t>supervise the statistical analysis</w:t>
      </w:r>
      <w:r>
        <w:rPr>
          <w:rFonts w:ascii="Arial" w:hAnsi="Arial" w:cs="Arial"/>
          <w:i/>
          <w:iCs/>
          <w:sz w:val="20"/>
          <w:szCs w:val="20"/>
          <w:shd w:val="clear" w:color="auto" w:fill="FFFFFF"/>
        </w:rPr>
        <w:t xml:space="preserve">, and write the manuscript, </w:t>
      </w:r>
      <w:r>
        <w:rPr>
          <w:rFonts w:ascii="Arial" w:hAnsi="Arial" w:cs="Arial"/>
          <w:color w:val="212121"/>
          <w:sz w:val="20"/>
          <w:szCs w:val="20"/>
          <w:shd w:val="clear" w:color="auto" w:fill="FFFFFF"/>
        </w:rPr>
        <w:t>*mentee</w:t>
      </w:r>
      <w:r w:rsidR="00544FE3">
        <w:rPr>
          <w:rFonts w:ascii="Arial" w:hAnsi="Arial" w:cs="Arial"/>
          <w:color w:val="212121"/>
          <w:sz w:val="20"/>
          <w:szCs w:val="20"/>
          <w:shd w:val="clear" w:color="auto" w:fill="FFFFFF"/>
        </w:rPr>
        <w:t>s</w:t>
      </w:r>
      <w:r>
        <w:rPr>
          <w:rFonts w:ascii="Arial" w:hAnsi="Arial" w:cs="Arial"/>
          <w:sz w:val="20"/>
          <w:szCs w:val="20"/>
          <w:shd w:val="clear" w:color="auto" w:fill="FFFFFF"/>
        </w:rPr>
        <w:t>.</w:t>
      </w:r>
    </w:p>
    <w:p w14:paraId="4B2E31D0" w14:textId="77777777" w:rsidR="00D71828" w:rsidRPr="0025088C" w:rsidRDefault="00D71828" w:rsidP="00D71828">
      <w:pPr>
        <w:pStyle w:val="ListParagraph"/>
        <w:tabs>
          <w:tab w:val="left" w:pos="360"/>
          <w:tab w:val="left" w:pos="900"/>
        </w:tabs>
        <w:autoSpaceDE w:val="0"/>
        <w:autoSpaceDN w:val="0"/>
        <w:adjustRightInd w:val="0"/>
        <w:ind w:left="360"/>
        <w:rPr>
          <w:rFonts w:ascii="Arial" w:eastAsia="SimSun" w:hAnsi="Arial" w:cs="Arial"/>
          <w:sz w:val="20"/>
          <w:szCs w:val="20"/>
          <w:lang w:eastAsia="zh-CN"/>
        </w:rPr>
      </w:pPr>
    </w:p>
    <w:p w14:paraId="4639DB3E" w14:textId="77777777" w:rsidR="00D71828" w:rsidRPr="0097593E" w:rsidRDefault="00D71828" w:rsidP="00D71828">
      <w:pPr>
        <w:pStyle w:val="ListParagraph"/>
        <w:numPr>
          <w:ilvl w:val="0"/>
          <w:numId w:val="1"/>
        </w:numPr>
        <w:tabs>
          <w:tab w:val="left" w:pos="360"/>
          <w:tab w:val="left" w:pos="900"/>
        </w:tabs>
        <w:autoSpaceDE w:val="0"/>
        <w:autoSpaceDN w:val="0"/>
        <w:adjustRightInd w:val="0"/>
        <w:ind w:left="360"/>
        <w:rPr>
          <w:rFonts w:ascii="Arial" w:eastAsia="SimSun" w:hAnsi="Arial" w:cs="Arial"/>
          <w:sz w:val="20"/>
          <w:szCs w:val="20"/>
          <w:lang w:eastAsia="zh-CN"/>
        </w:rPr>
      </w:pPr>
      <w:r w:rsidRPr="0097593E">
        <w:rPr>
          <w:rFonts w:ascii="Arial" w:hAnsi="Arial" w:cs="Arial"/>
          <w:sz w:val="20"/>
          <w:szCs w:val="20"/>
          <w:shd w:val="clear" w:color="auto" w:fill="FFFFFF"/>
        </w:rPr>
        <w:t xml:space="preserve">Mak ACY, Sajuthi S, Joo J, Xiao S, Sleiman PM, White MJ, Lee EY, Saef B, Hu D, Gui H, Keys KL, Lurmann F, Jain D, Abecasis G, Kang HM, Nickerson DA, Germer S, Zody MC, Winterkorn L, Reeves C, Huntsman S, Eng C, Salazar S, Oh SS, Gilliland FD, </w:t>
      </w:r>
      <w:r w:rsidRPr="0097593E">
        <w:rPr>
          <w:rFonts w:ascii="Arial" w:hAnsi="Arial" w:cs="Arial"/>
          <w:b/>
          <w:bCs/>
          <w:sz w:val="20"/>
          <w:szCs w:val="20"/>
          <w:shd w:val="clear" w:color="auto" w:fill="FFFFFF"/>
        </w:rPr>
        <w:t>Chen Z</w:t>
      </w:r>
      <w:r w:rsidRPr="0097593E">
        <w:rPr>
          <w:rFonts w:ascii="Arial" w:hAnsi="Arial" w:cs="Arial"/>
          <w:sz w:val="20"/>
          <w:szCs w:val="20"/>
          <w:shd w:val="clear" w:color="auto" w:fill="FFFFFF"/>
        </w:rPr>
        <w:t xml:space="preserve">, Kumar R, Martinez FD, Wu AC, Ziv E, Hakonarson H, Himes BE, Williams LK, Seibold MA, Burchard EG. </w:t>
      </w:r>
      <w:r w:rsidRPr="00AA6582">
        <w:rPr>
          <w:rFonts w:ascii="Arial" w:eastAsiaTheme="minorHAnsi" w:hAnsi="Arial" w:cs="Arial"/>
          <w:sz w:val="20"/>
          <w:szCs w:val="20"/>
        </w:rPr>
        <w:t xml:space="preserve">Lung Function in African American Children with Asthma Is Associated with Novel Regulatory Variants of the KIT Ligand KITLG/SCF and </w:t>
      </w:r>
      <w:r w:rsidRPr="00AA6582">
        <w:rPr>
          <w:rFonts w:ascii="Arial" w:eastAsiaTheme="minorHAnsi" w:hAnsi="Arial" w:cs="Arial"/>
          <w:sz w:val="20"/>
          <w:szCs w:val="20"/>
        </w:rPr>
        <w:lastRenderedPageBreak/>
        <w:t>Gene-By-Air-Pollution Interaction</w:t>
      </w:r>
      <w:r>
        <w:rPr>
          <w:rFonts w:ascii="Arial" w:eastAsiaTheme="minorHAnsi" w:hAnsi="Arial" w:cs="Arial"/>
          <w:sz w:val="20"/>
          <w:szCs w:val="20"/>
        </w:rPr>
        <w:t>.</w:t>
      </w:r>
      <w:r w:rsidRPr="00AA6582">
        <w:rPr>
          <w:rFonts w:ascii="Arial" w:hAnsi="Arial" w:cs="Arial"/>
          <w:i/>
          <w:iCs/>
          <w:sz w:val="20"/>
          <w:szCs w:val="20"/>
        </w:rPr>
        <w:t xml:space="preserve"> </w:t>
      </w:r>
      <w:r w:rsidRPr="00BE6883">
        <w:rPr>
          <w:rFonts w:ascii="Arial" w:hAnsi="Arial" w:cs="Arial"/>
          <w:sz w:val="20"/>
          <w:szCs w:val="20"/>
          <w:u w:val="single"/>
        </w:rPr>
        <w:t>Genetics</w:t>
      </w:r>
      <w:r w:rsidRPr="0097593E">
        <w:rPr>
          <w:rFonts w:ascii="Arial" w:hAnsi="Arial" w:cs="Arial"/>
          <w:sz w:val="20"/>
          <w:szCs w:val="20"/>
        </w:rPr>
        <w:t xml:space="preserve">. 2020. </w:t>
      </w:r>
      <w:r w:rsidRPr="0097593E">
        <w:rPr>
          <w:rFonts w:ascii="Arial" w:hAnsi="Arial" w:cs="Arial"/>
          <w:sz w:val="20"/>
          <w:szCs w:val="20"/>
          <w:shd w:val="clear" w:color="auto" w:fill="FFFFFF"/>
        </w:rPr>
        <w:t>doi: 10.1534/genetics.120.303231</w:t>
      </w:r>
      <w:r>
        <w:rPr>
          <w:rFonts w:ascii="Arial" w:hAnsi="Arial" w:cs="Arial"/>
          <w:sz w:val="20"/>
          <w:szCs w:val="20"/>
          <w:shd w:val="clear" w:color="auto" w:fill="FFFFFF"/>
        </w:rPr>
        <w:t xml:space="preserve">. PMID: 32327564, </w:t>
      </w:r>
      <w:r w:rsidRPr="00497A8C">
        <w:rPr>
          <w:rFonts w:ascii="Arial" w:hAnsi="Arial" w:cs="Arial"/>
          <w:i/>
          <w:iCs/>
          <w:sz w:val="20"/>
          <w:szCs w:val="20"/>
          <w:shd w:val="clear" w:color="auto" w:fill="FFFFFF"/>
        </w:rPr>
        <w:t>contribute to the study design</w:t>
      </w:r>
      <w:r>
        <w:rPr>
          <w:rFonts w:ascii="Arial" w:hAnsi="Arial" w:cs="Arial"/>
          <w:i/>
          <w:iCs/>
          <w:sz w:val="20"/>
          <w:szCs w:val="20"/>
          <w:shd w:val="clear" w:color="auto" w:fill="FFFFFF"/>
        </w:rPr>
        <w:t xml:space="preserve">, </w:t>
      </w:r>
      <w:r w:rsidRPr="00497A8C">
        <w:rPr>
          <w:rFonts w:ascii="Arial" w:hAnsi="Arial" w:cs="Arial"/>
          <w:i/>
          <w:iCs/>
          <w:sz w:val="20"/>
          <w:szCs w:val="20"/>
          <w:shd w:val="clear" w:color="auto" w:fill="FFFFFF"/>
        </w:rPr>
        <w:t>supervise the statistical analysis</w:t>
      </w:r>
      <w:r>
        <w:rPr>
          <w:rFonts w:ascii="Arial" w:hAnsi="Arial" w:cs="Arial"/>
          <w:i/>
          <w:iCs/>
          <w:sz w:val="20"/>
          <w:szCs w:val="20"/>
          <w:shd w:val="clear" w:color="auto" w:fill="FFFFFF"/>
        </w:rPr>
        <w:t>, and review and edit the manuscript</w:t>
      </w:r>
      <w:r>
        <w:rPr>
          <w:rFonts w:ascii="Arial" w:hAnsi="Arial" w:cs="Arial"/>
          <w:sz w:val="20"/>
          <w:szCs w:val="20"/>
          <w:shd w:val="clear" w:color="auto" w:fill="FFFFFF"/>
        </w:rPr>
        <w:t>.</w:t>
      </w:r>
    </w:p>
    <w:p w14:paraId="349CBBD5" w14:textId="77777777" w:rsidR="00D71828" w:rsidRPr="00452243" w:rsidRDefault="00D71828" w:rsidP="00D71828">
      <w:pPr>
        <w:pStyle w:val="ListParagraph"/>
        <w:rPr>
          <w:rFonts w:ascii="Arial" w:eastAsia="SimSun" w:hAnsi="Arial" w:cs="Arial"/>
          <w:sz w:val="20"/>
          <w:szCs w:val="20"/>
          <w:lang w:eastAsia="zh-CN"/>
        </w:rPr>
      </w:pPr>
    </w:p>
    <w:p w14:paraId="7BDE99D7" w14:textId="77777777" w:rsidR="00D71828" w:rsidRDefault="00D71828" w:rsidP="00D71828">
      <w:pPr>
        <w:pStyle w:val="ListParagraph"/>
        <w:numPr>
          <w:ilvl w:val="0"/>
          <w:numId w:val="1"/>
        </w:numPr>
        <w:autoSpaceDE w:val="0"/>
        <w:autoSpaceDN w:val="0"/>
        <w:adjustRightInd w:val="0"/>
        <w:ind w:left="360"/>
        <w:rPr>
          <w:rFonts w:ascii="Arial" w:hAnsi="Arial" w:cs="Arial"/>
          <w:color w:val="000000" w:themeColor="text1"/>
          <w:sz w:val="20"/>
          <w:szCs w:val="20"/>
        </w:rPr>
      </w:pPr>
      <w:r w:rsidRPr="002260E5">
        <w:rPr>
          <w:rFonts w:ascii="Arial" w:hAnsi="Arial" w:cs="Arial"/>
          <w:color w:val="000000" w:themeColor="text1"/>
          <w:sz w:val="20"/>
          <w:szCs w:val="20"/>
        </w:rPr>
        <w:t xml:space="preserve">Fouladi F, Bailey MJ, Patterson WB, Sioda M, Blakley IC, Fodor AA, Jones RB, </w:t>
      </w:r>
      <w:r w:rsidRPr="002260E5">
        <w:rPr>
          <w:rFonts w:ascii="Arial" w:hAnsi="Arial" w:cs="Arial"/>
          <w:b/>
          <w:bCs/>
          <w:color w:val="000000" w:themeColor="text1"/>
          <w:sz w:val="20"/>
          <w:szCs w:val="20"/>
        </w:rPr>
        <w:t>Chen Z</w:t>
      </w:r>
      <w:r w:rsidRPr="002260E5">
        <w:rPr>
          <w:rFonts w:ascii="Arial" w:hAnsi="Arial" w:cs="Arial"/>
          <w:color w:val="000000" w:themeColor="text1"/>
          <w:sz w:val="20"/>
          <w:szCs w:val="20"/>
        </w:rPr>
        <w:t xml:space="preserve">, Kim JS, Lurmann F, Martino C, Knight R, Gilliland FD, Alderete TL. Air </w:t>
      </w:r>
      <w:r>
        <w:rPr>
          <w:rFonts w:ascii="Arial" w:hAnsi="Arial" w:cs="Arial"/>
          <w:color w:val="000000" w:themeColor="text1"/>
          <w:sz w:val="20"/>
          <w:szCs w:val="20"/>
        </w:rPr>
        <w:t>P</w:t>
      </w:r>
      <w:r w:rsidRPr="002260E5">
        <w:rPr>
          <w:rFonts w:ascii="Arial" w:hAnsi="Arial" w:cs="Arial"/>
          <w:color w:val="000000" w:themeColor="text1"/>
          <w:sz w:val="20"/>
          <w:szCs w:val="20"/>
        </w:rPr>
        <w:t xml:space="preserve">ollution </w:t>
      </w:r>
      <w:r>
        <w:rPr>
          <w:rFonts w:ascii="Arial" w:hAnsi="Arial" w:cs="Arial"/>
          <w:color w:val="000000" w:themeColor="text1"/>
          <w:sz w:val="20"/>
          <w:szCs w:val="20"/>
        </w:rPr>
        <w:t>E</w:t>
      </w:r>
      <w:r w:rsidRPr="002260E5">
        <w:rPr>
          <w:rFonts w:ascii="Arial" w:hAnsi="Arial" w:cs="Arial"/>
          <w:color w:val="000000" w:themeColor="text1"/>
          <w:sz w:val="20"/>
          <w:szCs w:val="20"/>
        </w:rPr>
        <w:t xml:space="preserve">xposure </w:t>
      </w:r>
      <w:r>
        <w:rPr>
          <w:rFonts w:ascii="Arial" w:hAnsi="Arial" w:cs="Arial"/>
          <w:color w:val="000000" w:themeColor="text1"/>
          <w:sz w:val="20"/>
          <w:szCs w:val="20"/>
        </w:rPr>
        <w:t>I</w:t>
      </w:r>
      <w:r w:rsidRPr="002260E5">
        <w:rPr>
          <w:rFonts w:ascii="Arial" w:hAnsi="Arial" w:cs="Arial"/>
          <w:color w:val="000000" w:themeColor="text1"/>
          <w:sz w:val="20"/>
          <w:szCs w:val="20"/>
        </w:rPr>
        <w:t xml:space="preserve">s </w:t>
      </w:r>
      <w:r>
        <w:rPr>
          <w:rFonts w:ascii="Arial" w:hAnsi="Arial" w:cs="Arial"/>
          <w:color w:val="000000" w:themeColor="text1"/>
          <w:sz w:val="20"/>
          <w:szCs w:val="20"/>
        </w:rPr>
        <w:t>A</w:t>
      </w:r>
      <w:r w:rsidRPr="002260E5">
        <w:rPr>
          <w:rFonts w:ascii="Arial" w:hAnsi="Arial" w:cs="Arial"/>
          <w:color w:val="000000" w:themeColor="text1"/>
          <w:sz w:val="20"/>
          <w:szCs w:val="20"/>
        </w:rPr>
        <w:t xml:space="preserve">ssociated </w:t>
      </w:r>
      <w:r>
        <w:rPr>
          <w:rFonts w:ascii="Arial" w:hAnsi="Arial" w:cs="Arial"/>
          <w:color w:val="000000" w:themeColor="text1"/>
          <w:sz w:val="20"/>
          <w:szCs w:val="20"/>
        </w:rPr>
        <w:t>W</w:t>
      </w:r>
      <w:r w:rsidRPr="002260E5">
        <w:rPr>
          <w:rFonts w:ascii="Arial" w:hAnsi="Arial" w:cs="Arial"/>
          <w:color w:val="000000" w:themeColor="text1"/>
          <w:sz w:val="20"/>
          <w:szCs w:val="20"/>
        </w:rPr>
        <w:t xml:space="preserve">ith the </w:t>
      </w:r>
      <w:r>
        <w:rPr>
          <w:rFonts w:ascii="Arial" w:hAnsi="Arial" w:cs="Arial"/>
          <w:color w:val="000000" w:themeColor="text1"/>
          <w:sz w:val="20"/>
          <w:szCs w:val="20"/>
        </w:rPr>
        <w:t>G</w:t>
      </w:r>
      <w:r w:rsidRPr="002260E5">
        <w:rPr>
          <w:rFonts w:ascii="Arial" w:hAnsi="Arial" w:cs="Arial"/>
          <w:color w:val="000000" w:themeColor="text1"/>
          <w:sz w:val="20"/>
          <w:szCs w:val="20"/>
        </w:rPr>
        <w:t xml:space="preserve">ut </w:t>
      </w:r>
      <w:r>
        <w:rPr>
          <w:rFonts w:ascii="Arial" w:hAnsi="Arial" w:cs="Arial"/>
          <w:color w:val="000000" w:themeColor="text1"/>
          <w:sz w:val="20"/>
          <w:szCs w:val="20"/>
        </w:rPr>
        <w:t>M</w:t>
      </w:r>
      <w:r w:rsidRPr="002260E5">
        <w:rPr>
          <w:rFonts w:ascii="Arial" w:hAnsi="Arial" w:cs="Arial"/>
          <w:color w:val="000000" w:themeColor="text1"/>
          <w:sz w:val="20"/>
          <w:szCs w:val="20"/>
        </w:rPr>
        <w:t xml:space="preserve">icrobiome as </w:t>
      </w:r>
      <w:r>
        <w:rPr>
          <w:rFonts w:ascii="Arial" w:hAnsi="Arial" w:cs="Arial"/>
          <w:color w:val="000000" w:themeColor="text1"/>
          <w:sz w:val="20"/>
          <w:szCs w:val="20"/>
        </w:rPr>
        <w:t>R</w:t>
      </w:r>
      <w:r w:rsidRPr="002260E5">
        <w:rPr>
          <w:rFonts w:ascii="Arial" w:hAnsi="Arial" w:cs="Arial"/>
          <w:color w:val="000000" w:themeColor="text1"/>
          <w:sz w:val="20"/>
          <w:szCs w:val="20"/>
        </w:rPr>
        <w:t xml:space="preserve">evealed by </w:t>
      </w:r>
      <w:r>
        <w:rPr>
          <w:rFonts w:ascii="Arial" w:hAnsi="Arial" w:cs="Arial"/>
          <w:color w:val="000000" w:themeColor="text1"/>
          <w:sz w:val="20"/>
          <w:szCs w:val="20"/>
        </w:rPr>
        <w:t>S</w:t>
      </w:r>
      <w:r w:rsidRPr="002260E5">
        <w:rPr>
          <w:rFonts w:ascii="Arial" w:hAnsi="Arial" w:cs="Arial"/>
          <w:color w:val="000000" w:themeColor="text1"/>
          <w:sz w:val="20"/>
          <w:szCs w:val="20"/>
        </w:rPr>
        <w:t xml:space="preserve">hotgun </w:t>
      </w:r>
      <w:r>
        <w:rPr>
          <w:rFonts w:ascii="Arial" w:hAnsi="Arial" w:cs="Arial"/>
          <w:color w:val="000000" w:themeColor="text1"/>
          <w:sz w:val="20"/>
          <w:szCs w:val="20"/>
        </w:rPr>
        <w:t>M</w:t>
      </w:r>
      <w:r w:rsidRPr="002260E5">
        <w:rPr>
          <w:rFonts w:ascii="Arial" w:hAnsi="Arial" w:cs="Arial"/>
          <w:color w:val="000000" w:themeColor="text1"/>
          <w:sz w:val="20"/>
          <w:szCs w:val="20"/>
        </w:rPr>
        <w:t xml:space="preserve">etagenomic </w:t>
      </w:r>
      <w:r>
        <w:rPr>
          <w:rFonts w:ascii="Arial" w:hAnsi="Arial" w:cs="Arial"/>
          <w:color w:val="000000" w:themeColor="text1"/>
          <w:sz w:val="20"/>
          <w:szCs w:val="20"/>
        </w:rPr>
        <w:t>S</w:t>
      </w:r>
      <w:r w:rsidRPr="002260E5">
        <w:rPr>
          <w:rFonts w:ascii="Arial" w:hAnsi="Arial" w:cs="Arial"/>
          <w:color w:val="000000" w:themeColor="text1"/>
          <w:sz w:val="20"/>
          <w:szCs w:val="20"/>
        </w:rPr>
        <w:t xml:space="preserve">equencing. </w:t>
      </w:r>
      <w:r w:rsidRPr="00BE6883">
        <w:rPr>
          <w:rFonts w:ascii="Arial" w:hAnsi="Arial" w:cs="Arial"/>
          <w:color w:val="000000" w:themeColor="text1"/>
          <w:sz w:val="20"/>
          <w:szCs w:val="20"/>
          <w:u w:val="single"/>
        </w:rPr>
        <w:t>Environment International</w:t>
      </w:r>
      <w:r>
        <w:rPr>
          <w:rFonts w:ascii="Arial" w:hAnsi="Arial" w:cs="Arial"/>
          <w:color w:val="000000" w:themeColor="text1"/>
          <w:sz w:val="20"/>
          <w:szCs w:val="20"/>
        </w:rPr>
        <w:t xml:space="preserve">. </w:t>
      </w:r>
      <w:r w:rsidRPr="00251682">
        <w:rPr>
          <w:rFonts w:ascii="Arial" w:hAnsi="Arial" w:cs="Arial"/>
          <w:color w:val="000000" w:themeColor="text1"/>
          <w:sz w:val="20"/>
          <w:szCs w:val="20"/>
          <w:shd w:val="clear" w:color="auto" w:fill="FFFFFF"/>
        </w:rPr>
        <w:t>138:105604, 20</w:t>
      </w:r>
      <w:r>
        <w:rPr>
          <w:rFonts w:ascii="Arial" w:hAnsi="Arial" w:cs="Arial"/>
          <w:color w:val="000000" w:themeColor="text1"/>
          <w:sz w:val="20"/>
          <w:szCs w:val="20"/>
          <w:shd w:val="clear" w:color="auto" w:fill="FFFFFF"/>
        </w:rPr>
        <w:t>20</w:t>
      </w:r>
      <w:r w:rsidRPr="00251682">
        <w:rPr>
          <w:rFonts w:ascii="Arial" w:hAnsi="Arial" w:cs="Arial"/>
          <w:color w:val="000000" w:themeColor="text1"/>
          <w:sz w:val="20"/>
          <w:szCs w:val="20"/>
          <w:shd w:val="clear" w:color="auto" w:fill="FFFFFF"/>
        </w:rPr>
        <w:t>.</w:t>
      </w:r>
      <w:r w:rsidRPr="00251682">
        <w:rPr>
          <w:rFonts w:ascii="Segoe UI" w:hAnsi="Segoe UI" w:cs="Segoe UI"/>
          <w:color w:val="000000" w:themeColor="text1"/>
          <w:shd w:val="clear" w:color="auto" w:fill="FFFFFF"/>
        </w:rPr>
        <w:t xml:space="preserve"> </w:t>
      </w:r>
      <w:r>
        <w:rPr>
          <w:rFonts w:ascii="Arial" w:hAnsi="Arial" w:cs="Arial"/>
          <w:color w:val="000000" w:themeColor="text1"/>
          <w:sz w:val="20"/>
          <w:szCs w:val="20"/>
        </w:rPr>
        <w:t xml:space="preserve">PMID: 32135388, PMC7181344, </w:t>
      </w:r>
      <w:r>
        <w:rPr>
          <w:rFonts w:ascii="Arial" w:hAnsi="Arial" w:cs="Arial"/>
          <w:i/>
          <w:iCs/>
          <w:color w:val="000000" w:themeColor="text1"/>
          <w:sz w:val="20"/>
          <w:szCs w:val="20"/>
        </w:rPr>
        <w:t>c</w:t>
      </w:r>
      <w:r w:rsidRPr="002260E5">
        <w:rPr>
          <w:rFonts w:ascii="Arial" w:hAnsi="Arial" w:cs="Arial"/>
          <w:i/>
          <w:iCs/>
          <w:color w:val="000000" w:themeColor="text1"/>
          <w:sz w:val="20"/>
          <w:szCs w:val="20"/>
        </w:rPr>
        <w:t>ontribute to the study design</w:t>
      </w:r>
      <w:r>
        <w:rPr>
          <w:rFonts w:ascii="Arial" w:hAnsi="Arial" w:cs="Arial"/>
          <w:i/>
          <w:iCs/>
          <w:color w:val="000000" w:themeColor="text1"/>
          <w:sz w:val="20"/>
          <w:szCs w:val="20"/>
        </w:rPr>
        <w:t xml:space="preserve"> and results interpretation and discussion</w:t>
      </w:r>
      <w:r w:rsidRPr="002260E5">
        <w:rPr>
          <w:rFonts w:ascii="Arial" w:hAnsi="Arial" w:cs="Arial"/>
          <w:i/>
          <w:iCs/>
          <w:color w:val="000000" w:themeColor="text1"/>
          <w:sz w:val="20"/>
          <w:szCs w:val="20"/>
        </w:rPr>
        <w:t>.</w:t>
      </w:r>
      <w:r>
        <w:rPr>
          <w:rFonts w:ascii="Arial" w:hAnsi="Arial" w:cs="Arial"/>
          <w:color w:val="000000" w:themeColor="text1"/>
          <w:sz w:val="20"/>
          <w:szCs w:val="20"/>
        </w:rPr>
        <w:t xml:space="preserve"> </w:t>
      </w:r>
      <w:r w:rsidRPr="002260E5">
        <w:rPr>
          <w:rFonts w:ascii="Arial" w:hAnsi="Arial" w:cs="Arial"/>
          <w:color w:val="000000" w:themeColor="text1"/>
          <w:sz w:val="20"/>
          <w:szCs w:val="20"/>
        </w:rPr>
        <w:t xml:space="preserve"> </w:t>
      </w:r>
    </w:p>
    <w:p w14:paraId="25C0C78A" w14:textId="77777777" w:rsidR="00D71828" w:rsidRPr="00897D1F" w:rsidRDefault="00D71828" w:rsidP="00D71828">
      <w:pPr>
        <w:pStyle w:val="ListParagraph"/>
        <w:tabs>
          <w:tab w:val="left" w:pos="360"/>
        </w:tabs>
        <w:ind w:left="360"/>
        <w:rPr>
          <w:rFonts w:ascii="Arial" w:hAnsi="Arial" w:cs="Arial"/>
          <w:color w:val="000000" w:themeColor="text1"/>
          <w:sz w:val="20"/>
          <w:szCs w:val="20"/>
          <w:u w:val="single"/>
        </w:rPr>
      </w:pPr>
    </w:p>
    <w:p w14:paraId="6FB3CB7A" w14:textId="77777777" w:rsidR="00D71828" w:rsidRPr="002260E5" w:rsidRDefault="00D71828" w:rsidP="00D71828">
      <w:pPr>
        <w:pStyle w:val="ListParagraph"/>
        <w:numPr>
          <w:ilvl w:val="0"/>
          <w:numId w:val="1"/>
        </w:numPr>
        <w:tabs>
          <w:tab w:val="left" w:pos="360"/>
        </w:tabs>
        <w:ind w:left="360"/>
        <w:rPr>
          <w:rFonts w:ascii="Arial" w:hAnsi="Arial" w:cs="Arial"/>
          <w:color w:val="000000" w:themeColor="text1"/>
          <w:sz w:val="20"/>
          <w:szCs w:val="20"/>
          <w:u w:val="single"/>
        </w:rPr>
      </w:pPr>
      <w:r w:rsidRPr="002260E5">
        <w:rPr>
          <w:rFonts w:ascii="Arial" w:hAnsi="Arial" w:cs="Arial"/>
          <w:sz w:val="20"/>
          <w:szCs w:val="20"/>
        </w:rPr>
        <w:t xml:space="preserve">Zhang Y, </w:t>
      </w:r>
      <w:r w:rsidRPr="002260E5">
        <w:rPr>
          <w:rFonts w:ascii="Arial" w:hAnsi="Arial" w:cs="Arial"/>
          <w:b/>
          <w:sz w:val="20"/>
          <w:szCs w:val="20"/>
        </w:rPr>
        <w:t>Chen Z</w:t>
      </w:r>
      <w:r w:rsidRPr="002260E5">
        <w:rPr>
          <w:rFonts w:ascii="Arial" w:hAnsi="Arial" w:cs="Arial"/>
          <w:sz w:val="20"/>
          <w:szCs w:val="20"/>
        </w:rPr>
        <w:t xml:space="preserve">, Berhane K, Urman R, Chatzi VL, Breton C, and Gilliland FD. </w:t>
      </w:r>
      <w:r w:rsidRPr="002260E5">
        <w:rPr>
          <w:rFonts w:ascii="Arial" w:eastAsia="SimSun" w:hAnsi="Arial" w:cs="Arial"/>
          <w:sz w:val="20"/>
          <w:szCs w:val="20"/>
          <w:lang w:eastAsia="zh-CN"/>
        </w:rPr>
        <w:t xml:space="preserve">The Dynamic Relationship between Asthma and Obesity in School Children. </w:t>
      </w:r>
      <w:r w:rsidRPr="00BE6883">
        <w:rPr>
          <w:rFonts w:ascii="Arial" w:eastAsia="SimSun" w:hAnsi="Arial" w:cs="Arial"/>
          <w:color w:val="000000" w:themeColor="text1"/>
          <w:sz w:val="20"/>
          <w:szCs w:val="20"/>
          <w:u w:val="single"/>
          <w:lang w:eastAsia="zh-CN"/>
        </w:rPr>
        <w:t>American Journal of Epidemiology</w:t>
      </w:r>
      <w:r w:rsidRPr="00251682">
        <w:rPr>
          <w:rFonts w:ascii="Arial" w:eastAsia="SimSun" w:hAnsi="Arial" w:cs="Arial"/>
          <w:color w:val="000000" w:themeColor="text1"/>
          <w:sz w:val="20"/>
          <w:szCs w:val="20"/>
          <w:lang w:eastAsia="zh-CN"/>
        </w:rPr>
        <w:t xml:space="preserve">. </w:t>
      </w:r>
      <w:r w:rsidRPr="00251682">
        <w:rPr>
          <w:rFonts w:ascii="Arial" w:hAnsi="Arial" w:cs="Arial"/>
          <w:color w:val="000000" w:themeColor="text1"/>
          <w:sz w:val="20"/>
          <w:szCs w:val="20"/>
          <w:shd w:val="clear" w:color="auto" w:fill="FFFFFF"/>
        </w:rPr>
        <w:t>kwz257, </w:t>
      </w:r>
      <w:hyperlink r:id="rId9" w:history="1">
        <w:r w:rsidRPr="00BE6883">
          <w:rPr>
            <w:rStyle w:val="Hyperlink"/>
            <w:rFonts w:ascii="Arial" w:eastAsiaTheme="majorEastAsia" w:hAnsi="Arial" w:cs="Arial"/>
            <w:color w:val="000000" w:themeColor="text1"/>
            <w:sz w:val="20"/>
            <w:szCs w:val="20"/>
            <w:u w:val="none"/>
            <w:bdr w:val="none" w:sz="0" w:space="0" w:color="auto" w:frame="1"/>
            <w:shd w:val="clear" w:color="auto" w:fill="FFFFFF"/>
          </w:rPr>
          <w:t>https://doi.org/10.1093/aje/kwz257</w:t>
        </w:r>
      </w:hyperlink>
      <w:r w:rsidRPr="00251682">
        <w:rPr>
          <w:rFonts w:ascii="Arial" w:hAnsi="Arial" w:cs="Arial"/>
          <w:color w:val="000000" w:themeColor="text1"/>
          <w:sz w:val="20"/>
          <w:szCs w:val="20"/>
        </w:rPr>
        <w:t xml:space="preserve">, </w:t>
      </w:r>
      <w:r w:rsidRPr="00251682">
        <w:rPr>
          <w:rFonts w:ascii="Arial" w:eastAsia="SimSun" w:hAnsi="Arial" w:cs="Arial"/>
          <w:color w:val="000000" w:themeColor="text1"/>
          <w:sz w:val="20"/>
          <w:szCs w:val="20"/>
          <w:lang w:eastAsia="zh-CN"/>
        </w:rPr>
        <w:t>20</w:t>
      </w:r>
      <w:r>
        <w:rPr>
          <w:rFonts w:ascii="Arial" w:eastAsia="SimSun" w:hAnsi="Arial" w:cs="Arial"/>
          <w:color w:val="000000" w:themeColor="text1"/>
          <w:sz w:val="20"/>
          <w:szCs w:val="20"/>
          <w:lang w:eastAsia="zh-CN"/>
        </w:rPr>
        <w:t>20</w:t>
      </w:r>
      <w:r w:rsidRPr="00251682">
        <w:rPr>
          <w:rFonts w:ascii="Arial" w:eastAsia="SimSun" w:hAnsi="Arial" w:cs="Arial"/>
          <w:color w:val="000000" w:themeColor="text1"/>
          <w:sz w:val="20"/>
          <w:szCs w:val="20"/>
          <w:lang w:eastAsia="zh-CN"/>
        </w:rPr>
        <w:t>.</w:t>
      </w:r>
      <w:r>
        <w:rPr>
          <w:rFonts w:ascii="Arial" w:eastAsia="SimSun" w:hAnsi="Arial" w:cs="Arial"/>
          <w:color w:val="000000" w:themeColor="text1"/>
          <w:sz w:val="20"/>
          <w:szCs w:val="20"/>
          <w:lang w:eastAsia="zh-CN"/>
        </w:rPr>
        <w:t xml:space="preserve"> PMID: 31712801, </w:t>
      </w:r>
      <w:r w:rsidRPr="00251682">
        <w:rPr>
          <w:rFonts w:ascii="Arial" w:eastAsia="SimSun" w:hAnsi="Arial" w:cs="Arial"/>
          <w:i/>
          <w:iCs/>
          <w:color w:val="000000" w:themeColor="text1"/>
          <w:sz w:val="20"/>
          <w:szCs w:val="20"/>
          <w:lang w:eastAsia="zh-CN"/>
        </w:rPr>
        <w:t>contribute to the study design, statistical analys</w:t>
      </w:r>
      <w:r>
        <w:rPr>
          <w:rFonts w:ascii="Arial" w:eastAsia="SimSun" w:hAnsi="Arial" w:cs="Arial"/>
          <w:i/>
          <w:iCs/>
          <w:color w:val="000000" w:themeColor="text1"/>
          <w:sz w:val="20"/>
          <w:szCs w:val="20"/>
          <w:lang w:eastAsia="zh-CN"/>
        </w:rPr>
        <w:t>i</w:t>
      </w:r>
      <w:r w:rsidRPr="00251682">
        <w:rPr>
          <w:rFonts w:ascii="Arial" w:eastAsia="SimSun" w:hAnsi="Arial" w:cs="Arial"/>
          <w:i/>
          <w:iCs/>
          <w:color w:val="000000" w:themeColor="text1"/>
          <w:sz w:val="20"/>
          <w:szCs w:val="20"/>
          <w:lang w:eastAsia="zh-CN"/>
        </w:rPr>
        <w:t>s and paper writing.</w:t>
      </w:r>
      <w:r>
        <w:rPr>
          <w:rFonts w:ascii="Arial" w:eastAsia="SimSun" w:hAnsi="Arial" w:cs="Arial"/>
          <w:color w:val="000000" w:themeColor="text1"/>
          <w:sz w:val="20"/>
          <w:szCs w:val="20"/>
          <w:lang w:eastAsia="zh-CN"/>
        </w:rPr>
        <w:t xml:space="preserve"> </w:t>
      </w:r>
    </w:p>
    <w:p w14:paraId="5F91F90F" w14:textId="77777777" w:rsidR="00D71828" w:rsidRPr="0097593E" w:rsidRDefault="00D71828" w:rsidP="00D71828">
      <w:pPr>
        <w:pStyle w:val="ListParagraph"/>
        <w:autoSpaceDE w:val="0"/>
        <w:autoSpaceDN w:val="0"/>
        <w:adjustRightInd w:val="0"/>
        <w:ind w:left="360"/>
        <w:rPr>
          <w:rFonts w:ascii="Arial" w:hAnsi="Arial" w:cs="Arial"/>
          <w:color w:val="000000" w:themeColor="text1"/>
          <w:sz w:val="20"/>
          <w:szCs w:val="20"/>
        </w:rPr>
      </w:pPr>
    </w:p>
    <w:p w14:paraId="7E0CAA75" w14:textId="69FCAF3B" w:rsidR="00D71828" w:rsidRPr="002260E5" w:rsidRDefault="00D71828" w:rsidP="00D71828">
      <w:pPr>
        <w:pStyle w:val="ListParagraph"/>
        <w:numPr>
          <w:ilvl w:val="0"/>
          <w:numId w:val="1"/>
        </w:numPr>
        <w:tabs>
          <w:tab w:val="left" w:pos="360"/>
          <w:tab w:val="left" w:pos="900"/>
        </w:tabs>
        <w:autoSpaceDE w:val="0"/>
        <w:autoSpaceDN w:val="0"/>
        <w:adjustRightInd w:val="0"/>
        <w:ind w:left="360"/>
        <w:rPr>
          <w:rFonts w:ascii="Arial" w:eastAsia="SimSun" w:hAnsi="Arial" w:cs="Arial"/>
          <w:sz w:val="20"/>
          <w:szCs w:val="20"/>
          <w:lang w:eastAsia="zh-CN"/>
        </w:rPr>
      </w:pPr>
      <w:r w:rsidRPr="002260E5">
        <w:rPr>
          <w:rFonts w:ascii="Arial" w:eastAsia="SimSun" w:hAnsi="Arial" w:cs="Arial"/>
          <w:sz w:val="20"/>
          <w:szCs w:val="20"/>
          <w:lang w:eastAsia="zh-CN"/>
        </w:rPr>
        <w:t>Kim J</w:t>
      </w:r>
      <w:r w:rsidR="00544FE3">
        <w:rPr>
          <w:rFonts w:ascii="Arial" w:eastAsia="SimSun" w:hAnsi="Arial" w:cs="Arial"/>
          <w:sz w:val="20"/>
          <w:szCs w:val="20"/>
          <w:lang w:eastAsia="zh-CN"/>
        </w:rPr>
        <w:t>*</w:t>
      </w:r>
      <w:r w:rsidRPr="002260E5">
        <w:rPr>
          <w:rFonts w:ascii="Arial" w:eastAsia="SimSun" w:hAnsi="Arial" w:cs="Arial"/>
          <w:sz w:val="20"/>
          <w:szCs w:val="20"/>
          <w:lang w:eastAsia="zh-CN"/>
        </w:rPr>
        <w:t xml:space="preserve">, </w:t>
      </w:r>
      <w:r w:rsidRPr="002260E5">
        <w:rPr>
          <w:rFonts w:ascii="Arial" w:eastAsia="SimSun" w:hAnsi="Arial" w:cs="Arial"/>
          <w:b/>
          <w:sz w:val="20"/>
          <w:szCs w:val="20"/>
          <w:lang w:eastAsia="zh-CN"/>
        </w:rPr>
        <w:t>Chen Z</w:t>
      </w:r>
      <w:r w:rsidRPr="002260E5">
        <w:rPr>
          <w:rFonts w:ascii="Arial" w:eastAsia="SimSun" w:hAnsi="Arial" w:cs="Arial"/>
          <w:sz w:val="20"/>
          <w:szCs w:val="20"/>
          <w:lang w:eastAsia="zh-CN"/>
        </w:rPr>
        <w:t xml:space="preserve">, Alderete TL, Toledo-Corral C, Lurmann F, Berhane K, Gilliland FD. Associations of Air Pollution, Obesity and Cardiometabolic Health in Young Adults: The Meta-AIR Study. </w:t>
      </w:r>
      <w:r w:rsidRPr="00BE6883">
        <w:rPr>
          <w:rFonts w:ascii="Arial" w:hAnsi="Arial" w:cs="Arial"/>
          <w:sz w:val="20"/>
          <w:szCs w:val="20"/>
          <w:u w:val="single"/>
        </w:rPr>
        <w:t>Environment International</w:t>
      </w:r>
      <w:r w:rsidRPr="002260E5">
        <w:rPr>
          <w:rFonts w:ascii="Arial" w:hAnsi="Arial" w:cs="Arial"/>
          <w:sz w:val="20"/>
          <w:szCs w:val="20"/>
        </w:rPr>
        <w:t xml:space="preserve">. </w:t>
      </w:r>
      <w:r w:rsidRPr="002260E5">
        <w:rPr>
          <w:rFonts w:ascii="Arial" w:eastAsia="SimSun" w:hAnsi="Arial" w:cs="Arial"/>
          <w:b/>
          <w:bCs/>
          <w:sz w:val="20"/>
          <w:szCs w:val="20"/>
          <w:lang w:eastAsia="zh-CN"/>
        </w:rPr>
        <w:t>133</w:t>
      </w:r>
      <w:r w:rsidRPr="002260E5">
        <w:rPr>
          <w:rFonts w:ascii="Arial" w:eastAsia="SimSun" w:hAnsi="Arial" w:cs="Arial"/>
          <w:sz w:val="20"/>
          <w:szCs w:val="20"/>
          <w:lang w:eastAsia="zh-CN"/>
        </w:rPr>
        <w:t>(Pt A): 105180</w:t>
      </w:r>
      <w:r>
        <w:rPr>
          <w:rFonts w:ascii="Arial" w:eastAsia="SimSun" w:hAnsi="Arial" w:cs="Arial"/>
          <w:sz w:val="20"/>
          <w:szCs w:val="20"/>
          <w:lang w:eastAsia="zh-CN"/>
        </w:rPr>
        <w:t xml:space="preserve">, </w:t>
      </w:r>
      <w:r w:rsidRPr="002260E5">
        <w:rPr>
          <w:rFonts w:ascii="Arial" w:hAnsi="Arial" w:cs="Arial"/>
          <w:sz w:val="20"/>
          <w:szCs w:val="20"/>
        </w:rPr>
        <w:t>2019</w:t>
      </w:r>
      <w:r>
        <w:rPr>
          <w:rFonts w:ascii="Arial" w:eastAsia="SimSun" w:hAnsi="Arial" w:cs="Arial"/>
          <w:sz w:val="20"/>
          <w:szCs w:val="20"/>
          <w:lang w:eastAsia="zh-CN"/>
        </w:rPr>
        <w:t xml:space="preserve">. PMID: 31622905, PMC6884139, </w:t>
      </w:r>
      <w:r w:rsidRPr="00251682">
        <w:rPr>
          <w:rFonts w:ascii="Arial" w:eastAsia="SimSun" w:hAnsi="Arial" w:cs="Arial"/>
          <w:i/>
          <w:iCs/>
          <w:sz w:val="20"/>
          <w:szCs w:val="20"/>
          <w:lang w:eastAsia="zh-CN"/>
        </w:rPr>
        <w:t>mentor PhD student on statistical analysis and contribute to the study design and paper writing</w:t>
      </w:r>
      <w:r w:rsidR="00544FE3">
        <w:rPr>
          <w:rFonts w:ascii="Arial" w:eastAsia="SimSun" w:hAnsi="Arial" w:cs="Arial"/>
          <w:i/>
          <w:iCs/>
          <w:sz w:val="20"/>
          <w:szCs w:val="20"/>
          <w:lang w:eastAsia="zh-CN"/>
        </w:rPr>
        <w:t xml:space="preserve">, </w:t>
      </w:r>
      <w:r w:rsidR="00544FE3">
        <w:rPr>
          <w:rFonts w:ascii="Arial" w:hAnsi="Arial" w:cs="Arial"/>
          <w:color w:val="212121"/>
          <w:sz w:val="20"/>
          <w:szCs w:val="20"/>
          <w:shd w:val="clear" w:color="auto" w:fill="FFFFFF"/>
        </w:rPr>
        <w:t>*mentee</w:t>
      </w:r>
      <w:r>
        <w:rPr>
          <w:rFonts w:ascii="Arial" w:eastAsia="SimSun" w:hAnsi="Arial" w:cs="Arial"/>
          <w:sz w:val="20"/>
          <w:szCs w:val="20"/>
          <w:lang w:eastAsia="zh-CN"/>
        </w:rPr>
        <w:t>.</w:t>
      </w:r>
    </w:p>
    <w:p w14:paraId="46F44DEE" w14:textId="77777777" w:rsidR="00D71828" w:rsidRPr="002260E5" w:rsidRDefault="00D71828" w:rsidP="00D71828">
      <w:pPr>
        <w:pStyle w:val="ListParagraph"/>
        <w:tabs>
          <w:tab w:val="left" w:pos="360"/>
          <w:tab w:val="left" w:pos="900"/>
        </w:tabs>
        <w:autoSpaceDE w:val="0"/>
        <w:autoSpaceDN w:val="0"/>
        <w:adjustRightInd w:val="0"/>
        <w:ind w:left="360"/>
        <w:rPr>
          <w:rFonts w:ascii="Arial" w:eastAsia="SimSun" w:hAnsi="Arial" w:cs="Arial"/>
          <w:sz w:val="20"/>
          <w:szCs w:val="20"/>
          <w:lang w:eastAsia="zh-CN"/>
        </w:rPr>
      </w:pPr>
    </w:p>
    <w:p w14:paraId="255E6E04" w14:textId="77777777" w:rsidR="00D71828" w:rsidRPr="002260E5" w:rsidRDefault="00D71828" w:rsidP="00D71828">
      <w:pPr>
        <w:pStyle w:val="ListParagraph"/>
        <w:numPr>
          <w:ilvl w:val="0"/>
          <w:numId w:val="1"/>
        </w:numPr>
        <w:tabs>
          <w:tab w:val="left" w:pos="360"/>
        </w:tabs>
        <w:ind w:left="360"/>
        <w:rPr>
          <w:rFonts w:ascii="Arial" w:hAnsi="Arial" w:cs="Arial"/>
          <w:sz w:val="20"/>
          <w:szCs w:val="20"/>
        </w:rPr>
      </w:pPr>
      <w:r w:rsidRPr="002260E5">
        <w:rPr>
          <w:rFonts w:ascii="Arial" w:hAnsi="Arial" w:cs="Arial"/>
          <w:b/>
          <w:sz w:val="20"/>
          <w:szCs w:val="20"/>
        </w:rPr>
        <w:t>Chen Z</w:t>
      </w:r>
      <w:r w:rsidRPr="002260E5">
        <w:rPr>
          <w:rFonts w:ascii="Arial" w:hAnsi="Arial" w:cs="Arial"/>
          <w:sz w:val="20"/>
          <w:szCs w:val="20"/>
        </w:rPr>
        <w:t>, Newgard CB, Kim JS, IIkayeva O, Alderete TL, Thomas DC, Berhane K, Breton C, Chatzi L, Bastain TM, McConnell R, Avol E, Lurmann F,</w:t>
      </w:r>
      <w:r w:rsidRPr="002260E5">
        <w:rPr>
          <w:rFonts w:ascii="Arial" w:hAnsi="Arial" w:cs="Arial"/>
          <w:sz w:val="20"/>
          <w:szCs w:val="20"/>
          <w:vertAlign w:val="superscript"/>
        </w:rPr>
        <w:t xml:space="preserve"> </w:t>
      </w:r>
      <w:r w:rsidRPr="002260E5">
        <w:rPr>
          <w:rFonts w:ascii="Arial" w:hAnsi="Arial" w:cs="Arial"/>
          <w:sz w:val="20"/>
          <w:szCs w:val="20"/>
        </w:rPr>
        <w:t xml:space="preserve">Muehlbauer MJ, Hauser ER, and Gilliland FD. Near-roadway Air Pollution Exposure and Altered Fatty Acid Oxidation Among Adolescents and Young Adults – </w:t>
      </w:r>
      <w:r>
        <w:rPr>
          <w:rFonts w:ascii="Arial" w:hAnsi="Arial" w:cs="Arial"/>
          <w:sz w:val="20"/>
          <w:szCs w:val="20"/>
        </w:rPr>
        <w:t>T</w:t>
      </w:r>
      <w:r w:rsidRPr="002260E5">
        <w:rPr>
          <w:rFonts w:ascii="Arial" w:hAnsi="Arial" w:cs="Arial"/>
          <w:sz w:val="20"/>
          <w:szCs w:val="20"/>
        </w:rPr>
        <w:t xml:space="preserve">he Interplay </w:t>
      </w:r>
      <w:r>
        <w:rPr>
          <w:rFonts w:ascii="Arial" w:hAnsi="Arial" w:cs="Arial"/>
          <w:sz w:val="20"/>
          <w:szCs w:val="20"/>
        </w:rPr>
        <w:t>W</w:t>
      </w:r>
      <w:r w:rsidRPr="002260E5">
        <w:rPr>
          <w:rFonts w:ascii="Arial" w:hAnsi="Arial" w:cs="Arial"/>
          <w:sz w:val="20"/>
          <w:szCs w:val="20"/>
        </w:rPr>
        <w:t xml:space="preserve">ith Obesity. </w:t>
      </w:r>
      <w:r w:rsidRPr="00BE6883">
        <w:rPr>
          <w:rFonts w:ascii="Arial" w:hAnsi="Arial" w:cs="Arial"/>
          <w:sz w:val="20"/>
          <w:szCs w:val="20"/>
          <w:u w:val="single"/>
        </w:rPr>
        <w:t>Environment International</w:t>
      </w:r>
      <w:r>
        <w:rPr>
          <w:rFonts w:ascii="Arial" w:hAnsi="Arial" w:cs="Arial"/>
          <w:sz w:val="20"/>
          <w:szCs w:val="20"/>
        </w:rPr>
        <w:t>.</w:t>
      </w:r>
      <w:r w:rsidRPr="00251682">
        <w:rPr>
          <w:rFonts w:ascii="Arial" w:hAnsi="Arial" w:cs="Arial"/>
          <w:sz w:val="20"/>
          <w:szCs w:val="20"/>
        </w:rPr>
        <w:t xml:space="preserve"> </w:t>
      </w:r>
      <w:r w:rsidRPr="00251682">
        <w:rPr>
          <w:rFonts w:ascii="Arial" w:eastAsia="SimSun" w:hAnsi="Arial" w:cs="Arial"/>
          <w:bCs/>
          <w:sz w:val="20"/>
          <w:szCs w:val="20"/>
          <w:lang w:eastAsia="zh-CN"/>
        </w:rPr>
        <w:t>130</w:t>
      </w:r>
      <w:r w:rsidRPr="00251682">
        <w:rPr>
          <w:rFonts w:ascii="Arial" w:eastAsia="SimSun" w:hAnsi="Arial" w:cs="Arial"/>
          <w:sz w:val="20"/>
          <w:szCs w:val="20"/>
          <w:lang w:eastAsia="zh-CN"/>
        </w:rPr>
        <w:t>: 104935</w:t>
      </w:r>
      <w:r>
        <w:rPr>
          <w:rFonts w:ascii="Arial" w:eastAsia="SimSun" w:hAnsi="Arial" w:cs="Arial"/>
          <w:sz w:val="20"/>
          <w:szCs w:val="20"/>
          <w:lang w:eastAsia="zh-CN"/>
        </w:rPr>
        <w:t xml:space="preserve">, </w:t>
      </w:r>
      <w:r w:rsidRPr="00251682">
        <w:rPr>
          <w:rFonts w:ascii="Arial" w:hAnsi="Arial" w:cs="Arial"/>
          <w:sz w:val="20"/>
          <w:szCs w:val="20"/>
        </w:rPr>
        <w:t>2019</w:t>
      </w:r>
      <w:r>
        <w:rPr>
          <w:rFonts w:ascii="Arial" w:hAnsi="Arial" w:cs="Arial"/>
          <w:sz w:val="20"/>
          <w:szCs w:val="20"/>
        </w:rPr>
        <w:t xml:space="preserve">. PMID: 31238265, PMC6679991, </w:t>
      </w:r>
      <w:r w:rsidRPr="00251682">
        <w:rPr>
          <w:rFonts w:ascii="Arial" w:hAnsi="Arial" w:cs="Arial"/>
          <w:i/>
          <w:iCs/>
          <w:sz w:val="20"/>
          <w:szCs w:val="20"/>
        </w:rPr>
        <w:t>lead the study design, statistical analys</w:t>
      </w:r>
      <w:r>
        <w:rPr>
          <w:rFonts w:ascii="Arial" w:hAnsi="Arial" w:cs="Arial"/>
          <w:i/>
          <w:iCs/>
          <w:sz w:val="20"/>
          <w:szCs w:val="20"/>
        </w:rPr>
        <w:t>i</w:t>
      </w:r>
      <w:r w:rsidRPr="00251682">
        <w:rPr>
          <w:rFonts w:ascii="Arial" w:hAnsi="Arial" w:cs="Arial"/>
          <w:i/>
          <w:iCs/>
          <w:sz w:val="20"/>
          <w:szCs w:val="20"/>
        </w:rPr>
        <w:t>s and paper writing</w:t>
      </w:r>
      <w:r>
        <w:rPr>
          <w:rFonts w:ascii="Arial" w:hAnsi="Arial" w:cs="Arial"/>
          <w:sz w:val="20"/>
          <w:szCs w:val="20"/>
        </w:rPr>
        <w:t xml:space="preserve">. </w:t>
      </w:r>
    </w:p>
    <w:p w14:paraId="32AF5F07" w14:textId="77777777" w:rsidR="00D71828" w:rsidRPr="002260E5" w:rsidRDefault="00D71828" w:rsidP="00D71828">
      <w:pPr>
        <w:pStyle w:val="ListParagraph"/>
        <w:tabs>
          <w:tab w:val="left" w:pos="360"/>
        </w:tabs>
        <w:ind w:left="360"/>
        <w:rPr>
          <w:rFonts w:ascii="Arial" w:hAnsi="Arial" w:cs="Arial"/>
          <w:sz w:val="20"/>
          <w:szCs w:val="20"/>
        </w:rPr>
      </w:pPr>
    </w:p>
    <w:p w14:paraId="0CDD65A4" w14:textId="77777777" w:rsidR="00D71828" w:rsidRPr="002260E5" w:rsidRDefault="00D71828" w:rsidP="00D71828">
      <w:pPr>
        <w:pStyle w:val="ListParagraph"/>
        <w:numPr>
          <w:ilvl w:val="0"/>
          <w:numId w:val="1"/>
        </w:numPr>
        <w:tabs>
          <w:tab w:val="left" w:pos="360"/>
        </w:tabs>
        <w:ind w:left="360"/>
        <w:rPr>
          <w:rFonts w:ascii="Arial" w:hAnsi="Arial" w:cs="Arial"/>
          <w:sz w:val="20"/>
          <w:szCs w:val="20"/>
        </w:rPr>
      </w:pPr>
      <w:r w:rsidRPr="002260E5">
        <w:rPr>
          <w:rFonts w:ascii="Arial" w:hAnsi="Arial" w:cs="Arial"/>
          <w:sz w:val="20"/>
          <w:szCs w:val="20"/>
        </w:rPr>
        <w:t xml:space="preserve">Bradfield JP, Vogelezang S, Felix JF, Chesi A, Helgeland Ø, Horikoshi M, Karhunen V, Lowry E, Cousminer DL, Ahluwalia TS, Thiering E, Boh ET, Zafarmand MH, Tejedor NV, Wang CA, Joro R, </w:t>
      </w:r>
      <w:r w:rsidRPr="002260E5">
        <w:rPr>
          <w:rFonts w:ascii="Arial" w:hAnsi="Arial" w:cs="Arial"/>
          <w:b/>
          <w:sz w:val="20"/>
          <w:szCs w:val="20"/>
        </w:rPr>
        <w:t>Chen Z</w:t>
      </w:r>
      <w:r w:rsidRPr="002260E5">
        <w:rPr>
          <w:rFonts w:ascii="Arial" w:hAnsi="Arial" w:cs="Arial"/>
          <w:sz w:val="20"/>
          <w:szCs w:val="20"/>
        </w:rPr>
        <w:t>, Gauderman WJ, Pitkänen N, Parra EJ, Fernandez-Rhodes L, Alyass A, Monnereau</w:t>
      </w:r>
      <w:r w:rsidRPr="002260E5">
        <w:rPr>
          <w:rFonts w:ascii="Arial" w:hAnsi="Arial" w:cs="Arial"/>
          <w:sz w:val="20"/>
          <w:szCs w:val="20"/>
          <w:vertAlign w:val="superscript"/>
        </w:rPr>
        <w:t xml:space="preserve"> </w:t>
      </w:r>
      <w:r w:rsidRPr="002260E5">
        <w:rPr>
          <w:rFonts w:ascii="Arial" w:hAnsi="Arial" w:cs="Arial"/>
          <w:sz w:val="20"/>
          <w:szCs w:val="20"/>
        </w:rPr>
        <w:t>C, Curtin JA, Have CT, McCormack SE, Hollensted M, Frithioff-Bøjsøe C, Valladares-Salgado A, Peralta-Romero J, Teo Y, Standl M, Leinonen JT, Holm J, Peters T, Vioque J, Vrijheid M, Simpson A, Custovic A, Vaudel M, Canouil M, Lindi M, Atalay M, Kähönen M, Raitakari OT, van Schaik</w:t>
      </w:r>
      <w:r w:rsidRPr="002260E5">
        <w:rPr>
          <w:rFonts w:ascii="Arial" w:hAnsi="Arial" w:cs="Arial"/>
          <w:sz w:val="20"/>
          <w:szCs w:val="20"/>
          <w:vertAlign w:val="superscript"/>
        </w:rPr>
        <w:t xml:space="preserve"> </w:t>
      </w:r>
      <w:r w:rsidRPr="002260E5">
        <w:rPr>
          <w:rFonts w:ascii="Arial" w:hAnsi="Arial" w:cs="Arial"/>
          <w:sz w:val="20"/>
          <w:szCs w:val="20"/>
        </w:rPr>
        <w:t>BDC, Berkowitz RI, Cole SI, Voruganti VS, Wang Y, Highland HM, Comuzzie AG, Butte NF, Justice AE, Gahagan S, Blanco</w:t>
      </w:r>
      <w:r w:rsidRPr="002260E5">
        <w:rPr>
          <w:rFonts w:ascii="Arial" w:hAnsi="Arial" w:cs="Arial"/>
          <w:sz w:val="20"/>
          <w:szCs w:val="20"/>
          <w:vertAlign w:val="superscript"/>
        </w:rPr>
        <w:t xml:space="preserve"> </w:t>
      </w:r>
      <w:r w:rsidRPr="002260E5">
        <w:rPr>
          <w:rFonts w:ascii="Arial" w:hAnsi="Arial" w:cs="Arial"/>
          <w:sz w:val="20"/>
          <w:szCs w:val="20"/>
        </w:rPr>
        <w:t xml:space="preserve">E, Lehtimäki T, Lakka TA, Hebebrand J, Bonnefond A, Grarup N, Froguel P, Lyytikäinen LP, Cruz M, Kobes S, Hanson RL, Zemel BS, Hinney A, Teo KK, Meyre D, North KE, Gilliland FD, Bisgaard H, Bustamante M, Bonnelykke K, Pennell CE, Rivadeneira F, Uitterlinden AG, Baier LJ, Vrijkotte TGM, Heinrich J, Sørensen TIA, Saw SM, Pedersen O, Hansen T, Eriksson J, Widén E, McCarthy MI, Njølstad PR, Power C, Hyppönen E, Sebert S, Brown CD, Järvelin M, Timpson NJ, Johansson S, Hakonarson H, Jaddoe VW and Grant SFA. A Trans-ancestral Meta-Analysis of Genome-Wide Association Studies Reveals New Loci Associated with Childhood Obesity. </w:t>
      </w:r>
      <w:r w:rsidRPr="00BE6883">
        <w:rPr>
          <w:rFonts w:ascii="Arial" w:hAnsi="Arial" w:cs="Arial"/>
          <w:sz w:val="20"/>
          <w:szCs w:val="20"/>
          <w:u w:val="single"/>
        </w:rPr>
        <w:t>Human Molecular Genetics</w:t>
      </w:r>
      <w:r w:rsidRPr="00251682">
        <w:rPr>
          <w:rFonts w:ascii="Arial" w:hAnsi="Arial" w:cs="Arial"/>
          <w:sz w:val="20"/>
          <w:szCs w:val="20"/>
        </w:rPr>
        <w:t xml:space="preserve">. </w:t>
      </w:r>
      <w:r w:rsidRPr="00251682">
        <w:rPr>
          <w:rFonts w:ascii="Arial" w:hAnsi="Arial" w:cs="Arial"/>
          <w:color w:val="000000"/>
          <w:sz w:val="20"/>
          <w:szCs w:val="20"/>
          <w:shd w:val="clear" w:color="auto" w:fill="FFFFFF"/>
        </w:rPr>
        <w:t xml:space="preserve">pii: ddz161, </w:t>
      </w:r>
      <w:r w:rsidRPr="00251682">
        <w:rPr>
          <w:rFonts w:ascii="Arial" w:hAnsi="Arial" w:cs="Arial"/>
          <w:sz w:val="20"/>
          <w:szCs w:val="20"/>
        </w:rPr>
        <w:t>2019</w:t>
      </w:r>
      <w:r w:rsidRPr="00251682">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PMID: 31504550, PMC6859434, </w:t>
      </w:r>
      <w:r w:rsidRPr="00803B90">
        <w:rPr>
          <w:rFonts w:ascii="Arial" w:hAnsi="Arial" w:cs="Arial"/>
          <w:i/>
          <w:iCs/>
          <w:color w:val="000000"/>
          <w:sz w:val="20"/>
          <w:szCs w:val="20"/>
          <w:shd w:val="clear" w:color="auto" w:fill="FFFFFF"/>
        </w:rPr>
        <w:t>contribute to the statistical analysis and results interpretation</w:t>
      </w:r>
      <w:r>
        <w:rPr>
          <w:rFonts w:ascii="Arial" w:hAnsi="Arial" w:cs="Arial"/>
          <w:color w:val="000000"/>
          <w:sz w:val="20"/>
          <w:szCs w:val="20"/>
          <w:shd w:val="clear" w:color="auto" w:fill="FFFFFF"/>
        </w:rPr>
        <w:t>.</w:t>
      </w:r>
    </w:p>
    <w:p w14:paraId="2490ECBE" w14:textId="77777777" w:rsidR="00D71828" w:rsidRPr="002260E5" w:rsidRDefault="00D71828" w:rsidP="00D71828">
      <w:pPr>
        <w:pStyle w:val="PlainText"/>
        <w:ind w:left="360"/>
        <w:rPr>
          <w:rFonts w:ascii="Arial" w:hAnsi="Arial" w:cs="Arial"/>
          <w:sz w:val="20"/>
          <w:szCs w:val="20"/>
        </w:rPr>
      </w:pPr>
    </w:p>
    <w:p w14:paraId="66D6F649" w14:textId="77777777" w:rsidR="00D71828" w:rsidRPr="002260E5" w:rsidRDefault="00D71828" w:rsidP="00D71828">
      <w:pPr>
        <w:pStyle w:val="PlainText"/>
        <w:numPr>
          <w:ilvl w:val="0"/>
          <w:numId w:val="1"/>
        </w:numPr>
        <w:ind w:left="360"/>
        <w:rPr>
          <w:rFonts w:ascii="Arial" w:hAnsi="Arial" w:cs="Arial"/>
          <w:sz w:val="20"/>
          <w:szCs w:val="20"/>
          <w:u w:val="single"/>
        </w:rPr>
      </w:pPr>
      <w:r w:rsidRPr="002260E5">
        <w:rPr>
          <w:rFonts w:ascii="Arial" w:hAnsi="Arial" w:cs="Arial"/>
          <w:sz w:val="20"/>
          <w:szCs w:val="20"/>
        </w:rPr>
        <w:t xml:space="preserve">Garcia E, Berhane KT, Islam T, McConnell RS, Urman R, </w:t>
      </w:r>
      <w:r w:rsidRPr="002260E5">
        <w:rPr>
          <w:rFonts w:ascii="Arial" w:hAnsi="Arial" w:cs="Arial"/>
          <w:b/>
          <w:sz w:val="20"/>
          <w:szCs w:val="20"/>
        </w:rPr>
        <w:t>Chen Z</w:t>
      </w:r>
      <w:r w:rsidRPr="002260E5">
        <w:rPr>
          <w:rFonts w:ascii="Arial" w:hAnsi="Arial" w:cs="Arial"/>
          <w:sz w:val="20"/>
          <w:szCs w:val="20"/>
        </w:rPr>
        <w:t xml:space="preserve">, Gilliland FD. </w:t>
      </w:r>
      <w:r>
        <w:rPr>
          <w:rFonts w:ascii="Arial" w:hAnsi="Arial" w:cs="Arial"/>
          <w:sz w:val="20"/>
          <w:szCs w:val="20"/>
        </w:rPr>
        <w:t>Association of Changes in Air Quality With Incident Asthma in Children in California, 1993-2014</w:t>
      </w:r>
      <w:r w:rsidRPr="002260E5">
        <w:rPr>
          <w:rFonts w:ascii="Arial" w:hAnsi="Arial" w:cs="Arial"/>
          <w:sz w:val="20"/>
          <w:szCs w:val="20"/>
        </w:rPr>
        <w:t>.</w:t>
      </w:r>
      <w:r w:rsidRPr="00803B90">
        <w:rPr>
          <w:rFonts w:ascii="Arial" w:hAnsi="Arial" w:cs="Arial"/>
          <w:sz w:val="20"/>
          <w:szCs w:val="20"/>
        </w:rPr>
        <w:t xml:space="preserve"> </w:t>
      </w:r>
      <w:r w:rsidRPr="00BE6883">
        <w:rPr>
          <w:rFonts w:ascii="Arial" w:hAnsi="Arial" w:cs="Arial"/>
          <w:sz w:val="20"/>
          <w:szCs w:val="20"/>
          <w:u w:val="single"/>
        </w:rPr>
        <w:t>JAMA</w:t>
      </w:r>
      <w:r w:rsidRPr="00803B90">
        <w:rPr>
          <w:rFonts w:ascii="Arial" w:hAnsi="Arial" w:cs="Arial"/>
          <w:sz w:val="20"/>
          <w:szCs w:val="20"/>
        </w:rPr>
        <w:t xml:space="preserve">. </w:t>
      </w:r>
      <w:r w:rsidRPr="00803B90">
        <w:rPr>
          <w:rFonts w:ascii="Arial" w:hAnsi="Arial" w:cs="Arial"/>
          <w:color w:val="333333"/>
          <w:sz w:val="20"/>
          <w:szCs w:val="20"/>
        </w:rPr>
        <w:t xml:space="preserve">321(19):1906-1915, </w:t>
      </w:r>
      <w:r w:rsidRPr="00803B90">
        <w:rPr>
          <w:rFonts w:ascii="Arial" w:hAnsi="Arial" w:cs="Arial"/>
          <w:sz w:val="20"/>
          <w:szCs w:val="20"/>
        </w:rPr>
        <w:t>2019.</w:t>
      </w:r>
      <w:r>
        <w:rPr>
          <w:rFonts w:ascii="Arial" w:hAnsi="Arial" w:cs="Arial"/>
          <w:sz w:val="20"/>
          <w:szCs w:val="20"/>
        </w:rPr>
        <w:t xml:space="preserve"> PMID: 31112259, PMC6537847, </w:t>
      </w:r>
      <w:r w:rsidRPr="00803B90">
        <w:rPr>
          <w:rFonts w:ascii="Arial" w:hAnsi="Arial" w:cs="Arial"/>
          <w:i/>
          <w:iCs/>
          <w:sz w:val="20"/>
          <w:szCs w:val="20"/>
        </w:rPr>
        <w:t>contribute to the results interpretation and paper editing.</w:t>
      </w:r>
    </w:p>
    <w:p w14:paraId="5FB33060" w14:textId="77777777" w:rsidR="00D71828" w:rsidRPr="002260E5" w:rsidRDefault="00D71828" w:rsidP="00D71828">
      <w:pPr>
        <w:pStyle w:val="ListParagraph"/>
        <w:autoSpaceDE w:val="0"/>
        <w:autoSpaceDN w:val="0"/>
        <w:adjustRightInd w:val="0"/>
        <w:ind w:left="360"/>
        <w:rPr>
          <w:rFonts w:ascii="Arial" w:eastAsia="SimSun" w:hAnsi="Arial" w:cs="Arial"/>
          <w:sz w:val="20"/>
          <w:szCs w:val="20"/>
          <w:lang w:eastAsia="zh-CN"/>
        </w:rPr>
      </w:pPr>
    </w:p>
    <w:p w14:paraId="7853B541" w14:textId="77777777" w:rsidR="00D71828" w:rsidRPr="002260E5" w:rsidRDefault="00D71828" w:rsidP="00D71828">
      <w:pPr>
        <w:pStyle w:val="ListParagraph"/>
        <w:numPr>
          <w:ilvl w:val="0"/>
          <w:numId w:val="1"/>
        </w:numPr>
        <w:autoSpaceDE w:val="0"/>
        <w:autoSpaceDN w:val="0"/>
        <w:adjustRightInd w:val="0"/>
        <w:ind w:left="360"/>
        <w:rPr>
          <w:rFonts w:ascii="Arial" w:eastAsia="SimSun" w:hAnsi="Arial" w:cs="Arial"/>
          <w:sz w:val="20"/>
          <w:szCs w:val="20"/>
          <w:lang w:eastAsia="zh-CN"/>
        </w:rPr>
      </w:pPr>
      <w:r w:rsidRPr="002260E5">
        <w:rPr>
          <w:rFonts w:ascii="Arial" w:eastAsia="SimSun" w:hAnsi="Arial" w:cs="Arial"/>
          <w:sz w:val="20"/>
          <w:szCs w:val="20"/>
          <w:lang w:eastAsia="zh-CN"/>
        </w:rPr>
        <w:t xml:space="preserve">Alderete TL, Jin R, Walker D, Valvi D, </w:t>
      </w:r>
      <w:r w:rsidRPr="002260E5">
        <w:rPr>
          <w:rFonts w:ascii="Arial" w:eastAsia="SimSun" w:hAnsi="Arial" w:cs="Arial"/>
          <w:b/>
          <w:sz w:val="20"/>
          <w:szCs w:val="20"/>
          <w:lang w:eastAsia="zh-CN"/>
        </w:rPr>
        <w:t>Chen Z</w:t>
      </w:r>
      <w:r w:rsidRPr="002260E5">
        <w:rPr>
          <w:rFonts w:ascii="Arial" w:eastAsia="SimSun" w:hAnsi="Arial" w:cs="Arial"/>
          <w:sz w:val="20"/>
          <w:szCs w:val="20"/>
          <w:lang w:eastAsia="zh-CN"/>
        </w:rPr>
        <w:t xml:space="preserve">, Jones DP, Peng C, Gilliland F, Berhane K, Conti D, Goran MI, Chatzi L. Perfluoroalkyl </w:t>
      </w:r>
      <w:r>
        <w:rPr>
          <w:rFonts w:ascii="Arial" w:eastAsia="SimSun" w:hAnsi="Arial" w:cs="Arial"/>
          <w:sz w:val="20"/>
          <w:szCs w:val="20"/>
          <w:lang w:eastAsia="zh-CN"/>
        </w:rPr>
        <w:t>S</w:t>
      </w:r>
      <w:r w:rsidRPr="002260E5">
        <w:rPr>
          <w:rFonts w:ascii="Arial" w:eastAsia="SimSun" w:hAnsi="Arial" w:cs="Arial"/>
          <w:sz w:val="20"/>
          <w:szCs w:val="20"/>
          <w:lang w:eastAsia="zh-CN"/>
        </w:rPr>
        <w:t xml:space="preserve">ubstances, </w:t>
      </w:r>
      <w:r>
        <w:rPr>
          <w:rFonts w:ascii="Arial" w:eastAsia="SimSun" w:hAnsi="Arial" w:cs="Arial"/>
          <w:sz w:val="20"/>
          <w:szCs w:val="20"/>
          <w:lang w:eastAsia="zh-CN"/>
        </w:rPr>
        <w:t>M</w:t>
      </w:r>
      <w:r w:rsidRPr="002260E5">
        <w:rPr>
          <w:rFonts w:ascii="Arial" w:eastAsia="SimSun" w:hAnsi="Arial" w:cs="Arial"/>
          <w:sz w:val="20"/>
          <w:szCs w:val="20"/>
          <w:lang w:eastAsia="zh-CN"/>
        </w:rPr>
        <w:t xml:space="preserve">etabolomic </w:t>
      </w:r>
      <w:r>
        <w:rPr>
          <w:rFonts w:ascii="Arial" w:eastAsia="SimSun" w:hAnsi="Arial" w:cs="Arial"/>
          <w:sz w:val="20"/>
          <w:szCs w:val="20"/>
          <w:lang w:eastAsia="zh-CN"/>
        </w:rPr>
        <w:t>P</w:t>
      </w:r>
      <w:r w:rsidRPr="002260E5">
        <w:rPr>
          <w:rFonts w:ascii="Arial" w:eastAsia="SimSun" w:hAnsi="Arial" w:cs="Arial"/>
          <w:sz w:val="20"/>
          <w:szCs w:val="20"/>
          <w:lang w:eastAsia="zh-CN"/>
        </w:rPr>
        <w:t xml:space="preserve">rofiling, and </w:t>
      </w:r>
      <w:r>
        <w:rPr>
          <w:rFonts w:ascii="Arial" w:eastAsia="SimSun" w:hAnsi="Arial" w:cs="Arial"/>
          <w:sz w:val="20"/>
          <w:szCs w:val="20"/>
          <w:lang w:eastAsia="zh-CN"/>
        </w:rPr>
        <w:t>A</w:t>
      </w:r>
      <w:r w:rsidRPr="002260E5">
        <w:rPr>
          <w:rFonts w:ascii="Arial" w:eastAsia="SimSun" w:hAnsi="Arial" w:cs="Arial"/>
          <w:sz w:val="20"/>
          <w:szCs w:val="20"/>
          <w:lang w:eastAsia="zh-CN"/>
        </w:rPr>
        <w:t xml:space="preserve">lterations in </w:t>
      </w:r>
      <w:r>
        <w:rPr>
          <w:rFonts w:ascii="Arial" w:eastAsia="SimSun" w:hAnsi="Arial" w:cs="Arial"/>
          <w:sz w:val="20"/>
          <w:szCs w:val="20"/>
          <w:lang w:eastAsia="zh-CN"/>
        </w:rPr>
        <w:t>G</w:t>
      </w:r>
      <w:r w:rsidRPr="002260E5">
        <w:rPr>
          <w:rFonts w:ascii="Arial" w:eastAsia="SimSun" w:hAnsi="Arial" w:cs="Arial"/>
          <w:sz w:val="20"/>
          <w:szCs w:val="20"/>
          <w:lang w:eastAsia="zh-CN"/>
        </w:rPr>
        <w:t xml:space="preserve">lucose </w:t>
      </w:r>
      <w:r>
        <w:rPr>
          <w:rFonts w:ascii="Arial" w:eastAsia="SimSun" w:hAnsi="Arial" w:cs="Arial"/>
          <w:sz w:val="20"/>
          <w:szCs w:val="20"/>
          <w:lang w:eastAsia="zh-CN"/>
        </w:rPr>
        <w:t>H</w:t>
      </w:r>
      <w:r w:rsidRPr="002260E5">
        <w:rPr>
          <w:rFonts w:ascii="Arial" w:eastAsia="SimSun" w:hAnsi="Arial" w:cs="Arial"/>
          <w:sz w:val="20"/>
          <w:szCs w:val="20"/>
          <w:lang w:eastAsia="zh-CN"/>
        </w:rPr>
        <w:t xml:space="preserve">omeostasis </w:t>
      </w:r>
      <w:r>
        <w:rPr>
          <w:rFonts w:ascii="Arial" w:eastAsia="SimSun" w:hAnsi="Arial" w:cs="Arial"/>
          <w:sz w:val="20"/>
          <w:szCs w:val="20"/>
          <w:lang w:eastAsia="zh-CN"/>
        </w:rPr>
        <w:t>A</w:t>
      </w:r>
      <w:r w:rsidRPr="002260E5">
        <w:rPr>
          <w:rFonts w:ascii="Arial" w:eastAsia="SimSun" w:hAnsi="Arial" w:cs="Arial"/>
          <w:sz w:val="20"/>
          <w:szCs w:val="20"/>
          <w:lang w:eastAsia="zh-CN"/>
        </w:rPr>
        <w:t xml:space="preserve">mong </w:t>
      </w:r>
      <w:r>
        <w:rPr>
          <w:rFonts w:ascii="Arial" w:eastAsia="SimSun" w:hAnsi="Arial" w:cs="Arial"/>
          <w:sz w:val="20"/>
          <w:szCs w:val="20"/>
          <w:lang w:eastAsia="zh-CN"/>
        </w:rPr>
        <w:t>O</w:t>
      </w:r>
      <w:r w:rsidRPr="002260E5">
        <w:rPr>
          <w:rFonts w:ascii="Arial" w:eastAsia="SimSun" w:hAnsi="Arial" w:cs="Arial"/>
          <w:sz w:val="20"/>
          <w:szCs w:val="20"/>
          <w:lang w:eastAsia="zh-CN"/>
        </w:rPr>
        <w:t xml:space="preserve">verweight and </w:t>
      </w:r>
      <w:r>
        <w:rPr>
          <w:rFonts w:ascii="Arial" w:eastAsia="SimSun" w:hAnsi="Arial" w:cs="Arial"/>
          <w:sz w:val="20"/>
          <w:szCs w:val="20"/>
          <w:lang w:eastAsia="zh-CN"/>
        </w:rPr>
        <w:t>O</w:t>
      </w:r>
      <w:r w:rsidRPr="002260E5">
        <w:rPr>
          <w:rFonts w:ascii="Arial" w:eastAsia="SimSun" w:hAnsi="Arial" w:cs="Arial"/>
          <w:sz w:val="20"/>
          <w:szCs w:val="20"/>
          <w:lang w:eastAsia="zh-CN"/>
        </w:rPr>
        <w:t xml:space="preserve">bese Hispanic </w:t>
      </w:r>
      <w:r>
        <w:rPr>
          <w:rFonts w:ascii="Arial" w:eastAsia="SimSun" w:hAnsi="Arial" w:cs="Arial"/>
          <w:sz w:val="20"/>
          <w:szCs w:val="20"/>
          <w:lang w:eastAsia="zh-CN"/>
        </w:rPr>
        <w:t>C</w:t>
      </w:r>
      <w:r w:rsidRPr="002260E5">
        <w:rPr>
          <w:rFonts w:ascii="Arial" w:eastAsia="SimSun" w:hAnsi="Arial" w:cs="Arial"/>
          <w:sz w:val="20"/>
          <w:szCs w:val="20"/>
          <w:lang w:eastAsia="zh-CN"/>
        </w:rPr>
        <w:t xml:space="preserve">hildren: A </w:t>
      </w:r>
      <w:r>
        <w:rPr>
          <w:rFonts w:ascii="Arial" w:eastAsia="SimSun" w:hAnsi="Arial" w:cs="Arial"/>
          <w:sz w:val="20"/>
          <w:szCs w:val="20"/>
          <w:lang w:eastAsia="zh-CN"/>
        </w:rPr>
        <w:t>P</w:t>
      </w:r>
      <w:r w:rsidRPr="002260E5">
        <w:rPr>
          <w:rFonts w:ascii="Arial" w:eastAsia="SimSun" w:hAnsi="Arial" w:cs="Arial"/>
          <w:sz w:val="20"/>
          <w:szCs w:val="20"/>
          <w:lang w:eastAsia="zh-CN"/>
        </w:rPr>
        <w:t>roof-of-</w:t>
      </w:r>
      <w:r>
        <w:rPr>
          <w:rFonts w:ascii="Arial" w:eastAsia="SimSun" w:hAnsi="Arial" w:cs="Arial"/>
          <w:sz w:val="20"/>
          <w:szCs w:val="20"/>
          <w:lang w:eastAsia="zh-CN"/>
        </w:rPr>
        <w:t>C</w:t>
      </w:r>
      <w:r w:rsidRPr="002260E5">
        <w:rPr>
          <w:rFonts w:ascii="Arial" w:eastAsia="SimSun" w:hAnsi="Arial" w:cs="Arial"/>
          <w:sz w:val="20"/>
          <w:szCs w:val="20"/>
          <w:lang w:eastAsia="zh-CN"/>
        </w:rPr>
        <w:t xml:space="preserve">oncept </w:t>
      </w:r>
      <w:r>
        <w:rPr>
          <w:rFonts w:ascii="Arial" w:eastAsia="SimSun" w:hAnsi="Arial" w:cs="Arial"/>
          <w:sz w:val="20"/>
          <w:szCs w:val="20"/>
          <w:lang w:eastAsia="zh-CN"/>
        </w:rPr>
        <w:t>A</w:t>
      </w:r>
      <w:r w:rsidRPr="002260E5">
        <w:rPr>
          <w:rFonts w:ascii="Arial" w:eastAsia="SimSun" w:hAnsi="Arial" w:cs="Arial"/>
          <w:sz w:val="20"/>
          <w:szCs w:val="20"/>
          <w:lang w:eastAsia="zh-CN"/>
        </w:rPr>
        <w:t xml:space="preserve">nalysis. </w:t>
      </w:r>
      <w:r w:rsidRPr="00BE6883">
        <w:rPr>
          <w:rFonts w:ascii="Arial" w:eastAsia="SimSun" w:hAnsi="Arial" w:cs="Arial"/>
          <w:sz w:val="20"/>
          <w:szCs w:val="20"/>
          <w:u w:val="single"/>
          <w:lang w:eastAsia="zh-CN"/>
        </w:rPr>
        <w:t>Environment International</w:t>
      </w:r>
      <w:r w:rsidRPr="00803B90">
        <w:rPr>
          <w:rFonts w:ascii="Arial" w:eastAsia="SimSun" w:hAnsi="Arial" w:cs="Arial"/>
          <w:sz w:val="20"/>
          <w:szCs w:val="20"/>
          <w:lang w:eastAsia="zh-CN"/>
        </w:rPr>
        <w:t xml:space="preserve">. </w:t>
      </w:r>
      <w:r w:rsidRPr="00803B90">
        <w:rPr>
          <w:rFonts w:ascii="Arial" w:eastAsia="SimSun" w:hAnsi="Arial" w:cs="Arial"/>
          <w:bCs/>
          <w:sz w:val="20"/>
          <w:szCs w:val="20"/>
          <w:lang w:eastAsia="zh-CN"/>
        </w:rPr>
        <w:t>126</w:t>
      </w:r>
      <w:r w:rsidRPr="00803B90">
        <w:rPr>
          <w:rFonts w:ascii="Arial" w:eastAsia="SimSun" w:hAnsi="Arial" w:cs="Arial"/>
          <w:sz w:val="20"/>
          <w:szCs w:val="20"/>
          <w:lang w:eastAsia="zh-CN"/>
        </w:rPr>
        <w:t>: 445-453</w:t>
      </w:r>
      <w:r>
        <w:rPr>
          <w:rFonts w:ascii="Arial" w:eastAsia="SimSun" w:hAnsi="Arial" w:cs="Arial"/>
          <w:sz w:val="20"/>
          <w:szCs w:val="20"/>
          <w:lang w:eastAsia="zh-CN"/>
        </w:rPr>
        <w:t xml:space="preserve">, </w:t>
      </w:r>
      <w:r w:rsidRPr="00803B90">
        <w:rPr>
          <w:rFonts w:ascii="Arial" w:eastAsia="SimSun" w:hAnsi="Arial" w:cs="Arial"/>
          <w:sz w:val="20"/>
          <w:szCs w:val="20"/>
          <w:lang w:eastAsia="zh-CN"/>
        </w:rPr>
        <w:t>2019</w:t>
      </w:r>
      <w:r w:rsidRPr="002260E5">
        <w:rPr>
          <w:rFonts w:ascii="Arial" w:eastAsia="SimSun" w:hAnsi="Arial" w:cs="Arial"/>
          <w:sz w:val="20"/>
          <w:szCs w:val="20"/>
          <w:lang w:eastAsia="zh-CN"/>
        </w:rPr>
        <w:t>.</w:t>
      </w:r>
      <w:r>
        <w:rPr>
          <w:rFonts w:ascii="Arial" w:eastAsia="SimSun" w:hAnsi="Arial" w:cs="Arial"/>
          <w:sz w:val="20"/>
          <w:szCs w:val="20"/>
          <w:lang w:eastAsia="zh-CN"/>
        </w:rPr>
        <w:t xml:space="preserve"> PMID: 30844580, PMC6555482, </w:t>
      </w:r>
      <w:r w:rsidRPr="00803B90">
        <w:rPr>
          <w:rFonts w:ascii="Arial" w:eastAsia="SimSun" w:hAnsi="Arial" w:cs="Arial"/>
          <w:i/>
          <w:iCs/>
          <w:sz w:val="20"/>
          <w:szCs w:val="20"/>
          <w:lang w:eastAsia="zh-CN"/>
        </w:rPr>
        <w:t>contribute to the study design, results interpretation and paper editing.</w:t>
      </w:r>
      <w:r>
        <w:rPr>
          <w:rFonts w:ascii="Arial" w:eastAsia="SimSun" w:hAnsi="Arial" w:cs="Arial"/>
          <w:sz w:val="20"/>
          <w:szCs w:val="20"/>
          <w:lang w:eastAsia="zh-CN"/>
        </w:rPr>
        <w:t xml:space="preserve"> </w:t>
      </w:r>
    </w:p>
    <w:p w14:paraId="3E5D6B69" w14:textId="77777777" w:rsidR="00D71828" w:rsidRPr="002260E5" w:rsidRDefault="00D71828" w:rsidP="00D71828">
      <w:pPr>
        <w:pStyle w:val="ListParagraph"/>
        <w:autoSpaceDE w:val="0"/>
        <w:autoSpaceDN w:val="0"/>
        <w:adjustRightInd w:val="0"/>
        <w:ind w:left="360"/>
        <w:rPr>
          <w:rFonts w:ascii="Arial" w:eastAsia="SimSun" w:hAnsi="Arial" w:cs="Arial"/>
          <w:sz w:val="20"/>
          <w:szCs w:val="20"/>
          <w:lang w:eastAsia="zh-CN"/>
        </w:rPr>
      </w:pPr>
    </w:p>
    <w:p w14:paraId="20EE6B18" w14:textId="77777777" w:rsidR="00D71828" w:rsidRPr="00066573" w:rsidRDefault="00D71828" w:rsidP="00D71828">
      <w:pPr>
        <w:pStyle w:val="ListParagraph"/>
        <w:numPr>
          <w:ilvl w:val="0"/>
          <w:numId w:val="1"/>
        </w:numPr>
        <w:autoSpaceDE w:val="0"/>
        <w:autoSpaceDN w:val="0"/>
        <w:adjustRightInd w:val="0"/>
        <w:ind w:left="360"/>
        <w:rPr>
          <w:rFonts w:ascii="Arial" w:eastAsia="SimSun" w:hAnsi="Arial" w:cs="Arial"/>
          <w:color w:val="000000" w:themeColor="text1"/>
          <w:sz w:val="20"/>
          <w:szCs w:val="20"/>
          <w:lang w:eastAsia="zh-CN"/>
        </w:rPr>
      </w:pPr>
      <w:r w:rsidRPr="002260E5">
        <w:rPr>
          <w:rFonts w:ascii="Arial" w:eastAsia="SimSun" w:hAnsi="Arial" w:cs="Arial"/>
          <w:sz w:val="20"/>
          <w:szCs w:val="20"/>
          <w:lang w:eastAsia="zh-CN"/>
        </w:rPr>
        <w:t xml:space="preserve">Middeldorp, CM, </w:t>
      </w:r>
      <w:r>
        <w:rPr>
          <w:rFonts w:ascii="Arial" w:eastAsia="SimSun" w:hAnsi="Arial" w:cs="Arial"/>
          <w:sz w:val="20"/>
          <w:szCs w:val="20"/>
          <w:lang w:eastAsia="zh-CN"/>
        </w:rPr>
        <w:t>Felix JF, Mahajan A, EArly Genetics Lifecourse Epidemiology (EAGLE) consortium, Early Growth Genetics (EGG) consortium (</w:t>
      </w:r>
      <w:r w:rsidRPr="00066573">
        <w:rPr>
          <w:rFonts w:ascii="Arial" w:eastAsia="SimSun" w:hAnsi="Arial" w:cs="Arial"/>
          <w:b/>
          <w:bCs/>
          <w:sz w:val="20"/>
          <w:szCs w:val="20"/>
          <w:lang w:eastAsia="zh-CN"/>
        </w:rPr>
        <w:t>Chen Z</w:t>
      </w:r>
      <w:r>
        <w:rPr>
          <w:rFonts w:ascii="Arial" w:eastAsia="SimSun" w:hAnsi="Arial" w:cs="Arial"/>
          <w:sz w:val="20"/>
          <w:szCs w:val="20"/>
          <w:lang w:eastAsia="zh-CN"/>
        </w:rPr>
        <w:t xml:space="preserve">, a member of the EGG consortium), </w:t>
      </w:r>
      <w:r w:rsidRPr="002260E5">
        <w:rPr>
          <w:rFonts w:ascii="Arial" w:eastAsia="SimSun" w:hAnsi="Arial" w:cs="Arial"/>
          <w:sz w:val="20"/>
          <w:szCs w:val="20"/>
          <w:lang w:eastAsia="zh-CN"/>
        </w:rPr>
        <w:t xml:space="preserve">McCarthy M.I. The Early Growth Genetics (EGG) and EArly Genetics and Lifecourse Epidemiology (EAGLE) </w:t>
      </w:r>
      <w:r>
        <w:rPr>
          <w:rFonts w:ascii="Arial" w:eastAsia="SimSun" w:hAnsi="Arial" w:cs="Arial"/>
          <w:sz w:val="20"/>
          <w:szCs w:val="20"/>
          <w:lang w:eastAsia="zh-CN"/>
        </w:rPr>
        <w:t>C</w:t>
      </w:r>
      <w:r w:rsidRPr="002260E5">
        <w:rPr>
          <w:rFonts w:ascii="Arial" w:eastAsia="SimSun" w:hAnsi="Arial" w:cs="Arial"/>
          <w:sz w:val="20"/>
          <w:szCs w:val="20"/>
          <w:lang w:eastAsia="zh-CN"/>
        </w:rPr>
        <w:t xml:space="preserve">onsortia: </w:t>
      </w:r>
      <w:r>
        <w:rPr>
          <w:rFonts w:ascii="Arial" w:eastAsia="SimSun" w:hAnsi="Arial" w:cs="Arial"/>
          <w:sz w:val="20"/>
          <w:szCs w:val="20"/>
          <w:lang w:eastAsia="zh-CN"/>
        </w:rPr>
        <w:t>D</w:t>
      </w:r>
      <w:r w:rsidRPr="002260E5">
        <w:rPr>
          <w:rFonts w:ascii="Arial" w:eastAsia="SimSun" w:hAnsi="Arial" w:cs="Arial"/>
          <w:sz w:val="20"/>
          <w:szCs w:val="20"/>
          <w:lang w:eastAsia="zh-CN"/>
        </w:rPr>
        <w:t xml:space="preserve">esign, </w:t>
      </w:r>
      <w:r>
        <w:rPr>
          <w:rFonts w:ascii="Arial" w:eastAsia="SimSun" w:hAnsi="Arial" w:cs="Arial"/>
          <w:sz w:val="20"/>
          <w:szCs w:val="20"/>
          <w:lang w:eastAsia="zh-CN"/>
        </w:rPr>
        <w:t>R</w:t>
      </w:r>
      <w:r w:rsidRPr="002260E5">
        <w:rPr>
          <w:rFonts w:ascii="Arial" w:eastAsia="SimSun" w:hAnsi="Arial" w:cs="Arial"/>
          <w:sz w:val="20"/>
          <w:szCs w:val="20"/>
          <w:lang w:eastAsia="zh-CN"/>
        </w:rPr>
        <w:t xml:space="preserve">esults and </w:t>
      </w:r>
      <w:r>
        <w:rPr>
          <w:rFonts w:ascii="Arial" w:eastAsia="SimSun" w:hAnsi="Arial" w:cs="Arial"/>
          <w:sz w:val="20"/>
          <w:szCs w:val="20"/>
          <w:lang w:eastAsia="zh-CN"/>
        </w:rPr>
        <w:t>F</w:t>
      </w:r>
      <w:r w:rsidRPr="002260E5">
        <w:rPr>
          <w:rFonts w:ascii="Arial" w:eastAsia="SimSun" w:hAnsi="Arial" w:cs="Arial"/>
          <w:sz w:val="20"/>
          <w:szCs w:val="20"/>
          <w:lang w:eastAsia="zh-CN"/>
        </w:rPr>
        <w:t xml:space="preserve">uture </w:t>
      </w:r>
      <w:r>
        <w:rPr>
          <w:rFonts w:ascii="Arial" w:eastAsia="SimSun" w:hAnsi="Arial" w:cs="Arial"/>
          <w:sz w:val="20"/>
          <w:szCs w:val="20"/>
          <w:lang w:eastAsia="zh-CN"/>
        </w:rPr>
        <w:t>P</w:t>
      </w:r>
      <w:r w:rsidRPr="002260E5">
        <w:rPr>
          <w:rFonts w:ascii="Arial" w:eastAsia="SimSun" w:hAnsi="Arial" w:cs="Arial"/>
          <w:sz w:val="20"/>
          <w:szCs w:val="20"/>
          <w:lang w:eastAsia="zh-CN"/>
        </w:rPr>
        <w:t xml:space="preserve">rospects. </w:t>
      </w:r>
      <w:r w:rsidRPr="00BE6883">
        <w:rPr>
          <w:rFonts w:ascii="Arial" w:eastAsia="SimSun" w:hAnsi="Arial" w:cs="Arial"/>
          <w:color w:val="000000" w:themeColor="text1"/>
          <w:sz w:val="20"/>
          <w:szCs w:val="20"/>
          <w:u w:val="single"/>
          <w:lang w:eastAsia="zh-CN"/>
        </w:rPr>
        <w:t>European Journal of Epidemiology</w:t>
      </w:r>
      <w:r w:rsidRPr="00066573">
        <w:rPr>
          <w:rFonts w:ascii="Arial" w:eastAsia="SimSun" w:hAnsi="Arial" w:cs="Arial"/>
          <w:color w:val="000000" w:themeColor="text1"/>
          <w:sz w:val="20"/>
          <w:szCs w:val="20"/>
          <w:lang w:eastAsia="zh-CN"/>
        </w:rPr>
        <w:t xml:space="preserve">. </w:t>
      </w:r>
      <w:r w:rsidRPr="00066573">
        <w:rPr>
          <w:rFonts w:ascii="Arial" w:hAnsi="Arial" w:cs="Arial"/>
          <w:color w:val="000000" w:themeColor="text1"/>
          <w:sz w:val="20"/>
          <w:szCs w:val="20"/>
          <w:shd w:val="clear" w:color="auto" w:fill="FFFFFF"/>
        </w:rPr>
        <w:t>34(3):279-300</w:t>
      </w:r>
      <w:r w:rsidRPr="00066573">
        <w:rPr>
          <w:rFonts w:ascii="Arial" w:eastAsia="SimSun" w:hAnsi="Arial" w:cs="Arial"/>
          <w:color w:val="000000" w:themeColor="text1"/>
          <w:sz w:val="20"/>
          <w:szCs w:val="20"/>
          <w:lang w:eastAsia="zh-CN"/>
        </w:rPr>
        <w:t>, 2019.</w:t>
      </w:r>
      <w:r>
        <w:rPr>
          <w:rFonts w:ascii="Arial" w:eastAsia="SimSun" w:hAnsi="Arial" w:cs="Arial"/>
          <w:color w:val="000000" w:themeColor="text1"/>
          <w:sz w:val="20"/>
          <w:szCs w:val="20"/>
          <w:lang w:eastAsia="zh-CN"/>
        </w:rPr>
        <w:t xml:space="preserve"> PMID: 30887376, PMC6447695, </w:t>
      </w:r>
      <w:r w:rsidRPr="00066573">
        <w:rPr>
          <w:rFonts w:ascii="Arial" w:eastAsia="SimSun" w:hAnsi="Arial" w:cs="Arial"/>
          <w:i/>
          <w:iCs/>
          <w:color w:val="000000" w:themeColor="text1"/>
          <w:sz w:val="20"/>
          <w:szCs w:val="20"/>
          <w:lang w:eastAsia="zh-CN"/>
        </w:rPr>
        <w:t>contribute to the</w:t>
      </w:r>
      <w:r>
        <w:rPr>
          <w:rFonts w:ascii="Arial" w:eastAsia="SimSun" w:hAnsi="Arial" w:cs="Arial"/>
          <w:i/>
          <w:iCs/>
          <w:color w:val="000000" w:themeColor="text1"/>
          <w:sz w:val="20"/>
          <w:szCs w:val="20"/>
          <w:lang w:eastAsia="zh-CN"/>
        </w:rPr>
        <w:t xml:space="preserve"> study design and genetic data to the consortium. </w:t>
      </w:r>
      <w:r>
        <w:rPr>
          <w:rFonts w:ascii="Arial" w:eastAsia="SimSun" w:hAnsi="Arial" w:cs="Arial"/>
          <w:color w:val="000000" w:themeColor="text1"/>
          <w:sz w:val="20"/>
          <w:szCs w:val="20"/>
          <w:lang w:eastAsia="zh-CN"/>
        </w:rPr>
        <w:t xml:space="preserve"> </w:t>
      </w:r>
    </w:p>
    <w:p w14:paraId="758F4A49" w14:textId="77777777" w:rsidR="00D71828" w:rsidRPr="002260E5" w:rsidRDefault="00D71828" w:rsidP="00D71828">
      <w:pPr>
        <w:pStyle w:val="ListParagraph"/>
        <w:ind w:left="360"/>
        <w:rPr>
          <w:rFonts w:ascii="Arial" w:hAnsi="Arial" w:cs="Arial"/>
          <w:b/>
          <w:sz w:val="20"/>
          <w:szCs w:val="20"/>
          <w:u w:val="single"/>
        </w:rPr>
      </w:pPr>
    </w:p>
    <w:p w14:paraId="1521D92B" w14:textId="77777777" w:rsidR="00D71828" w:rsidRPr="002260E5" w:rsidRDefault="00D71828" w:rsidP="00D71828">
      <w:pPr>
        <w:pStyle w:val="ListParagraph"/>
        <w:numPr>
          <w:ilvl w:val="0"/>
          <w:numId w:val="1"/>
        </w:numPr>
        <w:ind w:left="360"/>
        <w:rPr>
          <w:rFonts w:ascii="Arial" w:hAnsi="Arial" w:cs="Arial"/>
          <w:b/>
          <w:sz w:val="20"/>
          <w:szCs w:val="20"/>
          <w:u w:val="single"/>
        </w:rPr>
      </w:pPr>
      <w:r w:rsidRPr="002260E5">
        <w:rPr>
          <w:rFonts w:ascii="Arial" w:hAnsi="Arial" w:cs="Arial"/>
          <w:b/>
          <w:sz w:val="20"/>
          <w:szCs w:val="20"/>
        </w:rPr>
        <w:lastRenderedPageBreak/>
        <w:t>Chen Z</w:t>
      </w:r>
      <w:r w:rsidRPr="002260E5">
        <w:rPr>
          <w:rFonts w:ascii="Arial" w:hAnsi="Arial" w:cs="Arial"/>
          <w:sz w:val="20"/>
          <w:szCs w:val="20"/>
        </w:rPr>
        <w:t xml:space="preserve">, Herting MM, Chatzi L, Belcher BR, Alderete TL, McConnell RS, and Gilliland FD. Regional and Traffic-related Air Pollutants Are Associated with Higher Consumption of High Fat and Fast Food among Adolescents. </w:t>
      </w:r>
      <w:r w:rsidRPr="00BE6883">
        <w:rPr>
          <w:rFonts w:ascii="Arial" w:hAnsi="Arial" w:cs="Arial"/>
          <w:sz w:val="20"/>
          <w:szCs w:val="20"/>
          <w:u w:val="single"/>
        </w:rPr>
        <w:t>The American Journal of Clinical Nutrition</w:t>
      </w:r>
      <w:r w:rsidRPr="00066573">
        <w:rPr>
          <w:rFonts w:ascii="Arial" w:hAnsi="Arial" w:cs="Arial"/>
          <w:sz w:val="20"/>
          <w:szCs w:val="20"/>
        </w:rPr>
        <w:t xml:space="preserve">. 109(1): 99-108, 2019. </w:t>
      </w:r>
      <w:r>
        <w:rPr>
          <w:rFonts w:ascii="Arial" w:hAnsi="Arial" w:cs="Arial"/>
          <w:sz w:val="20"/>
          <w:szCs w:val="20"/>
        </w:rPr>
        <w:t xml:space="preserve">PMID: 30596809, PMC6358030, </w:t>
      </w:r>
      <w:r w:rsidRPr="00066573">
        <w:rPr>
          <w:rFonts w:ascii="Arial" w:hAnsi="Arial" w:cs="Arial"/>
          <w:i/>
          <w:iCs/>
          <w:sz w:val="20"/>
          <w:szCs w:val="20"/>
        </w:rPr>
        <w:t>lead the study design, statistical analysis and paper writing</w:t>
      </w:r>
      <w:r>
        <w:rPr>
          <w:rFonts w:ascii="Arial" w:hAnsi="Arial" w:cs="Arial"/>
          <w:sz w:val="20"/>
          <w:szCs w:val="20"/>
        </w:rPr>
        <w:t xml:space="preserve">. </w:t>
      </w:r>
    </w:p>
    <w:p w14:paraId="4E9509D5" w14:textId="77777777" w:rsidR="00D71828" w:rsidRPr="002260E5" w:rsidRDefault="00D71828" w:rsidP="00D71828">
      <w:pPr>
        <w:pStyle w:val="ListParagraph"/>
        <w:tabs>
          <w:tab w:val="left" w:pos="360"/>
        </w:tabs>
        <w:ind w:left="360"/>
        <w:rPr>
          <w:rFonts w:ascii="Arial" w:hAnsi="Arial" w:cs="Arial"/>
          <w:sz w:val="20"/>
          <w:szCs w:val="20"/>
        </w:rPr>
      </w:pPr>
    </w:p>
    <w:p w14:paraId="46A70798" w14:textId="2106462A" w:rsidR="00D71828" w:rsidRPr="00700030" w:rsidRDefault="00D71828" w:rsidP="00D71828">
      <w:pPr>
        <w:pStyle w:val="ListParagraph"/>
        <w:numPr>
          <w:ilvl w:val="0"/>
          <w:numId w:val="1"/>
        </w:numPr>
        <w:tabs>
          <w:tab w:val="left" w:pos="360"/>
        </w:tabs>
        <w:ind w:left="360"/>
        <w:rPr>
          <w:rFonts w:ascii="Arial" w:hAnsi="Arial" w:cs="Arial"/>
          <w:sz w:val="20"/>
          <w:szCs w:val="20"/>
        </w:rPr>
      </w:pPr>
      <w:r w:rsidRPr="002260E5">
        <w:rPr>
          <w:rFonts w:ascii="Arial" w:hAnsi="Arial" w:cs="Arial"/>
          <w:color w:val="000000" w:themeColor="text1"/>
          <w:sz w:val="20"/>
          <w:szCs w:val="20"/>
        </w:rPr>
        <w:t>Alderete TL</w:t>
      </w:r>
      <w:r>
        <w:rPr>
          <w:rFonts w:ascii="Arial" w:hAnsi="Arial" w:cs="Arial"/>
          <w:color w:val="000000" w:themeColor="text1"/>
          <w:sz w:val="20"/>
          <w:szCs w:val="20"/>
        </w:rPr>
        <w:t>#</w:t>
      </w:r>
      <w:r w:rsidRPr="002260E5">
        <w:rPr>
          <w:rFonts w:ascii="Arial" w:hAnsi="Arial" w:cs="Arial"/>
          <w:color w:val="000000" w:themeColor="text1"/>
          <w:sz w:val="20"/>
          <w:szCs w:val="20"/>
        </w:rPr>
        <w:t xml:space="preserve">, </w:t>
      </w:r>
      <w:r w:rsidRPr="002260E5">
        <w:rPr>
          <w:rFonts w:ascii="Arial" w:hAnsi="Arial" w:cs="Arial"/>
          <w:b/>
          <w:color w:val="000000" w:themeColor="text1"/>
          <w:sz w:val="20"/>
          <w:szCs w:val="20"/>
        </w:rPr>
        <w:t>Chen</w:t>
      </w:r>
      <w:r w:rsidRPr="002260E5">
        <w:rPr>
          <w:rFonts w:ascii="Arial" w:hAnsi="Arial" w:cs="Arial"/>
          <w:b/>
          <w:color w:val="000000" w:themeColor="text1"/>
          <w:sz w:val="20"/>
          <w:szCs w:val="20"/>
          <w:vertAlign w:val="superscript"/>
        </w:rPr>
        <w:t xml:space="preserve"> </w:t>
      </w:r>
      <w:r w:rsidRPr="002260E5">
        <w:rPr>
          <w:rFonts w:ascii="Arial" w:hAnsi="Arial" w:cs="Arial"/>
          <w:b/>
          <w:color w:val="000000" w:themeColor="text1"/>
          <w:sz w:val="20"/>
          <w:szCs w:val="20"/>
        </w:rPr>
        <w:t>Z</w:t>
      </w:r>
      <w:r>
        <w:rPr>
          <w:rFonts w:ascii="Arial" w:hAnsi="Arial" w:cs="Arial"/>
          <w:color w:val="000000" w:themeColor="text1"/>
          <w:sz w:val="20"/>
          <w:szCs w:val="20"/>
        </w:rPr>
        <w:t>#</w:t>
      </w:r>
      <w:r w:rsidRPr="002260E5">
        <w:rPr>
          <w:rFonts w:ascii="Arial" w:hAnsi="Arial" w:cs="Arial"/>
          <w:color w:val="000000" w:themeColor="text1"/>
          <w:sz w:val="20"/>
          <w:szCs w:val="20"/>
        </w:rPr>
        <w:t>, Toledo-Corral CM</w:t>
      </w:r>
      <w:r>
        <w:rPr>
          <w:rFonts w:ascii="Arial" w:hAnsi="Arial" w:cs="Arial"/>
          <w:color w:val="000000" w:themeColor="text1"/>
          <w:sz w:val="20"/>
          <w:szCs w:val="20"/>
        </w:rPr>
        <w:t>#</w:t>
      </w:r>
      <w:r w:rsidRPr="002260E5">
        <w:rPr>
          <w:rFonts w:ascii="Arial" w:hAnsi="Arial" w:cs="Arial"/>
          <w:color w:val="000000" w:themeColor="text1"/>
          <w:sz w:val="20"/>
          <w:szCs w:val="20"/>
        </w:rPr>
        <w:t>, Contreras</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ZA, Kim</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JS, Habre</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R, Chatzi</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L, Bastain</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T, Breton</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CV, and Gilliland</w:t>
      </w:r>
      <w:r w:rsidRPr="002260E5">
        <w:rPr>
          <w:rFonts w:ascii="Arial" w:hAnsi="Arial" w:cs="Arial"/>
          <w:color w:val="000000" w:themeColor="text1"/>
          <w:sz w:val="20"/>
          <w:szCs w:val="20"/>
          <w:vertAlign w:val="superscript"/>
        </w:rPr>
        <w:t xml:space="preserve"> </w:t>
      </w:r>
      <w:r w:rsidRPr="002260E5">
        <w:rPr>
          <w:rFonts w:ascii="Arial" w:hAnsi="Arial" w:cs="Arial"/>
          <w:color w:val="333333"/>
          <w:sz w:val="20"/>
          <w:szCs w:val="20"/>
        </w:rPr>
        <w:t xml:space="preserve">FD. </w:t>
      </w:r>
      <w:r w:rsidRPr="002260E5">
        <w:rPr>
          <w:rFonts w:ascii="Arial" w:hAnsi="Arial" w:cs="Arial"/>
          <w:sz w:val="20"/>
          <w:szCs w:val="20"/>
          <w:lang w:val="en"/>
        </w:rPr>
        <w:t>Ambient and Traffic-Related Air Pollution Exposures as Novel Risk Factors for Metabolic Dysfunction and Type 2 Diabetes</w:t>
      </w:r>
      <w:r w:rsidRPr="002260E5">
        <w:rPr>
          <w:rFonts w:ascii="Arial" w:hAnsi="Arial" w:cs="Arial"/>
          <w:color w:val="000000" w:themeColor="text1"/>
          <w:sz w:val="20"/>
          <w:szCs w:val="20"/>
        </w:rPr>
        <w:t xml:space="preserve">. </w:t>
      </w:r>
      <w:r w:rsidRPr="00337EC5">
        <w:rPr>
          <w:rFonts w:ascii="Arial" w:eastAsia="SimSun" w:hAnsi="Arial" w:cs="Arial"/>
          <w:sz w:val="20"/>
          <w:szCs w:val="20"/>
          <w:u w:val="single"/>
          <w:lang w:eastAsia="zh-CN"/>
        </w:rPr>
        <w:t>Current Epidemiology Reports</w:t>
      </w:r>
      <w:r w:rsidRPr="00700030">
        <w:rPr>
          <w:rFonts w:ascii="Arial" w:eastAsia="SimSun" w:hAnsi="Arial" w:cs="Arial"/>
          <w:sz w:val="20"/>
          <w:szCs w:val="20"/>
          <w:lang w:eastAsia="zh-CN"/>
        </w:rPr>
        <w:t>. 5(2):79-91, 2018.</w:t>
      </w:r>
      <w:r>
        <w:rPr>
          <w:rFonts w:ascii="Arial" w:eastAsia="SimSun" w:hAnsi="Arial" w:cs="Arial"/>
          <w:sz w:val="20"/>
          <w:szCs w:val="20"/>
          <w:lang w:eastAsia="zh-CN"/>
        </w:rPr>
        <w:t xml:space="preserve"> PMID: 30319933, PMC6178230, #</w:t>
      </w:r>
      <w:r>
        <w:rPr>
          <w:rFonts w:ascii="Arial" w:eastAsia="SimSun" w:hAnsi="Arial" w:cs="Arial"/>
          <w:b/>
          <w:bCs/>
          <w:sz w:val="20"/>
          <w:szCs w:val="20"/>
          <w:lang w:eastAsia="zh-CN"/>
        </w:rPr>
        <w:t>C</w:t>
      </w:r>
      <w:r w:rsidRPr="00415E6F">
        <w:rPr>
          <w:rFonts w:ascii="Arial" w:eastAsia="SimSun" w:hAnsi="Arial" w:cs="Arial"/>
          <w:b/>
          <w:bCs/>
          <w:sz w:val="20"/>
          <w:szCs w:val="20"/>
          <w:lang w:eastAsia="zh-CN"/>
        </w:rPr>
        <w:t>o-first author</w:t>
      </w:r>
      <w:r>
        <w:rPr>
          <w:rFonts w:ascii="Arial" w:eastAsia="SimSun" w:hAnsi="Arial" w:cs="Arial"/>
          <w:i/>
          <w:iCs/>
          <w:sz w:val="20"/>
          <w:szCs w:val="20"/>
          <w:lang w:eastAsia="zh-CN"/>
        </w:rPr>
        <w:t>;</w:t>
      </w:r>
      <w:r w:rsidRPr="00700030">
        <w:rPr>
          <w:rFonts w:ascii="Arial" w:eastAsia="SimSun" w:hAnsi="Arial" w:cs="Arial"/>
          <w:i/>
          <w:iCs/>
          <w:sz w:val="20"/>
          <w:szCs w:val="20"/>
          <w:lang w:eastAsia="zh-CN"/>
        </w:rPr>
        <w:t xml:space="preserve"> lead the literature review and paper writing</w:t>
      </w:r>
      <w:r>
        <w:rPr>
          <w:rFonts w:ascii="Arial" w:eastAsia="SimSun" w:hAnsi="Arial" w:cs="Arial"/>
          <w:sz w:val="20"/>
          <w:szCs w:val="20"/>
          <w:lang w:eastAsia="zh-CN"/>
        </w:rPr>
        <w:t xml:space="preserve">. </w:t>
      </w:r>
    </w:p>
    <w:p w14:paraId="10DB3C8C" w14:textId="77777777" w:rsidR="00D71828" w:rsidRPr="002260E5" w:rsidRDefault="00D71828" w:rsidP="00D71828">
      <w:pPr>
        <w:pStyle w:val="ListParagraph"/>
        <w:ind w:left="360"/>
        <w:rPr>
          <w:rFonts w:ascii="Arial" w:hAnsi="Arial" w:cs="Arial"/>
          <w:b/>
          <w:sz w:val="20"/>
          <w:szCs w:val="20"/>
        </w:rPr>
      </w:pPr>
    </w:p>
    <w:p w14:paraId="45AE70AB" w14:textId="77777777" w:rsidR="00D71828" w:rsidRPr="002260E5" w:rsidRDefault="00D71828" w:rsidP="00D71828">
      <w:pPr>
        <w:pStyle w:val="ListParagraph"/>
        <w:numPr>
          <w:ilvl w:val="0"/>
          <w:numId w:val="1"/>
        </w:numPr>
        <w:tabs>
          <w:tab w:val="left" w:pos="360"/>
        </w:tabs>
        <w:ind w:left="360"/>
        <w:rPr>
          <w:rFonts w:ascii="Arial" w:hAnsi="Arial" w:cs="Arial"/>
          <w:sz w:val="20"/>
          <w:szCs w:val="20"/>
          <w:u w:val="single"/>
        </w:rPr>
      </w:pPr>
      <w:r w:rsidRPr="002260E5">
        <w:rPr>
          <w:rFonts w:ascii="Arial" w:eastAsia="Calibri" w:hAnsi="Arial" w:cs="Arial"/>
          <w:spacing w:val="-1"/>
          <w:sz w:val="20"/>
          <w:szCs w:val="20"/>
        </w:rPr>
        <w:t>Contreras ZA,</w:t>
      </w:r>
      <w:r w:rsidRPr="002260E5">
        <w:rPr>
          <w:rFonts w:ascii="Arial" w:eastAsia="Calibri" w:hAnsi="Arial" w:cs="Arial"/>
          <w:sz w:val="20"/>
          <w:szCs w:val="20"/>
        </w:rPr>
        <w:t xml:space="preserve"> </w:t>
      </w:r>
      <w:r w:rsidRPr="002260E5">
        <w:rPr>
          <w:rFonts w:ascii="Arial" w:eastAsia="Calibri" w:hAnsi="Arial" w:cs="Arial"/>
          <w:b/>
          <w:sz w:val="20"/>
          <w:szCs w:val="20"/>
        </w:rPr>
        <w:t>Chen Z</w:t>
      </w:r>
      <w:r w:rsidRPr="002260E5">
        <w:rPr>
          <w:rFonts w:ascii="Arial" w:eastAsia="Calibri" w:hAnsi="Arial" w:cs="Arial"/>
          <w:sz w:val="20"/>
          <w:szCs w:val="20"/>
        </w:rPr>
        <w:t xml:space="preserve">, </w:t>
      </w:r>
      <w:r w:rsidRPr="002260E5">
        <w:rPr>
          <w:rFonts w:ascii="Arial" w:eastAsia="Calibri" w:hAnsi="Arial" w:cs="Arial"/>
          <w:spacing w:val="-1"/>
          <w:sz w:val="20"/>
          <w:szCs w:val="20"/>
        </w:rPr>
        <w:t>Roumeliotaki T,</w:t>
      </w:r>
      <w:r w:rsidRPr="002260E5">
        <w:rPr>
          <w:rFonts w:ascii="Arial" w:eastAsia="Calibri" w:hAnsi="Arial" w:cs="Arial"/>
          <w:sz w:val="20"/>
          <w:szCs w:val="20"/>
        </w:rPr>
        <w:t xml:space="preserve"> </w:t>
      </w:r>
      <w:r w:rsidRPr="002260E5">
        <w:rPr>
          <w:rFonts w:ascii="Arial" w:eastAsia="Calibri" w:hAnsi="Arial" w:cs="Arial"/>
          <w:spacing w:val="-1"/>
          <w:sz w:val="20"/>
          <w:szCs w:val="20"/>
        </w:rPr>
        <w:t>Annesi-Maesano I,</w:t>
      </w:r>
      <w:r w:rsidRPr="002260E5">
        <w:rPr>
          <w:rFonts w:ascii="Arial" w:eastAsia="Calibri" w:hAnsi="Arial" w:cs="Arial"/>
          <w:sz w:val="20"/>
          <w:szCs w:val="20"/>
        </w:rPr>
        <w:t xml:space="preserve"> </w:t>
      </w:r>
      <w:r w:rsidRPr="002260E5">
        <w:rPr>
          <w:rFonts w:ascii="Arial" w:eastAsia="Calibri" w:hAnsi="Arial" w:cs="Arial"/>
          <w:spacing w:val="-1"/>
          <w:sz w:val="20"/>
          <w:szCs w:val="20"/>
        </w:rPr>
        <w:t>Baïz N,</w:t>
      </w:r>
      <w:r w:rsidRPr="002260E5">
        <w:rPr>
          <w:rFonts w:ascii="Arial" w:eastAsia="Calibri" w:hAnsi="Arial" w:cs="Arial"/>
          <w:sz w:val="20"/>
          <w:szCs w:val="20"/>
        </w:rPr>
        <w:t xml:space="preserve"> </w:t>
      </w:r>
      <w:r w:rsidRPr="002260E5">
        <w:rPr>
          <w:rFonts w:ascii="Arial" w:eastAsia="Calibri" w:hAnsi="Arial" w:cs="Arial"/>
          <w:spacing w:val="-1"/>
          <w:sz w:val="20"/>
          <w:szCs w:val="20"/>
        </w:rPr>
        <w:t>Berg AV,</w:t>
      </w:r>
      <w:r w:rsidRPr="002260E5">
        <w:rPr>
          <w:rFonts w:ascii="Arial" w:eastAsia="Calibri" w:hAnsi="Arial" w:cs="Arial"/>
          <w:sz w:val="20"/>
          <w:szCs w:val="20"/>
        </w:rPr>
        <w:t xml:space="preserve"> Bergström A, </w:t>
      </w:r>
      <w:r w:rsidRPr="002260E5">
        <w:rPr>
          <w:rFonts w:ascii="Arial" w:eastAsia="Calibri" w:hAnsi="Arial" w:cs="Arial"/>
          <w:spacing w:val="-1"/>
          <w:sz w:val="20"/>
          <w:szCs w:val="20"/>
        </w:rPr>
        <w:t>Crozier S,</w:t>
      </w:r>
      <w:r w:rsidRPr="002260E5">
        <w:rPr>
          <w:rFonts w:ascii="Arial" w:eastAsia="Calibri" w:hAnsi="Arial" w:cs="Arial"/>
          <w:sz w:val="20"/>
          <w:szCs w:val="20"/>
        </w:rPr>
        <w:t xml:space="preserve"> </w:t>
      </w:r>
      <w:r w:rsidRPr="002260E5">
        <w:rPr>
          <w:rFonts w:ascii="Arial" w:eastAsia="Calibri" w:hAnsi="Arial" w:cs="Arial"/>
          <w:spacing w:val="-1"/>
          <w:sz w:val="20"/>
          <w:szCs w:val="20"/>
        </w:rPr>
        <w:t>Duijts L,</w:t>
      </w:r>
      <w:r w:rsidRPr="002260E5">
        <w:rPr>
          <w:rFonts w:ascii="Arial" w:eastAsia="Arial" w:hAnsi="Arial" w:cs="Arial"/>
          <w:sz w:val="20"/>
          <w:szCs w:val="20"/>
        </w:rPr>
        <w:t xml:space="preserve"> Ekström S,</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Eller E,</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Fantini MP,</w:t>
      </w:r>
      <w:r w:rsidRPr="002260E5">
        <w:rPr>
          <w:rFonts w:ascii="Arial" w:eastAsia="Arial" w:hAnsi="Arial" w:cs="Arial"/>
          <w:spacing w:val="1"/>
          <w:sz w:val="20"/>
          <w:szCs w:val="20"/>
        </w:rPr>
        <w:t xml:space="preserve"> Kjaer HF, </w:t>
      </w:r>
      <w:r w:rsidRPr="002260E5">
        <w:rPr>
          <w:rFonts w:ascii="Arial" w:eastAsia="Arial" w:hAnsi="Arial" w:cs="Arial"/>
          <w:sz w:val="20"/>
          <w:szCs w:val="20"/>
        </w:rPr>
        <w:t>Forastiere F,</w:t>
      </w:r>
      <w:r w:rsidRPr="002260E5">
        <w:rPr>
          <w:rFonts w:ascii="Arial" w:eastAsia="Arial" w:hAnsi="Arial" w:cs="Arial"/>
          <w:spacing w:val="1"/>
          <w:sz w:val="20"/>
          <w:szCs w:val="20"/>
        </w:rPr>
        <w:t xml:space="preserve"> </w:t>
      </w:r>
      <w:r w:rsidRPr="002260E5">
        <w:rPr>
          <w:rFonts w:ascii="Arial" w:eastAsia="Arial" w:hAnsi="Arial" w:cs="Arial"/>
          <w:spacing w:val="-2"/>
          <w:sz w:val="20"/>
          <w:szCs w:val="20"/>
        </w:rPr>
        <w:t>Gerhard B,</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Gori D,</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Ginkel MWH,</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Heinrich J,</w:t>
      </w:r>
      <w:r w:rsidRPr="002260E5">
        <w:rPr>
          <w:rFonts w:ascii="Arial" w:eastAsia="Arial" w:hAnsi="Arial" w:cs="Arial"/>
          <w:spacing w:val="1"/>
          <w:sz w:val="20"/>
          <w:szCs w:val="20"/>
        </w:rPr>
        <w:t xml:space="preserve"> </w:t>
      </w:r>
      <w:r w:rsidRPr="002260E5">
        <w:rPr>
          <w:rFonts w:ascii="Arial" w:eastAsia="Arial" w:hAnsi="Arial" w:cs="Arial"/>
          <w:sz w:val="20"/>
          <w:szCs w:val="20"/>
        </w:rPr>
        <w:t xml:space="preserve">Iñiguez C, </w:t>
      </w:r>
      <w:r w:rsidRPr="002260E5">
        <w:rPr>
          <w:rFonts w:ascii="Arial" w:eastAsia="Arial" w:hAnsi="Arial" w:cs="Arial"/>
          <w:spacing w:val="-1"/>
          <w:sz w:val="20"/>
          <w:szCs w:val="20"/>
        </w:rPr>
        <w:t>Inskip H,</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Keil T,</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Kogevinas M,</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Lau S,</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Lehmann I,</w:t>
      </w:r>
      <w:r w:rsidRPr="002260E5">
        <w:rPr>
          <w:rFonts w:ascii="Arial" w:eastAsia="Arial" w:hAnsi="Arial" w:cs="Arial"/>
          <w:spacing w:val="2"/>
          <w:sz w:val="20"/>
          <w:szCs w:val="20"/>
        </w:rPr>
        <w:t xml:space="preserve"> </w:t>
      </w:r>
      <w:r w:rsidRPr="002260E5">
        <w:rPr>
          <w:rFonts w:ascii="Arial" w:eastAsia="Arial" w:hAnsi="Arial" w:cs="Arial"/>
          <w:spacing w:val="-2"/>
          <w:sz w:val="20"/>
          <w:szCs w:val="20"/>
        </w:rPr>
        <w:t>Maier D,</w:t>
      </w:r>
      <w:r w:rsidRPr="002260E5">
        <w:rPr>
          <w:rFonts w:ascii="Arial" w:eastAsia="Arial" w:hAnsi="Arial" w:cs="Arial"/>
          <w:spacing w:val="2"/>
          <w:sz w:val="20"/>
          <w:szCs w:val="20"/>
        </w:rPr>
        <w:t xml:space="preserve"> </w:t>
      </w:r>
      <w:r w:rsidRPr="002260E5">
        <w:rPr>
          <w:rFonts w:ascii="Arial" w:eastAsia="Arial" w:hAnsi="Arial" w:cs="Arial"/>
          <w:sz w:val="20"/>
          <w:szCs w:val="20"/>
        </w:rPr>
        <w:t>Meel ERV,</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Mommers M,</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Murcia M,</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Porta D,</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Smit HAS,</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Standl M,</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Stratakis N,</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Sunyer J,</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Thijs C,</w:t>
      </w:r>
      <w:r w:rsidRPr="002260E5">
        <w:rPr>
          <w:rFonts w:ascii="Arial" w:eastAsia="Arial" w:hAnsi="Arial" w:cs="Arial"/>
          <w:spacing w:val="1"/>
          <w:sz w:val="20"/>
          <w:szCs w:val="20"/>
        </w:rPr>
        <w:t xml:space="preserve"> </w:t>
      </w:r>
      <w:r w:rsidRPr="002260E5">
        <w:rPr>
          <w:rFonts w:ascii="Arial" w:eastAsia="Arial" w:hAnsi="Arial" w:cs="Arial"/>
          <w:spacing w:val="-2"/>
          <w:sz w:val="20"/>
          <w:szCs w:val="20"/>
        </w:rPr>
        <w:t>Torrent M,</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Vrijkotte TGM,</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Wijga AH,</w:t>
      </w:r>
      <w:r w:rsidRPr="002260E5">
        <w:rPr>
          <w:rFonts w:ascii="Arial" w:eastAsia="Arial" w:hAnsi="Arial" w:cs="Arial"/>
          <w:spacing w:val="1"/>
          <w:sz w:val="20"/>
          <w:szCs w:val="20"/>
        </w:rPr>
        <w:t xml:space="preserve"> </w:t>
      </w:r>
      <w:r w:rsidRPr="002260E5">
        <w:rPr>
          <w:rFonts w:ascii="Arial" w:eastAsia="Arial" w:hAnsi="Arial" w:cs="Arial"/>
          <w:spacing w:val="-1"/>
          <w:sz w:val="20"/>
          <w:szCs w:val="20"/>
        </w:rPr>
        <w:t>Berhane K,</w:t>
      </w:r>
      <w:r w:rsidRPr="002260E5">
        <w:rPr>
          <w:rFonts w:ascii="Arial" w:eastAsia="Arial" w:hAnsi="Arial" w:cs="Arial"/>
          <w:spacing w:val="2"/>
          <w:sz w:val="20"/>
          <w:szCs w:val="20"/>
        </w:rPr>
        <w:t xml:space="preserve"> </w:t>
      </w:r>
      <w:r w:rsidRPr="002260E5">
        <w:rPr>
          <w:rFonts w:ascii="Arial" w:eastAsia="Arial" w:hAnsi="Arial" w:cs="Arial"/>
          <w:spacing w:val="-1"/>
          <w:sz w:val="20"/>
          <w:szCs w:val="20"/>
        </w:rPr>
        <w:t>Gilliland FD,</w:t>
      </w:r>
      <w:r w:rsidRPr="002260E5">
        <w:rPr>
          <w:rFonts w:ascii="Arial" w:eastAsia="Arial" w:hAnsi="Arial" w:cs="Arial"/>
          <w:spacing w:val="2"/>
          <w:sz w:val="20"/>
          <w:szCs w:val="20"/>
        </w:rPr>
        <w:t xml:space="preserve"> and </w:t>
      </w:r>
      <w:r w:rsidRPr="002260E5">
        <w:rPr>
          <w:rFonts w:ascii="Arial" w:eastAsia="Arial" w:hAnsi="Arial" w:cs="Arial"/>
          <w:spacing w:val="-1"/>
          <w:sz w:val="20"/>
          <w:szCs w:val="20"/>
        </w:rPr>
        <w:t xml:space="preserve">Chatzi L. </w:t>
      </w:r>
      <w:r w:rsidRPr="002260E5">
        <w:rPr>
          <w:rFonts w:ascii="Arial" w:hAnsi="Arial" w:cs="Arial"/>
          <w:sz w:val="20"/>
          <w:szCs w:val="20"/>
        </w:rPr>
        <w:t xml:space="preserve">Does </w:t>
      </w:r>
      <w:r>
        <w:rPr>
          <w:rFonts w:ascii="Arial" w:hAnsi="Arial" w:cs="Arial"/>
          <w:sz w:val="20"/>
          <w:szCs w:val="20"/>
        </w:rPr>
        <w:t>E</w:t>
      </w:r>
      <w:r w:rsidRPr="002260E5">
        <w:rPr>
          <w:rFonts w:ascii="Arial" w:hAnsi="Arial" w:cs="Arial"/>
          <w:sz w:val="20"/>
          <w:szCs w:val="20"/>
        </w:rPr>
        <w:t>arly</w:t>
      </w:r>
      <w:r>
        <w:rPr>
          <w:rFonts w:ascii="Arial" w:hAnsi="Arial" w:cs="Arial"/>
          <w:sz w:val="20"/>
          <w:szCs w:val="20"/>
        </w:rPr>
        <w:t xml:space="preserve"> O</w:t>
      </w:r>
      <w:r w:rsidRPr="002260E5">
        <w:rPr>
          <w:rFonts w:ascii="Arial" w:hAnsi="Arial" w:cs="Arial"/>
          <w:sz w:val="20"/>
          <w:szCs w:val="20"/>
        </w:rPr>
        <w:t xml:space="preserve">nset </w:t>
      </w:r>
      <w:r>
        <w:rPr>
          <w:rFonts w:ascii="Arial" w:hAnsi="Arial" w:cs="Arial"/>
          <w:sz w:val="20"/>
          <w:szCs w:val="20"/>
        </w:rPr>
        <w:t>A</w:t>
      </w:r>
      <w:r w:rsidRPr="002260E5">
        <w:rPr>
          <w:rFonts w:ascii="Arial" w:hAnsi="Arial" w:cs="Arial"/>
          <w:sz w:val="20"/>
          <w:szCs w:val="20"/>
        </w:rPr>
        <w:t xml:space="preserve">sthma </w:t>
      </w:r>
      <w:r>
        <w:rPr>
          <w:rFonts w:ascii="Arial" w:hAnsi="Arial" w:cs="Arial"/>
          <w:sz w:val="20"/>
          <w:szCs w:val="20"/>
        </w:rPr>
        <w:t>I</w:t>
      </w:r>
      <w:r w:rsidRPr="002260E5">
        <w:rPr>
          <w:rFonts w:ascii="Arial" w:hAnsi="Arial" w:cs="Arial"/>
          <w:sz w:val="20"/>
          <w:szCs w:val="20"/>
        </w:rPr>
        <w:t xml:space="preserve">ncrease </w:t>
      </w:r>
      <w:r>
        <w:rPr>
          <w:rFonts w:ascii="Arial" w:hAnsi="Arial" w:cs="Arial"/>
          <w:sz w:val="20"/>
          <w:szCs w:val="20"/>
        </w:rPr>
        <w:t>C</w:t>
      </w:r>
      <w:r w:rsidRPr="002260E5">
        <w:rPr>
          <w:rFonts w:ascii="Arial" w:hAnsi="Arial" w:cs="Arial"/>
          <w:sz w:val="20"/>
          <w:szCs w:val="20"/>
        </w:rPr>
        <w:t xml:space="preserve">hildhood </w:t>
      </w:r>
      <w:r>
        <w:rPr>
          <w:rFonts w:ascii="Arial" w:hAnsi="Arial" w:cs="Arial"/>
          <w:sz w:val="20"/>
          <w:szCs w:val="20"/>
        </w:rPr>
        <w:t>O</w:t>
      </w:r>
      <w:r w:rsidRPr="002260E5">
        <w:rPr>
          <w:rFonts w:ascii="Arial" w:hAnsi="Arial" w:cs="Arial"/>
          <w:sz w:val="20"/>
          <w:szCs w:val="20"/>
        </w:rPr>
        <w:t xml:space="preserve">besity </w:t>
      </w:r>
      <w:r>
        <w:rPr>
          <w:rFonts w:ascii="Arial" w:hAnsi="Arial" w:cs="Arial"/>
          <w:sz w:val="20"/>
          <w:szCs w:val="20"/>
        </w:rPr>
        <w:t>R</w:t>
      </w:r>
      <w:r w:rsidRPr="002260E5">
        <w:rPr>
          <w:rFonts w:ascii="Arial" w:hAnsi="Arial" w:cs="Arial"/>
          <w:sz w:val="20"/>
          <w:szCs w:val="20"/>
        </w:rPr>
        <w:t xml:space="preserve">isk? A </w:t>
      </w:r>
      <w:r>
        <w:rPr>
          <w:rFonts w:ascii="Arial" w:hAnsi="Arial" w:cs="Arial"/>
          <w:sz w:val="20"/>
          <w:szCs w:val="20"/>
        </w:rPr>
        <w:t>P</w:t>
      </w:r>
      <w:r w:rsidRPr="002260E5">
        <w:rPr>
          <w:rFonts w:ascii="Arial" w:hAnsi="Arial" w:cs="Arial"/>
          <w:sz w:val="20"/>
          <w:szCs w:val="20"/>
        </w:rPr>
        <w:t xml:space="preserve">ooled </w:t>
      </w:r>
      <w:r>
        <w:rPr>
          <w:rFonts w:ascii="Arial" w:hAnsi="Arial" w:cs="Arial"/>
          <w:sz w:val="20"/>
          <w:szCs w:val="20"/>
        </w:rPr>
        <w:t>A</w:t>
      </w:r>
      <w:r w:rsidRPr="002260E5">
        <w:rPr>
          <w:rFonts w:ascii="Arial" w:hAnsi="Arial" w:cs="Arial"/>
          <w:sz w:val="20"/>
          <w:szCs w:val="20"/>
        </w:rPr>
        <w:t xml:space="preserve">nalysis of 16 European </w:t>
      </w:r>
      <w:r>
        <w:rPr>
          <w:rFonts w:ascii="Arial" w:hAnsi="Arial" w:cs="Arial"/>
          <w:sz w:val="20"/>
          <w:szCs w:val="20"/>
        </w:rPr>
        <w:t>C</w:t>
      </w:r>
      <w:r w:rsidRPr="002260E5">
        <w:rPr>
          <w:rFonts w:ascii="Arial" w:hAnsi="Arial" w:cs="Arial"/>
          <w:sz w:val="20"/>
          <w:szCs w:val="20"/>
        </w:rPr>
        <w:t xml:space="preserve">ohorts. </w:t>
      </w:r>
      <w:r w:rsidRPr="00E92F4F">
        <w:rPr>
          <w:rFonts w:ascii="Arial" w:hAnsi="Arial" w:cs="Arial"/>
          <w:i/>
          <w:iCs/>
          <w:sz w:val="20"/>
          <w:szCs w:val="20"/>
        </w:rPr>
        <w:t>European Respiratory Journal</w:t>
      </w:r>
      <w:r w:rsidRPr="00E92F4F">
        <w:rPr>
          <w:rFonts w:ascii="Arial" w:hAnsi="Arial" w:cs="Arial"/>
          <w:sz w:val="20"/>
          <w:szCs w:val="20"/>
        </w:rPr>
        <w:t>. 52(3), 2018.</w:t>
      </w:r>
      <w:r>
        <w:rPr>
          <w:rFonts w:ascii="Arial" w:hAnsi="Arial" w:cs="Arial"/>
          <w:sz w:val="20"/>
          <w:szCs w:val="20"/>
        </w:rPr>
        <w:t xml:space="preserve"> PMID: 30209194, PMC6443037, </w:t>
      </w:r>
      <w:r w:rsidRPr="00E92F4F">
        <w:rPr>
          <w:rFonts w:ascii="Arial" w:hAnsi="Arial" w:cs="Arial"/>
          <w:i/>
          <w:iCs/>
          <w:sz w:val="20"/>
          <w:szCs w:val="20"/>
        </w:rPr>
        <w:t>contribute to the statistical analysis, results interpretation, discussion and paper editing</w:t>
      </w:r>
      <w:r>
        <w:rPr>
          <w:rFonts w:ascii="Arial" w:hAnsi="Arial" w:cs="Arial"/>
          <w:sz w:val="20"/>
          <w:szCs w:val="20"/>
        </w:rPr>
        <w:t xml:space="preserve">. </w:t>
      </w:r>
    </w:p>
    <w:p w14:paraId="50253799" w14:textId="77777777" w:rsidR="00D71828" w:rsidRPr="002260E5" w:rsidRDefault="00D71828" w:rsidP="00D71828">
      <w:pPr>
        <w:pStyle w:val="ListParagraph"/>
        <w:numPr>
          <w:ilvl w:val="0"/>
          <w:numId w:val="1"/>
        </w:numPr>
        <w:tabs>
          <w:tab w:val="left" w:pos="360"/>
        </w:tabs>
        <w:ind w:left="360"/>
        <w:rPr>
          <w:rFonts w:ascii="Arial" w:hAnsi="Arial" w:cs="Arial"/>
          <w:sz w:val="20"/>
          <w:szCs w:val="20"/>
        </w:rPr>
      </w:pPr>
      <w:r w:rsidRPr="002260E5">
        <w:rPr>
          <w:rFonts w:ascii="Arial" w:hAnsi="Arial" w:cs="Arial"/>
          <w:sz w:val="20"/>
          <w:szCs w:val="20"/>
        </w:rPr>
        <w:t>Croteau-Chonka</w:t>
      </w:r>
      <w:r w:rsidRPr="002260E5">
        <w:rPr>
          <w:rFonts w:ascii="Arial" w:hAnsi="Arial" w:cs="Arial"/>
          <w:sz w:val="20"/>
          <w:szCs w:val="20"/>
          <w:vertAlign w:val="superscript"/>
        </w:rPr>
        <w:t xml:space="preserve"> </w:t>
      </w:r>
      <w:r w:rsidRPr="002260E5">
        <w:rPr>
          <w:rFonts w:ascii="Arial" w:hAnsi="Arial" w:cs="Arial"/>
          <w:sz w:val="20"/>
          <w:szCs w:val="20"/>
        </w:rPr>
        <w:t xml:space="preserve">DC, </w:t>
      </w:r>
      <w:r w:rsidRPr="002260E5">
        <w:rPr>
          <w:rFonts w:ascii="Arial" w:hAnsi="Arial" w:cs="Arial"/>
          <w:b/>
          <w:sz w:val="20"/>
          <w:szCs w:val="20"/>
        </w:rPr>
        <w:t>Chen</w:t>
      </w:r>
      <w:r w:rsidRPr="002260E5">
        <w:rPr>
          <w:rFonts w:ascii="Arial" w:hAnsi="Arial" w:cs="Arial"/>
          <w:b/>
          <w:sz w:val="20"/>
          <w:szCs w:val="20"/>
          <w:vertAlign w:val="superscript"/>
        </w:rPr>
        <w:t xml:space="preserve"> </w:t>
      </w:r>
      <w:r w:rsidRPr="002260E5">
        <w:rPr>
          <w:rFonts w:ascii="Arial" w:hAnsi="Arial" w:cs="Arial"/>
          <w:b/>
          <w:sz w:val="20"/>
          <w:szCs w:val="20"/>
        </w:rPr>
        <w:t>Z</w:t>
      </w:r>
      <w:r w:rsidRPr="002260E5">
        <w:rPr>
          <w:rFonts w:ascii="Arial" w:hAnsi="Arial" w:cs="Arial"/>
          <w:sz w:val="20"/>
          <w:szCs w:val="20"/>
        </w:rPr>
        <w:t>, Barnes KC, Barraza-Villarreal</w:t>
      </w:r>
      <w:r w:rsidRPr="002260E5">
        <w:rPr>
          <w:rFonts w:ascii="Arial" w:hAnsi="Arial" w:cs="Arial"/>
          <w:sz w:val="20"/>
          <w:szCs w:val="20"/>
          <w:vertAlign w:val="superscript"/>
        </w:rPr>
        <w:t xml:space="preserve"> </w:t>
      </w:r>
      <w:r w:rsidRPr="002260E5">
        <w:rPr>
          <w:rFonts w:ascii="Arial" w:hAnsi="Arial" w:cs="Arial"/>
          <w:sz w:val="20"/>
          <w:szCs w:val="20"/>
        </w:rPr>
        <w:t>A, Celedón JC, Gauderman WJ, Gilliland</w:t>
      </w:r>
      <w:r w:rsidRPr="002260E5">
        <w:rPr>
          <w:rFonts w:ascii="Arial" w:hAnsi="Arial" w:cs="Arial"/>
          <w:sz w:val="20"/>
          <w:szCs w:val="20"/>
          <w:vertAlign w:val="superscript"/>
        </w:rPr>
        <w:t xml:space="preserve"> </w:t>
      </w:r>
      <w:r w:rsidRPr="002260E5">
        <w:rPr>
          <w:rFonts w:ascii="Arial" w:hAnsi="Arial" w:cs="Arial"/>
          <w:sz w:val="20"/>
          <w:szCs w:val="20"/>
        </w:rPr>
        <w:t>FD, Krishnan</w:t>
      </w:r>
      <w:r w:rsidRPr="002260E5">
        <w:rPr>
          <w:rFonts w:ascii="Arial" w:hAnsi="Arial" w:cs="Arial"/>
          <w:sz w:val="20"/>
          <w:szCs w:val="20"/>
          <w:vertAlign w:val="superscript"/>
        </w:rPr>
        <w:t xml:space="preserve"> </w:t>
      </w:r>
      <w:r w:rsidRPr="002260E5">
        <w:rPr>
          <w:rFonts w:ascii="Arial" w:hAnsi="Arial" w:cs="Arial"/>
          <w:sz w:val="20"/>
          <w:szCs w:val="20"/>
        </w:rPr>
        <w:t>JA, Lemanske RF, Liu AH, London SJ, Martinez FD, Millstein</w:t>
      </w:r>
      <w:r w:rsidRPr="002260E5">
        <w:rPr>
          <w:rFonts w:ascii="Arial" w:hAnsi="Arial" w:cs="Arial"/>
          <w:sz w:val="20"/>
          <w:szCs w:val="20"/>
          <w:vertAlign w:val="superscript"/>
        </w:rPr>
        <w:t xml:space="preserve"> </w:t>
      </w:r>
      <w:r w:rsidRPr="002260E5">
        <w:rPr>
          <w:rFonts w:ascii="Arial" w:hAnsi="Arial" w:cs="Arial"/>
          <w:sz w:val="20"/>
          <w:szCs w:val="20"/>
        </w:rPr>
        <w:t>J, Naureckas ET, Nicolae DL, Ober C, Weiss ST, White</w:t>
      </w:r>
      <w:r w:rsidRPr="002260E5">
        <w:rPr>
          <w:rFonts w:ascii="Arial" w:hAnsi="Arial" w:cs="Arial"/>
          <w:sz w:val="20"/>
          <w:szCs w:val="20"/>
          <w:vertAlign w:val="superscript"/>
        </w:rPr>
        <w:t xml:space="preserve"> </w:t>
      </w:r>
      <w:r w:rsidRPr="002260E5">
        <w:rPr>
          <w:rFonts w:ascii="Arial" w:hAnsi="Arial" w:cs="Arial"/>
          <w:sz w:val="20"/>
          <w:szCs w:val="20"/>
        </w:rPr>
        <w:t xml:space="preserve">SR, and Raby BA, on behalf of the Asthma BioRepository for Integrative Genomic Exploration (Asthma BRIDGE) Consortium. Gene </w:t>
      </w:r>
      <w:r>
        <w:rPr>
          <w:rFonts w:ascii="Arial" w:hAnsi="Arial" w:cs="Arial"/>
          <w:sz w:val="20"/>
          <w:szCs w:val="20"/>
        </w:rPr>
        <w:t>C</w:t>
      </w:r>
      <w:r w:rsidRPr="002260E5">
        <w:rPr>
          <w:rFonts w:ascii="Arial" w:hAnsi="Arial" w:cs="Arial"/>
          <w:sz w:val="20"/>
          <w:szCs w:val="20"/>
        </w:rPr>
        <w:t xml:space="preserve">oexpression </w:t>
      </w:r>
      <w:r>
        <w:rPr>
          <w:rFonts w:ascii="Arial" w:hAnsi="Arial" w:cs="Arial"/>
          <w:sz w:val="20"/>
          <w:szCs w:val="20"/>
        </w:rPr>
        <w:t>N</w:t>
      </w:r>
      <w:r w:rsidRPr="002260E5">
        <w:rPr>
          <w:rFonts w:ascii="Arial" w:hAnsi="Arial" w:cs="Arial"/>
          <w:sz w:val="20"/>
          <w:szCs w:val="20"/>
        </w:rPr>
        <w:t xml:space="preserve">etworks in </w:t>
      </w:r>
      <w:r>
        <w:rPr>
          <w:rFonts w:ascii="Arial" w:hAnsi="Arial" w:cs="Arial"/>
          <w:sz w:val="20"/>
          <w:szCs w:val="20"/>
        </w:rPr>
        <w:t>W</w:t>
      </w:r>
      <w:r w:rsidRPr="002260E5">
        <w:rPr>
          <w:rFonts w:ascii="Arial" w:hAnsi="Arial" w:cs="Arial"/>
          <w:sz w:val="20"/>
          <w:szCs w:val="20"/>
        </w:rPr>
        <w:t xml:space="preserve">hole </w:t>
      </w:r>
      <w:r>
        <w:rPr>
          <w:rFonts w:ascii="Arial" w:hAnsi="Arial" w:cs="Arial"/>
          <w:sz w:val="20"/>
          <w:szCs w:val="20"/>
        </w:rPr>
        <w:t>B</w:t>
      </w:r>
      <w:r w:rsidRPr="002260E5">
        <w:rPr>
          <w:rFonts w:ascii="Arial" w:hAnsi="Arial" w:cs="Arial"/>
          <w:sz w:val="20"/>
          <w:szCs w:val="20"/>
        </w:rPr>
        <w:t xml:space="preserve">lood </w:t>
      </w:r>
      <w:r>
        <w:rPr>
          <w:rFonts w:ascii="Arial" w:hAnsi="Arial" w:cs="Arial"/>
          <w:sz w:val="20"/>
          <w:szCs w:val="20"/>
        </w:rPr>
        <w:t>I</w:t>
      </w:r>
      <w:r w:rsidRPr="002260E5">
        <w:rPr>
          <w:rFonts w:ascii="Arial" w:hAnsi="Arial" w:cs="Arial"/>
          <w:sz w:val="20"/>
          <w:szCs w:val="20"/>
        </w:rPr>
        <w:t xml:space="preserve">mplicate </w:t>
      </w:r>
      <w:r>
        <w:rPr>
          <w:rFonts w:ascii="Arial" w:hAnsi="Arial" w:cs="Arial"/>
          <w:sz w:val="20"/>
          <w:szCs w:val="20"/>
        </w:rPr>
        <w:t>M</w:t>
      </w:r>
      <w:r w:rsidRPr="002260E5">
        <w:rPr>
          <w:rFonts w:ascii="Arial" w:hAnsi="Arial" w:cs="Arial"/>
          <w:sz w:val="20"/>
          <w:szCs w:val="20"/>
        </w:rPr>
        <w:t xml:space="preserve">ultiple </w:t>
      </w:r>
      <w:r>
        <w:rPr>
          <w:rFonts w:ascii="Arial" w:hAnsi="Arial" w:cs="Arial"/>
          <w:sz w:val="20"/>
          <w:szCs w:val="20"/>
        </w:rPr>
        <w:t>I</w:t>
      </w:r>
      <w:r w:rsidRPr="002260E5">
        <w:rPr>
          <w:rFonts w:ascii="Arial" w:hAnsi="Arial" w:cs="Arial"/>
          <w:sz w:val="20"/>
          <w:szCs w:val="20"/>
        </w:rPr>
        <w:t xml:space="preserve">nterrelated </w:t>
      </w:r>
      <w:r>
        <w:rPr>
          <w:rFonts w:ascii="Arial" w:hAnsi="Arial" w:cs="Arial"/>
          <w:sz w:val="20"/>
          <w:szCs w:val="20"/>
        </w:rPr>
        <w:t>M</w:t>
      </w:r>
      <w:r w:rsidRPr="002260E5">
        <w:rPr>
          <w:rFonts w:ascii="Arial" w:hAnsi="Arial" w:cs="Arial"/>
          <w:sz w:val="20"/>
          <w:szCs w:val="20"/>
        </w:rPr>
        <w:t xml:space="preserve">olecular </w:t>
      </w:r>
      <w:r>
        <w:rPr>
          <w:rFonts w:ascii="Arial" w:hAnsi="Arial" w:cs="Arial"/>
          <w:sz w:val="20"/>
          <w:szCs w:val="20"/>
        </w:rPr>
        <w:t>P</w:t>
      </w:r>
      <w:r w:rsidRPr="002260E5">
        <w:rPr>
          <w:rFonts w:ascii="Arial" w:hAnsi="Arial" w:cs="Arial"/>
          <w:sz w:val="20"/>
          <w:szCs w:val="20"/>
        </w:rPr>
        <w:t xml:space="preserve">athways in </w:t>
      </w:r>
      <w:r>
        <w:rPr>
          <w:rFonts w:ascii="Arial" w:hAnsi="Arial" w:cs="Arial"/>
          <w:sz w:val="20"/>
          <w:szCs w:val="20"/>
        </w:rPr>
        <w:t>O</w:t>
      </w:r>
      <w:r w:rsidRPr="002260E5">
        <w:rPr>
          <w:rFonts w:ascii="Arial" w:hAnsi="Arial" w:cs="Arial"/>
          <w:sz w:val="20"/>
          <w:szCs w:val="20"/>
        </w:rPr>
        <w:t xml:space="preserve">bese </w:t>
      </w:r>
      <w:r>
        <w:rPr>
          <w:rFonts w:ascii="Arial" w:hAnsi="Arial" w:cs="Arial"/>
          <w:sz w:val="20"/>
          <w:szCs w:val="20"/>
        </w:rPr>
        <w:t>A</w:t>
      </w:r>
      <w:r w:rsidRPr="002260E5">
        <w:rPr>
          <w:rFonts w:ascii="Arial" w:hAnsi="Arial" w:cs="Arial"/>
          <w:sz w:val="20"/>
          <w:szCs w:val="20"/>
        </w:rPr>
        <w:t xml:space="preserve">sthma. </w:t>
      </w:r>
      <w:r w:rsidRPr="00337EC5">
        <w:rPr>
          <w:rFonts w:ascii="Arial" w:hAnsi="Arial" w:cs="Arial"/>
          <w:color w:val="000000" w:themeColor="text1"/>
          <w:sz w:val="20"/>
          <w:szCs w:val="20"/>
          <w:u w:val="single"/>
        </w:rPr>
        <w:t>Obesity</w:t>
      </w:r>
      <w:r w:rsidRPr="00E92F4F">
        <w:rPr>
          <w:rFonts w:ascii="Arial" w:hAnsi="Arial" w:cs="Arial"/>
          <w:color w:val="000000" w:themeColor="text1"/>
          <w:sz w:val="20"/>
          <w:szCs w:val="20"/>
        </w:rPr>
        <w:t xml:space="preserve">. </w:t>
      </w:r>
      <w:r w:rsidRPr="00E92F4F">
        <w:rPr>
          <w:rFonts w:ascii="Arial" w:hAnsi="Arial" w:cs="Arial"/>
          <w:color w:val="000000" w:themeColor="text1"/>
          <w:sz w:val="20"/>
          <w:szCs w:val="20"/>
          <w:shd w:val="clear" w:color="auto" w:fill="FFFFFF"/>
        </w:rPr>
        <w:t xml:space="preserve">26(12):1938-1948, </w:t>
      </w:r>
      <w:r w:rsidRPr="00E92F4F">
        <w:rPr>
          <w:rFonts w:ascii="Arial" w:hAnsi="Arial" w:cs="Arial"/>
          <w:color w:val="000000" w:themeColor="text1"/>
          <w:sz w:val="20"/>
          <w:szCs w:val="20"/>
        </w:rPr>
        <w:t>2018.</w:t>
      </w:r>
      <w:r>
        <w:rPr>
          <w:rFonts w:ascii="Arial" w:hAnsi="Arial" w:cs="Arial"/>
          <w:color w:val="000000" w:themeColor="text1"/>
          <w:sz w:val="20"/>
          <w:szCs w:val="20"/>
        </w:rPr>
        <w:t xml:space="preserve"> PMID: 30358166, PMC6262830, </w:t>
      </w:r>
      <w:r w:rsidRPr="00E92F4F">
        <w:rPr>
          <w:rFonts w:ascii="Arial" w:hAnsi="Arial" w:cs="Arial"/>
          <w:i/>
          <w:iCs/>
          <w:color w:val="000000" w:themeColor="text1"/>
          <w:sz w:val="20"/>
          <w:szCs w:val="20"/>
        </w:rPr>
        <w:t>contribute to the statistical analysis, results interpretation and paper discussion</w:t>
      </w:r>
      <w:r>
        <w:rPr>
          <w:rFonts w:ascii="Arial" w:hAnsi="Arial" w:cs="Arial"/>
          <w:color w:val="000000" w:themeColor="text1"/>
          <w:sz w:val="20"/>
          <w:szCs w:val="20"/>
        </w:rPr>
        <w:t xml:space="preserve">. </w:t>
      </w:r>
    </w:p>
    <w:p w14:paraId="3ED2BC81" w14:textId="77777777" w:rsidR="00D71828" w:rsidRPr="002260E5" w:rsidRDefault="00D71828" w:rsidP="00D71828">
      <w:pPr>
        <w:pStyle w:val="ListParagraph"/>
        <w:rPr>
          <w:rFonts w:ascii="Arial" w:hAnsi="Arial" w:cs="Arial"/>
          <w:sz w:val="20"/>
          <w:szCs w:val="20"/>
        </w:rPr>
      </w:pPr>
    </w:p>
    <w:p w14:paraId="35966520" w14:textId="77777777" w:rsidR="00D71828" w:rsidRDefault="00D71828" w:rsidP="00D71828">
      <w:pPr>
        <w:pStyle w:val="ListParagraph"/>
        <w:numPr>
          <w:ilvl w:val="0"/>
          <w:numId w:val="1"/>
        </w:numPr>
        <w:tabs>
          <w:tab w:val="left" w:pos="360"/>
        </w:tabs>
        <w:ind w:left="360"/>
        <w:rPr>
          <w:rFonts w:ascii="Arial" w:hAnsi="Arial" w:cs="Arial"/>
          <w:sz w:val="20"/>
          <w:szCs w:val="20"/>
        </w:rPr>
      </w:pPr>
      <w:r w:rsidRPr="002260E5">
        <w:rPr>
          <w:rFonts w:ascii="Arial" w:hAnsi="Arial" w:cs="Arial"/>
          <w:sz w:val="20"/>
          <w:szCs w:val="20"/>
        </w:rPr>
        <w:t>Kim</w:t>
      </w:r>
      <w:r w:rsidRPr="002260E5">
        <w:rPr>
          <w:rFonts w:ascii="Arial" w:hAnsi="Arial" w:cs="Arial"/>
          <w:sz w:val="20"/>
          <w:szCs w:val="20"/>
          <w:vertAlign w:val="superscript"/>
        </w:rPr>
        <w:t xml:space="preserve"> </w:t>
      </w:r>
      <w:r w:rsidRPr="002260E5">
        <w:rPr>
          <w:rFonts w:ascii="Arial" w:hAnsi="Arial" w:cs="Arial"/>
          <w:sz w:val="20"/>
          <w:szCs w:val="20"/>
        </w:rPr>
        <w:t xml:space="preserve">S, Alderete TL, </w:t>
      </w:r>
      <w:r w:rsidRPr="002260E5">
        <w:rPr>
          <w:rFonts w:ascii="Arial" w:hAnsi="Arial" w:cs="Arial"/>
          <w:b/>
          <w:sz w:val="20"/>
          <w:szCs w:val="20"/>
        </w:rPr>
        <w:t>Chen Z</w:t>
      </w:r>
      <w:r w:rsidRPr="002260E5">
        <w:rPr>
          <w:rFonts w:ascii="Arial" w:hAnsi="Arial" w:cs="Arial"/>
          <w:sz w:val="20"/>
          <w:szCs w:val="20"/>
        </w:rPr>
        <w:t>, Lurmann F, Habre R, Berhane</w:t>
      </w:r>
      <w:r w:rsidRPr="002260E5">
        <w:rPr>
          <w:rFonts w:ascii="Arial" w:hAnsi="Arial" w:cs="Arial"/>
          <w:sz w:val="20"/>
          <w:szCs w:val="20"/>
          <w:vertAlign w:val="superscript"/>
        </w:rPr>
        <w:t xml:space="preserve"> </w:t>
      </w:r>
      <w:r w:rsidRPr="002260E5">
        <w:rPr>
          <w:rFonts w:ascii="Arial" w:hAnsi="Arial" w:cs="Arial"/>
          <w:sz w:val="20"/>
          <w:szCs w:val="20"/>
        </w:rPr>
        <w:t>K, and Gilliland</w:t>
      </w:r>
      <w:r w:rsidRPr="002260E5">
        <w:rPr>
          <w:rFonts w:ascii="Arial" w:hAnsi="Arial" w:cs="Arial"/>
          <w:sz w:val="20"/>
          <w:szCs w:val="20"/>
          <w:vertAlign w:val="superscript"/>
        </w:rPr>
        <w:t xml:space="preserve"> </w:t>
      </w:r>
      <w:r w:rsidRPr="002260E5">
        <w:rPr>
          <w:rFonts w:ascii="Arial" w:hAnsi="Arial" w:cs="Arial"/>
          <w:sz w:val="20"/>
          <w:szCs w:val="20"/>
        </w:rPr>
        <w:t xml:space="preserve">FD. </w:t>
      </w:r>
      <w:r>
        <w:rPr>
          <w:rFonts w:ascii="Arial" w:hAnsi="Arial" w:cs="Arial"/>
          <w:sz w:val="20"/>
          <w:szCs w:val="20"/>
        </w:rPr>
        <w:t>Longitudinal A</w:t>
      </w:r>
      <w:r w:rsidRPr="002260E5">
        <w:rPr>
          <w:rFonts w:ascii="Arial" w:hAnsi="Arial" w:cs="Arial"/>
          <w:sz w:val="20"/>
          <w:szCs w:val="20"/>
        </w:rPr>
        <w:t>ssociation</w:t>
      </w:r>
      <w:r>
        <w:rPr>
          <w:rFonts w:ascii="Arial" w:hAnsi="Arial" w:cs="Arial"/>
          <w:sz w:val="20"/>
          <w:szCs w:val="20"/>
        </w:rPr>
        <w:t>s</w:t>
      </w:r>
      <w:r w:rsidRPr="002260E5">
        <w:rPr>
          <w:rFonts w:ascii="Arial" w:hAnsi="Arial" w:cs="Arial"/>
          <w:sz w:val="20"/>
          <w:szCs w:val="20"/>
        </w:rPr>
        <w:t xml:space="preserve"> of </w:t>
      </w:r>
      <w:r w:rsidRPr="00822E2A">
        <w:rPr>
          <w:rFonts w:ascii="Arial" w:hAnsi="Arial" w:cs="Arial"/>
          <w:i/>
          <w:iCs/>
          <w:sz w:val="20"/>
          <w:szCs w:val="20"/>
        </w:rPr>
        <w:t>In Utero</w:t>
      </w:r>
      <w:r>
        <w:rPr>
          <w:rFonts w:ascii="Arial" w:hAnsi="Arial" w:cs="Arial"/>
          <w:sz w:val="20"/>
          <w:szCs w:val="20"/>
        </w:rPr>
        <w:t xml:space="preserve"> and Early Life Near-roadway</w:t>
      </w:r>
      <w:r w:rsidRPr="002260E5">
        <w:rPr>
          <w:rFonts w:ascii="Arial" w:hAnsi="Arial" w:cs="Arial"/>
          <w:sz w:val="20"/>
          <w:szCs w:val="20"/>
        </w:rPr>
        <w:t xml:space="preserve"> Air Pollution </w:t>
      </w:r>
      <w:r>
        <w:rPr>
          <w:rFonts w:ascii="Arial" w:hAnsi="Arial" w:cs="Arial"/>
          <w:sz w:val="20"/>
          <w:szCs w:val="20"/>
        </w:rPr>
        <w:t xml:space="preserve">With Trajectories of Childhood </w:t>
      </w:r>
      <w:r w:rsidRPr="002260E5">
        <w:rPr>
          <w:rFonts w:ascii="Arial" w:hAnsi="Arial" w:cs="Arial"/>
          <w:sz w:val="20"/>
          <w:szCs w:val="20"/>
        </w:rPr>
        <w:t xml:space="preserve">Body Mass Index. </w:t>
      </w:r>
      <w:r w:rsidRPr="00337EC5">
        <w:rPr>
          <w:rFonts w:ascii="Arial" w:hAnsi="Arial" w:cs="Arial"/>
          <w:sz w:val="20"/>
          <w:szCs w:val="20"/>
          <w:u w:val="single"/>
        </w:rPr>
        <w:t>Environmental Health</w:t>
      </w:r>
      <w:r w:rsidRPr="00AF0019">
        <w:rPr>
          <w:rFonts w:ascii="Arial" w:hAnsi="Arial" w:cs="Arial"/>
          <w:sz w:val="20"/>
          <w:szCs w:val="20"/>
        </w:rPr>
        <w:t xml:space="preserve">. </w:t>
      </w:r>
      <w:r w:rsidRPr="00AF0019">
        <w:rPr>
          <w:rFonts w:ascii="Arial" w:eastAsia="SimSun" w:hAnsi="Arial" w:cs="Arial"/>
          <w:sz w:val="20"/>
          <w:szCs w:val="20"/>
          <w:lang w:eastAsia="zh-CN"/>
        </w:rPr>
        <w:t xml:space="preserve">17(1):64, </w:t>
      </w:r>
      <w:r w:rsidRPr="00AF0019">
        <w:rPr>
          <w:rFonts w:ascii="Arial" w:hAnsi="Arial" w:cs="Arial"/>
          <w:sz w:val="20"/>
          <w:szCs w:val="20"/>
        </w:rPr>
        <w:t>2018.</w:t>
      </w:r>
      <w:r>
        <w:rPr>
          <w:rFonts w:ascii="Arial" w:hAnsi="Arial" w:cs="Arial"/>
          <w:sz w:val="20"/>
          <w:szCs w:val="20"/>
        </w:rPr>
        <w:t xml:space="preserve"> PMID: 30213262, PMC6137930, </w:t>
      </w:r>
      <w:r w:rsidRPr="00822E2A">
        <w:rPr>
          <w:rFonts w:ascii="Arial" w:hAnsi="Arial" w:cs="Arial"/>
          <w:i/>
          <w:iCs/>
          <w:sz w:val="20"/>
          <w:szCs w:val="20"/>
        </w:rPr>
        <w:t>mentor PhD student on statistical analysis and contribute to the manuscript writing</w:t>
      </w:r>
      <w:r>
        <w:rPr>
          <w:rFonts w:ascii="Arial" w:hAnsi="Arial" w:cs="Arial"/>
          <w:sz w:val="20"/>
          <w:szCs w:val="20"/>
        </w:rPr>
        <w:t xml:space="preserve">. </w:t>
      </w:r>
    </w:p>
    <w:p w14:paraId="65B2424E" w14:textId="77777777" w:rsidR="00D71828" w:rsidRPr="00AF0019" w:rsidRDefault="00D71828" w:rsidP="00D71828">
      <w:pPr>
        <w:tabs>
          <w:tab w:val="left" w:pos="360"/>
        </w:tabs>
        <w:rPr>
          <w:rFonts w:ascii="Arial" w:hAnsi="Arial" w:cs="Arial"/>
          <w:sz w:val="20"/>
          <w:szCs w:val="20"/>
        </w:rPr>
      </w:pPr>
    </w:p>
    <w:p w14:paraId="02A6A7B2" w14:textId="77777777" w:rsidR="00D71828" w:rsidRPr="002260E5" w:rsidRDefault="00D71828" w:rsidP="00D71828">
      <w:pPr>
        <w:pStyle w:val="ListParagraph"/>
        <w:numPr>
          <w:ilvl w:val="0"/>
          <w:numId w:val="1"/>
        </w:numPr>
        <w:autoSpaceDE w:val="0"/>
        <w:autoSpaceDN w:val="0"/>
        <w:adjustRightInd w:val="0"/>
        <w:ind w:left="360"/>
        <w:rPr>
          <w:rFonts w:ascii="Arial" w:eastAsia="SimSun" w:hAnsi="Arial" w:cs="Arial"/>
          <w:sz w:val="20"/>
          <w:szCs w:val="20"/>
          <w:lang w:eastAsia="zh-CN"/>
        </w:rPr>
      </w:pPr>
      <w:r w:rsidRPr="002260E5">
        <w:rPr>
          <w:rFonts w:ascii="Arial" w:eastAsia="SimSun" w:hAnsi="Arial" w:cs="Arial"/>
          <w:sz w:val="20"/>
          <w:szCs w:val="20"/>
          <w:lang w:eastAsia="zh-CN"/>
        </w:rPr>
        <w:t xml:space="preserve">Waage J, Standl M, Curtin JA, Jessen L, Thorsen J, The 23andMe Research Team, AAGC collaborators, Abdellaoui A, Ahluwalia TS, Alves A, Amaral AFS, Antó JM, Arnold A, Flores C, Baurecht H, Beijsterveldt TC, Bleecker ER, Bonàs-Guarch S, Boomsma D, Brix S, </w:t>
      </w:r>
    </w:p>
    <w:p w14:paraId="4E7C06B8" w14:textId="77777777" w:rsidR="00D71828" w:rsidRPr="002260E5" w:rsidRDefault="00D71828" w:rsidP="00D71828">
      <w:pPr>
        <w:autoSpaceDE w:val="0"/>
        <w:autoSpaceDN w:val="0"/>
        <w:adjustRightInd w:val="0"/>
        <w:ind w:left="360"/>
        <w:rPr>
          <w:rFonts w:ascii="Arial" w:eastAsia="SimSun" w:hAnsi="Arial" w:cs="Arial"/>
          <w:sz w:val="20"/>
          <w:szCs w:val="20"/>
          <w:lang w:eastAsia="zh-CN"/>
        </w:rPr>
      </w:pPr>
      <w:r w:rsidRPr="002260E5">
        <w:rPr>
          <w:rFonts w:ascii="Arial" w:eastAsia="SimSun" w:hAnsi="Arial" w:cs="Arial"/>
          <w:sz w:val="20"/>
          <w:szCs w:val="20"/>
          <w:lang w:eastAsia="zh-CN"/>
        </w:rPr>
        <w:t xml:space="preserve">Bunyavanich S, Burchard E, </w:t>
      </w:r>
      <w:r w:rsidRPr="002260E5">
        <w:rPr>
          <w:rFonts w:ascii="Arial" w:eastAsia="SimSun" w:hAnsi="Arial" w:cs="Arial"/>
          <w:b/>
          <w:sz w:val="20"/>
          <w:szCs w:val="20"/>
          <w:lang w:eastAsia="zh-CN"/>
        </w:rPr>
        <w:t>Chen Z</w:t>
      </w:r>
      <w:r w:rsidRPr="002260E5">
        <w:rPr>
          <w:rFonts w:ascii="Arial" w:eastAsia="SimSun" w:hAnsi="Arial" w:cs="Arial"/>
          <w:sz w:val="20"/>
          <w:szCs w:val="20"/>
          <w:lang w:eastAsia="zh-CN"/>
        </w:rPr>
        <w:t>, Curjuric I, Custovic A, Dekker MD, Dharmage SC, Dmitrieva J, Duijts L, Ege M, Barreto-Luis A, Gauderman WJ, Georges M, Gieger C, Gilliland FD, Granell R,</w:t>
      </w:r>
    </w:p>
    <w:p w14:paraId="071A9D63" w14:textId="77777777" w:rsidR="00D71828" w:rsidRPr="00822E2A" w:rsidRDefault="00D71828" w:rsidP="00D71828">
      <w:pPr>
        <w:autoSpaceDE w:val="0"/>
        <w:autoSpaceDN w:val="0"/>
        <w:adjustRightInd w:val="0"/>
        <w:ind w:left="360"/>
        <w:rPr>
          <w:rFonts w:ascii="Arial" w:eastAsia="SimSun" w:hAnsi="Arial" w:cs="Arial"/>
          <w:bCs/>
          <w:sz w:val="20"/>
          <w:szCs w:val="20"/>
          <w:lang w:eastAsia="zh-CN"/>
        </w:rPr>
      </w:pPr>
      <w:r w:rsidRPr="002260E5">
        <w:rPr>
          <w:rFonts w:ascii="Arial" w:eastAsia="SimSun" w:hAnsi="Arial" w:cs="Arial"/>
          <w:sz w:val="20"/>
          <w:szCs w:val="20"/>
          <w:lang w:eastAsia="zh-CN"/>
        </w:rPr>
        <w:t xml:space="preserve">Gui H, Hansen T, Heinrich J, Henderson J, Hernandez-Pacheco N, Hinds DA, Holt P, Imboden M, Jaddoe V, Jarvelin M, Jarvis DL, Jensen KK, Jónsdóttir I, Kabesch M, Kaprio J, Kumar A, Lee Y, Levin AM, Li X, Lorenzo-Diaz F, Melén E, Mercader JM, Meyers DA, Myers R, Nicolae DL, Nohr E, Palviainen T, Paternoster L, Pennell C, Pershagen G, Pino-Yanes M, Probst-Hensch NM, Rüschendorf F, Schoettler N, Simpson A, Stefansson K, Sunyer J, Sveinbjornsson G, Thiering E, Thompson PJ, Tian C, Torrent M, Torrents D, Tung JY, Wang C, Weidinger S, Weiss S, Willemsen G, Williams LK, Ober C, Ferreira MA, Bisgaard H, Strachan D, and Bønnelykke1 K. </w:t>
      </w:r>
      <w:r w:rsidRPr="002260E5">
        <w:rPr>
          <w:rFonts w:ascii="Arial" w:eastAsia="SimSun" w:hAnsi="Arial" w:cs="Arial"/>
          <w:bCs/>
          <w:sz w:val="20"/>
          <w:szCs w:val="20"/>
          <w:lang w:eastAsia="zh-CN"/>
        </w:rPr>
        <w:t xml:space="preserve">Genome-wide </w:t>
      </w:r>
      <w:r>
        <w:rPr>
          <w:rFonts w:ascii="Arial" w:eastAsia="SimSun" w:hAnsi="Arial" w:cs="Arial"/>
          <w:bCs/>
          <w:sz w:val="20"/>
          <w:szCs w:val="20"/>
          <w:lang w:eastAsia="zh-CN"/>
        </w:rPr>
        <w:t>A</w:t>
      </w:r>
      <w:r w:rsidRPr="002260E5">
        <w:rPr>
          <w:rFonts w:ascii="Arial" w:eastAsia="SimSun" w:hAnsi="Arial" w:cs="Arial"/>
          <w:bCs/>
          <w:sz w:val="20"/>
          <w:szCs w:val="20"/>
          <w:lang w:eastAsia="zh-CN"/>
        </w:rPr>
        <w:t xml:space="preserve">ssociation and HLA </w:t>
      </w:r>
      <w:r>
        <w:rPr>
          <w:rFonts w:ascii="Arial" w:eastAsia="SimSun" w:hAnsi="Arial" w:cs="Arial"/>
          <w:bCs/>
          <w:sz w:val="20"/>
          <w:szCs w:val="20"/>
          <w:lang w:eastAsia="zh-CN"/>
        </w:rPr>
        <w:t>F</w:t>
      </w:r>
      <w:r w:rsidRPr="002260E5">
        <w:rPr>
          <w:rFonts w:ascii="Arial" w:eastAsia="SimSun" w:hAnsi="Arial" w:cs="Arial"/>
          <w:bCs/>
          <w:sz w:val="20"/>
          <w:szCs w:val="20"/>
          <w:lang w:eastAsia="zh-CN"/>
        </w:rPr>
        <w:t>ine</w:t>
      </w:r>
      <w:r>
        <w:rPr>
          <w:rFonts w:ascii="Arial" w:eastAsia="SimSun" w:hAnsi="Arial" w:cs="Arial"/>
          <w:bCs/>
          <w:sz w:val="20"/>
          <w:szCs w:val="20"/>
          <w:lang w:eastAsia="zh-CN"/>
        </w:rPr>
        <w:t>-M</w:t>
      </w:r>
      <w:r w:rsidRPr="002260E5">
        <w:rPr>
          <w:rFonts w:ascii="Arial" w:eastAsia="SimSun" w:hAnsi="Arial" w:cs="Arial"/>
          <w:bCs/>
          <w:sz w:val="20"/>
          <w:szCs w:val="20"/>
          <w:lang w:eastAsia="zh-CN"/>
        </w:rPr>
        <w:t xml:space="preserve">apping </w:t>
      </w:r>
      <w:r>
        <w:rPr>
          <w:rFonts w:ascii="Arial" w:eastAsia="SimSun" w:hAnsi="Arial" w:cs="Arial"/>
          <w:bCs/>
          <w:sz w:val="20"/>
          <w:szCs w:val="20"/>
          <w:lang w:eastAsia="zh-CN"/>
        </w:rPr>
        <w:t>S</w:t>
      </w:r>
      <w:r w:rsidRPr="002260E5">
        <w:rPr>
          <w:rFonts w:ascii="Arial" w:eastAsia="SimSun" w:hAnsi="Arial" w:cs="Arial"/>
          <w:bCs/>
          <w:sz w:val="20"/>
          <w:szCs w:val="20"/>
          <w:lang w:eastAsia="zh-CN"/>
        </w:rPr>
        <w:t xml:space="preserve">tudies </w:t>
      </w:r>
      <w:r>
        <w:rPr>
          <w:rFonts w:ascii="Arial" w:eastAsia="SimSun" w:hAnsi="Arial" w:cs="Arial"/>
          <w:bCs/>
          <w:sz w:val="20"/>
          <w:szCs w:val="20"/>
          <w:lang w:eastAsia="zh-CN"/>
        </w:rPr>
        <w:t>I</w:t>
      </w:r>
      <w:r w:rsidRPr="002260E5">
        <w:rPr>
          <w:rFonts w:ascii="Arial" w:eastAsia="SimSun" w:hAnsi="Arial" w:cs="Arial"/>
          <w:bCs/>
          <w:sz w:val="20"/>
          <w:szCs w:val="20"/>
          <w:lang w:eastAsia="zh-CN"/>
        </w:rPr>
        <w:t xml:space="preserve">dentify </w:t>
      </w:r>
      <w:r>
        <w:rPr>
          <w:rFonts w:ascii="Arial" w:eastAsia="SimSun" w:hAnsi="Arial" w:cs="Arial"/>
          <w:bCs/>
          <w:sz w:val="20"/>
          <w:szCs w:val="20"/>
          <w:lang w:eastAsia="zh-CN"/>
        </w:rPr>
        <w:t>R</w:t>
      </w:r>
      <w:r w:rsidRPr="002260E5">
        <w:rPr>
          <w:rFonts w:ascii="Arial" w:eastAsia="SimSun" w:hAnsi="Arial" w:cs="Arial"/>
          <w:bCs/>
          <w:sz w:val="20"/>
          <w:szCs w:val="20"/>
          <w:lang w:eastAsia="zh-CN"/>
        </w:rPr>
        <w:t xml:space="preserve">isk </w:t>
      </w:r>
      <w:r>
        <w:rPr>
          <w:rFonts w:ascii="Arial" w:eastAsia="SimSun" w:hAnsi="Arial" w:cs="Arial"/>
          <w:bCs/>
          <w:sz w:val="20"/>
          <w:szCs w:val="20"/>
          <w:lang w:eastAsia="zh-CN"/>
        </w:rPr>
        <w:t>L</w:t>
      </w:r>
      <w:r w:rsidRPr="002260E5">
        <w:rPr>
          <w:rFonts w:ascii="Arial" w:eastAsia="SimSun" w:hAnsi="Arial" w:cs="Arial"/>
          <w:bCs/>
          <w:sz w:val="20"/>
          <w:szCs w:val="20"/>
          <w:lang w:eastAsia="zh-CN"/>
        </w:rPr>
        <w:t xml:space="preserve">oci and </w:t>
      </w:r>
      <w:r>
        <w:rPr>
          <w:rFonts w:ascii="Arial" w:eastAsia="SimSun" w:hAnsi="Arial" w:cs="Arial"/>
          <w:bCs/>
          <w:sz w:val="20"/>
          <w:szCs w:val="20"/>
          <w:lang w:eastAsia="zh-CN"/>
        </w:rPr>
        <w:t>G</w:t>
      </w:r>
      <w:r w:rsidRPr="002260E5">
        <w:rPr>
          <w:rFonts w:ascii="Arial" w:eastAsia="SimSun" w:hAnsi="Arial" w:cs="Arial"/>
          <w:bCs/>
          <w:sz w:val="20"/>
          <w:szCs w:val="20"/>
          <w:lang w:eastAsia="zh-CN"/>
        </w:rPr>
        <w:t>enetic</w:t>
      </w:r>
      <w:r w:rsidRPr="002260E5">
        <w:rPr>
          <w:rFonts w:ascii="Arial" w:eastAsia="SimSun" w:hAnsi="Arial" w:cs="Arial"/>
          <w:sz w:val="20"/>
          <w:szCs w:val="20"/>
          <w:lang w:eastAsia="zh-CN"/>
        </w:rPr>
        <w:t xml:space="preserve"> </w:t>
      </w:r>
      <w:r>
        <w:rPr>
          <w:rFonts w:ascii="Arial" w:eastAsia="SimSun" w:hAnsi="Arial" w:cs="Arial"/>
          <w:sz w:val="20"/>
          <w:szCs w:val="20"/>
          <w:lang w:eastAsia="zh-CN"/>
        </w:rPr>
        <w:t>P</w:t>
      </w:r>
      <w:r w:rsidRPr="002260E5">
        <w:rPr>
          <w:rFonts w:ascii="Arial" w:eastAsia="SimSun" w:hAnsi="Arial" w:cs="Arial"/>
          <w:sz w:val="20"/>
          <w:szCs w:val="20"/>
          <w:lang w:eastAsia="zh-CN"/>
        </w:rPr>
        <w:t xml:space="preserve">athways </w:t>
      </w:r>
      <w:r>
        <w:rPr>
          <w:rFonts w:ascii="Arial" w:eastAsia="SimSun" w:hAnsi="Arial" w:cs="Arial"/>
          <w:sz w:val="20"/>
          <w:szCs w:val="20"/>
          <w:lang w:eastAsia="zh-CN"/>
        </w:rPr>
        <w:t>Underlying</w:t>
      </w:r>
      <w:r w:rsidRPr="002260E5">
        <w:rPr>
          <w:rFonts w:ascii="Arial" w:eastAsia="SimSun" w:hAnsi="Arial" w:cs="Arial"/>
          <w:sz w:val="20"/>
          <w:szCs w:val="20"/>
          <w:lang w:eastAsia="zh-CN"/>
        </w:rPr>
        <w:t xml:space="preserve"> </w:t>
      </w:r>
      <w:r>
        <w:rPr>
          <w:rFonts w:ascii="Arial" w:eastAsia="SimSun" w:hAnsi="Arial" w:cs="Arial"/>
          <w:sz w:val="20"/>
          <w:szCs w:val="20"/>
          <w:lang w:eastAsia="zh-CN"/>
        </w:rPr>
        <w:t>A</w:t>
      </w:r>
      <w:r w:rsidRPr="002260E5">
        <w:rPr>
          <w:rFonts w:ascii="Arial" w:eastAsia="SimSun" w:hAnsi="Arial" w:cs="Arial"/>
          <w:sz w:val="20"/>
          <w:szCs w:val="20"/>
          <w:lang w:eastAsia="zh-CN"/>
        </w:rPr>
        <w:t xml:space="preserve">llergic </w:t>
      </w:r>
      <w:r>
        <w:rPr>
          <w:rFonts w:ascii="Arial" w:eastAsia="SimSun" w:hAnsi="Arial" w:cs="Arial"/>
          <w:sz w:val="20"/>
          <w:szCs w:val="20"/>
          <w:lang w:eastAsia="zh-CN"/>
        </w:rPr>
        <w:t>R</w:t>
      </w:r>
      <w:r w:rsidRPr="002260E5">
        <w:rPr>
          <w:rFonts w:ascii="Arial" w:eastAsia="SimSun" w:hAnsi="Arial" w:cs="Arial"/>
          <w:sz w:val="20"/>
          <w:szCs w:val="20"/>
          <w:lang w:eastAsia="zh-CN"/>
        </w:rPr>
        <w:t xml:space="preserve">hinitis. </w:t>
      </w:r>
      <w:r w:rsidRPr="00337EC5">
        <w:rPr>
          <w:rFonts w:ascii="Arial" w:eastAsia="SimSun" w:hAnsi="Arial" w:cs="Arial"/>
          <w:sz w:val="20"/>
          <w:szCs w:val="20"/>
          <w:u w:val="single"/>
          <w:lang w:eastAsia="zh-CN"/>
        </w:rPr>
        <w:t>Nature Genetics</w:t>
      </w:r>
      <w:r w:rsidRPr="00822E2A">
        <w:rPr>
          <w:rFonts w:ascii="Arial" w:eastAsia="SimSun" w:hAnsi="Arial" w:cs="Arial"/>
          <w:sz w:val="20"/>
          <w:szCs w:val="20"/>
          <w:lang w:eastAsia="zh-CN"/>
        </w:rPr>
        <w:t xml:space="preserve">. </w:t>
      </w:r>
      <w:r w:rsidRPr="00822E2A">
        <w:rPr>
          <w:rFonts w:ascii="Arial" w:hAnsi="Arial" w:cs="Arial"/>
          <w:color w:val="000000"/>
          <w:sz w:val="20"/>
          <w:szCs w:val="20"/>
          <w:shd w:val="clear" w:color="auto" w:fill="FFFFFF"/>
        </w:rPr>
        <w:t xml:space="preserve">50(8):1072-1080, </w:t>
      </w:r>
      <w:r w:rsidRPr="00822E2A">
        <w:rPr>
          <w:rFonts w:ascii="Arial" w:eastAsia="SimSun" w:hAnsi="Arial" w:cs="Arial"/>
          <w:sz w:val="20"/>
          <w:szCs w:val="20"/>
          <w:lang w:eastAsia="zh-CN"/>
        </w:rPr>
        <w:t>2018</w:t>
      </w:r>
      <w:r>
        <w:rPr>
          <w:rFonts w:ascii="Arial" w:eastAsia="SimSun" w:hAnsi="Arial" w:cs="Arial"/>
          <w:sz w:val="20"/>
          <w:szCs w:val="20"/>
          <w:lang w:eastAsia="zh-CN"/>
        </w:rPr>
        <w:t xml:space="preserve">. PMID: 30013184, PMC7068780, </w:t>
      </w:r>
      <w:r w:rsidRPr="00822E2A">
        <w:rPr>
          <w:rFonts w:ascii="Arial" w:eastAsia="SimSun" w:hAnsi="Arial" w:cs="Arial"/>
          <w:i/>
          <w:iCs/>
          <w:sz w:val="20"/>
          <w:szCs w:val="20"/>
          <w:lang w:eastAsia="zh-CN"/>
        </w:rPr>
        <w:t>contribute to the data analysis and paper discussion</w:t>
      </w:r>
      <w:r>
        <w:rPr>
          <w:rFonts w:ascii="Arial" w:eastAsia="SimSun" w:hAnsi="Arial" w:cs="Arial"/>
          <w:sz w:val="20"/>
          <w:szCs w:val="20"/>
          <w:lang w:eastAsia="zh-CN"/>
        </w:rPr>
        <w:t>.</w:t>
      </w:r>
    </w:p>
    <w:p w14:paraId="23148F98" w14:textId="77777777" w:rsidR="00D71828" w:rsidRPr="002260E5" w:rsidRDefault="00D71828" w:rsidP="00D71828">
      <w:pPr>
        <w:pStyle w:val="ListParagraph"/>
        <w:tabs>
          <w:tab w:val="left" w:pos="-720"/>
        </w:tabs>
        <w:suppressAutoHyphens/>
        <w:ind w:left="360"/>
        <w:rPr>
          <w:rFonts w:ascii="Arial" w:hAnsi="Arial" w:cs="Arial"/>
          <w:sz w:val="20"/>
          <w:szCs w:val="20"/>
          <w:u w:val="single"/>
          <w:lang w:eastAsia="zh-CN"/>
        </w:rPr>
      </w:pPr>
    </w:p>
    <w:p w14:paraId="66D58FA3" w14:textId="77777777" w:rsidR="00D71828" w:rsidRPr="002260E5" w:rsidRDefault="00D71828" w:rsidP="00D71828">
      <w:pPr>
        <w:pStyle w:val="Default"/>
        <w:numPr>
          <w:ilvl w:val="0"/>
          <w:numId w:val="1"/>
        </w:numPr>
        <w:ind w:left="360"/>
        <w:contextualSpacing/>
        <w:rPr>
          <w:rFonts w:ascii="Arial" w:hAnsi="Arial" w:cs="Arial"/>
          <w:color w:val="0000FF"/>
          <w:sz w:val="20"/>
          <w:szCs w:val="20"/>
          <w:u w:val="single"/>
        </w:rPr>
      </w:pPr>
      <w:r w:rsidRPr="002260E5">
        <w:rPr>
          <w:rFonts w:ascii="Arial" w:hAnsi="Arial" w:cs="Arial"/>
          <w:sz w:val="20"/>
          <w:szCs w:val="20"/>
        </w:rPr>
        <w:t xml:space="preserve">Alderete TL, Jones RB, </w:t>
      </w:r>
      <w:r w:rsidRPr="002260E5">
        <w:rPr>
          <w:rFonts w:ascii="Arial" w:hAnsi="Arial" w:cs="Arial"/>
          <w:b/>
          <w:sz w:val="20"/>
          <w:szCs w:val="20"/>
        </w:rPr>
        <w:t>Chen Z</w:t>
      </w:r>
      <w:r w:rsidRPr="002260E5">
        <w:rPr>
          <w:rFonts w:ascii="Arial" w:hAnsi="Arial" w:cs="Arial"/>
          <w:sz w:val="20"/>
          <w:szCs w:val="20"/>
        </w:rPr>
        <w:t xml:space="preserve">, Kim JS, Habre R, Lurmann F, and Gilliland FD, Goran MI. Exposure to </w:t>
      </w:r>
      <w:r>
        <w:rPr>
          <w:rFonts w:ascii="Arial" w:hAnsi="Arial" w:cs="Arial"/>
          <w:sz w:val="20"/>
          <w:szCs w:val="20"/>
        </w:rPr>
        <w:t>T</w:t>
      </w:r>
      <w:r w:rsidRPr="002260E5">
        <w:rPr>
          <w:rFonts w:ascii="Arial" w:hAnsi="Arial" w:cs="Arial"/>
          <w:sz w:val="20"/>
          <w:szCs w:val="20"/>
        </w:rPr>
        <w:t>raffic-</w:t>
      </w:r>
      <w:r>
        <w:rPr>
          <w:rFonts w:ascii="Arial" w:hAnsi="Arial" w:cs="Arial"/>
          <w:sz w:val="20"/>
          <w:szCs w:val="20"/>
        </w:rPr>
        <w:t>R</w:t>
      </w:r>
      <w:r w:rsidRPr="002260E5">
        <w:rPr>
          <w:rFonts w:ascii="Arial" w:hAnsi="Arial" w:cs="Arial"/>
          <w:sz w:val="20"/>
          <w:szCs w:val="20"/>
        </w:rPr>
        <w:t xml:space="preserve">elated </w:t>
      </w:r>
      <w:r>
        <w:rPr>
          <w:rFonts w:ascii="Arial" w:hAnsi="Arial" w:cs="Arial"/>
          <w:sz w:val="20"/>
          <w:szCs w:val="20"/>
        </w:rPr>
        <w:t>A</w:t>
      </w:r>
      <w:r w:rsidRPr="002260E5">
        <w:rPr>
          <w:rFonts w:ascii="Arial" w:hAnsi="Arial" w:cs="Arial"/>
          <w:sz w:val="20"/>
          <w:szCs w:val="20"/>
        </w:rPr>
        <w:t xml:space="preserve">ir </w:t>
      </w:r>
      <w:r>
        <w:rPr>
          <w:rFonts w:ascii="Arial" w:hAnsi="Arial" w:cs="Arial"/>
          <w:sz w:val="20"/>
          <w:szCs w:val="20"/>
        </w:rPr>
        <w:t>P</w:t>
      </w:r>
      <w:r w:rsidRPr="002260E5">
        <w:rPr>
          <w:rFonts w:ascii="Arial" w:hAnsi="Arial" w:cs="Arial"/>
          <w:sz w:val="20"/>
          <w:szCs w:val="20"/>
        </w:rPr>
        <w:t xml:space="preserve">ollution and the </w:t>
      </w:r>
      <w:r>
        <w:rPr>
          <w:rFonts w:ascii="Arial" w:hAnsi="Arial" w:cs="Arial"/>
          <w:sz w:val="20"/>
          <w:szCs w:val="20"/>
        </w:rPr>
        <w:t>C</w:t>
      </w:r>
      <w:r w:rsidRPr="002260E5">
        <w:rPr>
          <w:rFonts w:ascii="Arial" w:hAnsi="Arial" w:cs="Arial"/>
          <w:sz w:val="20"/>
          <w:szCs w:val="20"/>
        </w:rPr>
        <w:t xml:space="preserve">omposition of the </w:t>
      </w:r>
      <w:r>
        <w:rPr>
          <w:rFonts w:ascii="Arial" w:hAnsi="Arial" w:cs="Arial"/>
          <w:sz w:val="20"/>
          <w:szCs w:val="20"/>
        </w:rPr>
        <w:t>G</w:t>
      </w:r>
      <w:r w:rsidRPr="002260E5">
        <w:rPr>
          <w:rFonts w:ascii="Arial" w:hAnsi="Arial" w:cs="Arial"/>
          <w:sz w:val="20"/>
          <w:szCs w:val="20"/>
        </w:rPr>
        <w:t xml:space="preserve">ut </w:t>
      </w:r>
      <w:r>
        <w:rPr>
          <w:rFonts w:ascii="Arial" w:hAnsi="Arial" w:cs="Arial"/>
          <w:sz w:val="20"/>
          <w:szCs w:val="20"/>
        </w:rPr>
        <w:t>M</w:t>
      </w:r>
      <w:r w:rsidRPr="002260E5">
        <w:rPr>
          <w:rFonts w:ascii="Arial" w:hAnsi="Arial" w:cs="Arial"/>
          <w:sz w:val="20"/>
          <w:szCs w:val="20"/>
        </w:rPr>
        <w:t xml:space="preserve">icrobiota in </w:t>
      </w:r>
      <w:r>
        <w:rPr>
          <w:rFonts w:ascii="Arial" w:hAnsi="Arial" w:cs="Arial"/>
          <w:sz w:val="20"/>
          <w:szCs w:val="20"/>
        </w:rPr>
        <w:t>O</w:t>
      </w:r>
      <w:r w:rsidRPr="002260E5">
        <w:rPr>
          <w:rFonts w:ascii="Arial" w:hAnsi="Arial" w:cs="Arial"/>
          <w:sz w:val="20"/>
          <w:szCs w:val="20"/>
        </w:rPr>
        <w:t xml:space="preserve">verweight and </w:t>
      </w:r>
      <w:r>
        <w:rPr>
          <w:rFonts w:ascii="Arial" w:hAnsi="Arial" w:cs="Arial"/>
          <w:sz w:val="20"/>
          <w:szCs w:val="20"/>
        </w:rPr>
        <w:t>O</w:t>
      </w:r>
      <w:r w:rsidRPr="002260E5">
        <w:rPr>
          <w:rFonts w:ascii="Arial" w:hAnsi="Arial" w:cs="Arial"/>
          <w:sz w:val="20"/>
          <w:szCs w:val="20"/>
        </w:rPr>
        <w:t xml:space="preserve">bese </w:t>
      </w:r>
      <w:r>
        <w:rPr>
          <w:rFonts w:ascii="Arial" w:hAnsi="Arial" w:cs="Arial"/>
          <w:sz w:val="20"/>
          <w:szCs w:val="20"/>
        </w:rPr>
        <w:t>A</w:t>
      </w:r>
      <w:r w:rsidRPr="002260E5">
        <w:rPr>
          <w:rFonts w:ascii="Arial" w:hAnsi="Arial" w:cs="Arial"/>
          <w:sz w:val="20"/>
          <w:szCs w:val="20"/>
        </w:rPr>
        <w:t xml:space="preserve">dolescents. </w:t>
      </w:r>
      <w:r w:rsidRPr="00337EC5">
        <w:rPr>
          <w:rFonts w:ascii="Arial" w:hAnsi="Arial" w:cs="Arial"/>
          <w:sz w:val="20"/>
          <w:szCs w:val="20"/>
          <w:u w:val="single"/>
        </w:rPr>
        <w:t>Environmental Research</w:t>
      </w:r>
      <w:r>
        <w:rPr>
          <w:rFonts w:ascii="Arial" w:hAnsi="Arial" w:cs="Arial"/>
          <w:sz w:val="20"/>
          <w:szCs w:val="20"/>
        </w:rPr>
        <w:t>.</w:t>
      </w:r>
      <w:r w:rsidRPr="00822E2A">
        <w:rPr>
          <w:rFonts w:ascii="Arial" w:hAnsi="Arial" w:cs="Arial"/>
          <w:sz w:val="20"/>
          <w:szCs w:val="20"/>
        </w:rPr>
        <w:t xml:space="preserve"> </w:t>
      </w:r>
      <w:r w:rsidRPr="00822E2A">
        <w:rPr>
          <w:rFonts w:ascii="Arial" w:hAnsi="Arial" w:cs="Arial"/>
          <w:sz w:val="20"/>
          <w:szCs w:val="20"/>
          <w:shd w:val="clear" w:color="auto" w:fill="FFFFFF"/>
        </w:rPr>
        <w:t xml:space="preserve">161:472-478, </w:t>
      </w:r>
      <w:r w:rsidRPr="00822E2A">
        <w:rPr>
          <w:rFonts w:ascii="Arial" w:hAnsi="Arial" w:cs="Arial"/>
          <w:sz w:val="20"/>
          <w:szCs w:val="20"/>
        </w:rPr>
        <w:t>2018</w:t>
      </w:r>
      <w:r w:rsidRPr="002260E5">
        <w:rPr>
          <w:rFonts w:ascii="Arial" w:hAnsi="Arial" w:cs="Arial"/>
          <w:sz w:val="20"/>
          <w:szCs w:val="20"/>
        </w:rPr>
        <w:t>.</w:t>
      </w:r>
      <w:r>
        <w:rPr>
          <w:rFonts w:ascii="Arial" w:hAnsi="Arial" w:cs="Arial"/>
          <w:sz w:val="20"/>
          <w:szCs w:val="20"/>
        </w:rPr>
        <w:t xml:space="preserve"> PMID: 29220800, PMC5747978, </w:t>
      </w:r>
      <w:r w:rsidRPr="00822E2A">
        <w:rPr>
          <w:rFonts w:ascii="Arial" w:hAnsi="Arial" w:cs="Arial"/>
          <w:i/>
          <w:iCs/>
          <w:sz w:val="20"/>
          <w:szCs w:val="20"/>
        </w:rPr>
        <w:t>contribute to the study design</w:t>
      </w:r>
      <w:r>
        <w:rPr>
          <w:rFonts w:ascii="Arial" w:hAnsi="Arial" w:cs="Arial"/>
          <w:i/>
          <w:iCs/>
          <w:sz w:val="20"/>
          <w:szCs w:val="20"/>
        </w:rPr>
        <w:t xml:space="preserve">, </w:t>
      </w:r>
      <w:r w:rsidRPr="00822E2A">
        <w:rPr>
          <w:rFonts w:ascii="Arial" w:hAnsi="Arial" w:cs="Arial"/>
          <w:i/>
          <w:iCs/>
          <w:sz w:val="20"/>
          <w:szCs w:val="20"/>
        </w:rPr>
        <w:t xml:space="preserve">paper </w:t>
      </w:r>
      <w:r>
        <w:rPr>
          <w:rFonts w:ascii="Arial" w:hAnsi="Arial" w:cs="Arial"/>
          <w:i/>
          <w:iCs/>
          <w:sz w:val="20"/>
          <w:szCs w:val="20"/>
        </w:rPr>
        <w:t xml:space="preserve">review and </w:t>
      </w:r>
      <w:r w:rsidRPr="00822E2A">
        <w:rPr>
          <w:rFonts w:ascii="Arial" w:hAnsi="Arial" w:cs="Arial"/>
          <w:i/>
          <w:iCs/>
          <w:sz w:val="20"/>
          <w:szCs w:val="20"/>
        </w:rPr>
        <w:t>editing</w:t>
      </w:r>
      <w:r>
        <w:rPr>
          <w:rFonts w:ascii="Arial" w:hAnsi="Arial" w:cs="Arial"/>
          <w:sz w:val="20"/>
          <w:szCs w:val="20"/>
        </w:rPr>
        <w:t xml:space="preserve">. </w:t>
      </w:r>
    </w:p>
    <w:p w14:paraId="29F43CC1" w14:textId="77777777" w:rsidR="00D71828" w:rsidRPr="002260E5" w:rsidRDefault="00D71828" w:rsidP="00D71828">
      <w:pPr>
        <w:pStyle w:val="ListParagraph"/>
        <w:tabs>
          <w:tab w:val="left" w:pos="-720"/>
        </w:tabs>
        <w:suppressAutoHyphens/>
        <w:ind w:left="360"/>
        <w:rPr>
          <w:rFonts w:ascii="Arial" w:hAnsi="Arial" w:cs="Arial"/>
          <w:sz w:val="20"/>
          <w:szCs w:val="20"/>
          <w:u w:val="single"/>
          <w:lang w:eastAsia="zh-CN"/>
        </w:rPr>
      </w:pPr>
    </w:p>
    <w:p w14:paraId="19CB781B" w14:textId="77777777" w:rsidR="00D71828" w:rsidRPr="002260E5" w:rsidRDefault="00D71828" w:rsidP="00D71828">
      <w:pPr>
        <w:pStyle w:val="ListParagraph"/>
        <w:numPr>
          <w:ilvl w:val="0"/>
          <w:numId w:val="1"/>
        </w:numPr>
        <w:tabs>
          <w:tab w:val="left" w:pos="-720"/>
        </w:tabs>
        <w:suppressAutoHyphens/>
        <w:ind w:left="360"/>
        <w:rPr>
          <w:rFonts w:ascii="Arial" w:hAnsi="Arial" w:cs="Arial"/>
          <w:sz w:val="20"/>
          <w:szCs w:val="20"/>
          <w:u w:val="single"/>
          <w:lang w:eastAsia="zh-CN"/>
        </w:rPr>
      </w:pPr>
      <w:r w:rsidRPr="002260E5">
        <w:rPr>
          <w:rFonts w:ascii="Arial" w:hAnsi="Arial" w:cs="Arial"/>
          <w:b/>
          <w:sz w:val="20"/>
          <w:szCs w:val="20"/>
        </w:rPr>
        <w:t>Chen</w:t>
      </w:r>
      <w:r w:rsidRPr="002260E5">
        <w:rPr>
          <w:rFonts w:ascii="Arial" w:hAnsi="Arial" w:cs="Arial"/>
          <w:b/>
          <w:color w:val="000000" w:themeColor="text1"/>
          <w:sz w:val="20"/>
          <w:szCs w:val="20"/>
        </w:rPr>
        <w:t xml:space="preserve"> Z</w:t>
      </w:r>
      <w:r w:rsidRPr="002260E5">
        <w:rPr>
          <w:rFonts w:ascii="Arial" w:hAnsi="Arial" w:cs="Arial"/>
          <w:sz w:val="20"/>
          <w:szCs w:val="20"/>
        </w:rPr>
        <w:t xml:space="preserve">, </w:t>
      </w:r>
      <w:r w:rsidRPr="002260E5">
        <w:rPr>
          <w:rFonts w:ascii="Arial" w:hAnsi="Arial" w:cs="Arial"/>
          <w:sz w:val="20"/>
          <w:szCs w:val="20"/>
          <w:shd w:val="clear" w:color="auto" w:fill="FFFFFF"/>
        </w:rPr>
        <w:t>Salam MT</w:t>
      </w:r>
      <w:r w:rsidRPr="002260E5">
        <w:rPr>
          <w:rFonts w:ascii="Arial" w:hAnsi="Arial" w:cs="Arial"/>
          <w:sz w:val="20"/>
          <w:szCs w:val="20"/>
        </w:rPr>
        <w:t xml:space="preserve">, Alderete TL, Habre R, Bastain TM, Berhane K, and Gilliland FD. Effects of Childhood Asthma on the Development of Obesity among School-aged Children. </w:t>
      </w:r>
      <w:r w:rsidRPr="00337EC5">
        <w:rPr>
          <w:rFonts w:ascii="Arial" w:hAnsi="Arial" w:cs="Arial"/>
          <w:sz w:val="20"/>
          <w:szCs w:val="20"/>
          <w:u w:val="single"/>
        </w:rPr>
        <w:t>American Journal of Respiratory and Critical Care Medicine</w:t>
      </w:r>
      <w:r>
        <w:rPr>
          <w:rFonts w:ascii="Arial" w:hAnsi="Arial" w:cs="Arial"/>
          <w:sz w:val="20"/>
          <w:szCs w:val="20"/>
        </w:rPr>
        <w:t>.</w:t>
      </w:r>
      <w:r w:rsidRPr="001E3521">
        <w:rPr>
          <w:rFonts w:ascii="Arial" w:hAnsi="Arial" w:cs="Arial"/>
          <w:sz w:val="20"/>
          <w:szCs w:val="20"/>
        </w:rPr>
        <w:t xml:space="preserve"> 1</w:t>
      </w:r>
      <w:r w:rsidRPr="001E3521">
        <w:rPr>
          <w:rFonts w:ascii="Arial" w:hAnsi="Arial" w:cs="Arial"/>
          <w:color w:val="000000"/>
          <w:sz w:val="20"/>
          <w:szCs w:val="20"/>
          <w:shd w:val="clear" w:color="auto" w:fill="FFFFFF"/>
        </w:rPr>
        <w:t>95(9):1181-1188, 2017</w:t>
      </w:r>
      <w:r w:rsidRPr="001E3521">
        <w:rPr>
          <w:rFonts w:ascii="Arial" w:hAnsi="Arial" w:cs="Arial"/>
          <w:sz w:val="20"/>
          <w:szCs w:val="20"/>
        </w:rPr>
        <w:t>.</w:t>
      </w:r>
      <w:r>
        <w:rPr>
          <w:rFonts w:ascii="Arial" w:hAnsi="Arial" w:cs="Arial"/>
          <w:sz w:val="20"/>
          <w:szCs w:val="20"/>
        </w:rPr>
        <w:t xml:space="preserve"> PMID: 28103443, PMC5439015, </w:t>
      </w:r>
      <w:r w:rsidRPr="001E3521">
        <w:rPr>
          <w:rFonts w:ascii="Arial" w:hAnsi="Arial" w:cs="Arial"/>
          <w:i/>
          <w:iCs/>
          <w:sz w:val="20"/>
          <w:szCs w:val="20"/>
        </w:rPr>
        <w:t>lead the study design, statistical analysis and paper writing</w:t>
      </w:r>
      <w:r>
        <w:rPr>
          <w:rFonts w:ascii="Arial" w:hAnsi="Arial" w:cs="Arial"/>
          <w:sz w:val="20"/>
          <w:szCs w:val="20"/>
        </w:rPr>
        <w:t xml:space="preserve">. </w:t>
      </w:r>
    </w:p>
    <w:p w14:paraId="2DCB5BEE" w14:textId="77777777" w:rsidR="00D71828" w:rsidRPr="002260E5" w:rsidRDefault="00D71828" w:rsidP="00D71828">
      <w:pPr>
        <w:rPr>
          <w:rFonts w:ascii="Arial" w:hAnsi="Arial" w:cs="Arial"/>
          <w:sz w:val="20"/>
          <w:szCs w:val="20"/>
          <w:lang w:eastAsia="zh-CN"/>
        </w:rPr>
      </w:pPr>
      <w:r w:rsidRPr="002260E5">
        <w:rPr>
          <w:rFonts w:ascii="Arial" w:hAnsi="Arial" w:cs="Arial"/>
          <w:sz w:val="20"/>
          <w:szCs w:val="20"/>
        </w:rPr>
        <w:t xml:space="preserve">       </w:t>
      </w:r>
    </w:p>
    <w:p w14:paraId="6D92952C" w14:textId="77777777" w:rsidR="00D71828" w:rsidRPr="002C5998" w:rsidRDefault="00D71828" w:rsidP="00D71828">
      <w:pPr>
        <w:pStyle w:val="Default"/>
        <w:numPr>
          <w:ilvl w:val="0"/>
          <w:numId w:val="1"/>
        </w:numPr>
        <w:ind w:left="360"/>
        <w:contextualSpacing/>
        <w:rPr>
          <w:rFonts w:ascii="Arial" w:hAnsi="Arial" w:cs="Arial"/>
          <w:color w:val="000000" w:themeColor="text1"/>
          <w:sz w:val="20"/>
          <w:szCs w:val="20"/>
        </w:rPr>
      </w:pPr>
      <w:r w:rsidRPr="002260E5">
        <w:rPr>
          <w:rFonts w:ascii="Arial" w:hAnsi="Arial" w:cs="Arial"/>
          <w:sz w:val="20"/>
          <w:szCs w:val="20"/>
        </w:rPr>
        <w:t xml:space="preserve">Herting MM, Gautam P, </w:t>
      </w:r>
      <w:r w:rsidRPr="002260E5">
        <w:rPr>
          <w:rFonts w:ascii="Arial" w:hAnsi="Arial" w:cs="Arial"/>
          <w:b/>
          <w:sz w:val="20"/>
          <w:szCs w:val="20"/>
        </w:rPr>
        <w:t>Chen Z</w:t>
      </w:r>
      <w:r w:rsidRPr="002260E5">
        <w:rPr>
          <w:rFonts w:ascii="Arial" w:hAnsi="Arial" w:cs="Arial"/>
          <w:sz w:val="20"/>
          <w:szCs w:val="20"/>
        </w:rPr>
        <w:t xml:space="preserve">, Mezher A, and Vetter NC. Test-retest Reliability of Longitudinal Task-based fMRI—Implications for Developmental Studies. </w:t>
      </w:r>
      <w:r w:rsidRPr="00337EC5">
        <w:rPr>
          <w:rFonts w:ascii="Arial" w:hAnsi="Arial" w:cs="Arial"/>
          <w:color w:val="000000" w:themeColor="text1"/>
          <w:sz w:val="20"/>
          <w:szCs w:val="20"/>
          <w:u w:val="single"/>
        </w:rPr>
        <w:t>Developmental Cognitive Neuroscience</w:t>
      </w:r>
      <w:r w:rsidRPr="002C5998">
        <w:rPr>
          <w:rFonts w:ascii="Arial" w:hAnsi="Arial" w:cs="Arial"/>
          <w:color w:val="000000" w:themeColor="text1"/>
          <w:sz w:val="20"/>
          <w:szCs w:val="20"/>
        </w:rPr>
        <w:t xml:space="preserve">. </w:t>
      </w:r>
      <w:r w:rsidRPr="002C5998">
        <w:rPr>
          <w:rFonts w:ascii="Arial" w:hAnsi="Arial" w:cs="Arial"/>
          <w:color w:val="000000" w:themeColor="text1"/>
          <w:sz w:val="20"/>
          <w:szCs w:val="20"/>
          <w:shd w:val="clear" w:color="auto" w:fill="FFFFFF"/>
        </w:rPr>
        <w:t>33:17-26, 2018</w:t>
      </w:r>
      <w:r w:rsidRPr="002C5998">
        <w:rPr>
          <w:rFonts w:ascii="Arial" w:hAnsi="Arial" w:cs="Arial"/>
          <w:color w:val="000000" w:themeColor="text1"/>
          <w:sz w:val="20"/>
          <w:szCs w:val="20"/>
        </w:rPr>
        <w:t>.</w:t>
      </w:r>
      <w:r>
        <w:rPr>
          <w:rFonts w:ascii="Arial" w:hAnsi="Arial" w:cs="Arial"/>
          <w:color w:val="000000" w:themeColor="text1"/>
          <w:sz w:val="20"/>
          <w:szCs w:val="20"/>
        </w:rPr>
        <w:t xml:space="preserve"> PMID: 29158072, PMC5767156, </w:t>
      </w:r>
      <w:r w:rsidRPr="002C5998">
        <w:rPr>
          <w:rFonts w:ascii="Arial" w:hAnsi="Arial" w:cs="Arial"/>
          <w:i/>
          <w:iCs/>
          <w:color w:val="000000" w:themeColor="text1"/>
          <w:sz w:val="20"/>
          <w:szCs w:val="20"/>
        </w:rPr>
        <w:t>contribute to statistical methods, paper review and discussion</w:t>
      </w:r>
      <w:r>
        <w:rPr>
          <w:rFonts w:ascii="Arial" w:hAnsi="Arial" w:cs="Arial"/>
          <w:color w:val="000000" w:themeColor="text1"/>
          <w:sz w:val="20"/>
          <w:szCs w:val="20"/>
        </w:rPr>
        <w:t xml:space="preserve">. </w:t>
      </w:r>
    </w:p>
    <w:p w14:paraId="2B719F6A" w14:textId="77777777" w:rsidR="00D71828" w:rsidRPr="002260E5" w:rsidRDefault="00D71828" w:rsidP="00D71828">
      <w:pPr>
        <w:pStyle w:val="ListParagraph"/>
        <w:tabs>
          <w:tab w:val="left" w:pos="-720"/>
        </w:tabs>
        <w:suppressAutoHyphens/>
        <w:ind w:left="360"/>
        <w:rPr>
          <w:rFonts w:ascii="Arial" w:hAnsi="Arial" w:cs="Arial"/>
          <w:color w:val="0000FF"/>
          <w:sz w:val="20"/>
          <w:szCs w:val="20"/>
          <w:u w:val="single"/>
          <w:lang w:eastAsia="zh-CN"/>
        </w:rPr>
      </w:pPr>
    </w:p>
    <w:p w14:paraId="40FD64AC" w14:textId="77777777" w:rsidR="00D71828" w:rsidRPr="002260E5" w:rsidRDefault="00D71828" w:rsidP="00D71828">
      <w:pPr>
        <w:pStyle w:val="Default"/>
        <w:numPr>
          <w:ilvl w:val="0"/>
          <w:numId w:val="1"/>
        </w:numPr>
        <w:ind w:left="360"/>
        <w:contextualSpacing/>
        <w:rPr>
          <w:rFonts w:ascii="Arial" w:hAnsi="Arial" w:cs="Arial"/>
          <w:color w:val="0000FF"/>
          <w:sz w:val="20"/>
          <w:szCs w:val="20"/>
          <w:u w:val="single"/>
        </w:rPr>
      </w:pPr>
      <w:r w:rsidRPr="002260E5">
        <w:rPr>
          <w:rFonts w:ascii="Arial" w:hAnsi="Arial" w:cs="Arial"/>
          <w:color w:val="000000" w:themeColor="text1"/>
          <w:sz w:val="20"/>
          <w:szCs w:val="20"/>
        </w:rPr>
        <w:lastRenderedPageBreak/>
        <w:t>Alderete TL, Habre R, Toledo-Corral CM, Berhane</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 xml:space="preserve">K, </w:t>
      </w:r>
      <w:r w:rsidRPr="002260E5">
        <w:rPr>
          <w:rFonts w:ascii="Arial" w:hAnsi="Arial" w:cs="Arial"/>
          <w:b/>
          <w:color w:val="000000" w:themeColor="text1"/>
          <w:sz w:val="20"/>
          <w:szCs w:val="20"/>
        </w:rPr>
        <w:t>Chen Z</w:t>
      </w:r>
      <w:r w:rsidRPr="002260E5">
        <w:rPr>
          <w:rFonts w:ascii="Arial" w:hAnsi="Arial" w:cs="Arial"/>
          <w:color w:val="000000" w:themeColor="text1"/>
          <w:sz w:val="20"/>
          <w:szCs w:val="20"/>
        </w:rPr>
        <w:t>, Lurmann FW, Weigensberg</w:t>
      </w:r>
      <w:r w:rsidRPr="002260E5">
        <w:rPr>
          <w:rFonts w:ascii="Arial" w:hAnsi="Arial" w:cs="Arial"/>
          <w:color w:val="000000" w:themeColor="text1"/>
          <w:sz w:val="20"/>
          <w:szCs w:val="20"/>
          <w:vertAlign w:val="superscript"/>
        </w:rPr>
        <w:t xml:space="preserve"> </w:t>
      </w:r>
      <w:r w:rsidRPr="002260E5">
        <w:rPr>
          <w:rFonts w:ascii="Arial" w:hAnsi="Arial" w:cs="Arial"/>
          <w:color w:val="000000" w:themeColor="text1"/>
          <w:sz w:val="20"/>
          <w:szCs w:val="20"/>
        </w:rPr>
        <w:t xml:space="preserve">MJ, Goran MI, and Gilliland FD. Longitudinal Associations between Ambient Air Pollution with Insulin Sensitivity, β-cell Function, and Adiposity in Los Angeles Latino Children. </w:t>
      </w:r>
      <w:r w:rsidRPr="00337EC5">
        <w:rPr>
          <w:rFonts w:ascii="Arial" w:hAnsi="Arial" w:cs="Arial"/>
          <w:color w:val="000000" w:themeColor="text1"/>
          <w:sz w:val="20"/>
          <w:szCs w:val="20"/>
          <w:u w:val="single"/>
        </w:rPr>
        <w:t>Diabetes</w:t>
      </w:r>
      <w:r w:rsidRPr="002C5998">
        <w:rPr>
          <w:rFonts w:ascii="Arial" w:hAnsi="Arial" w:cs="Arial"/>
          <w:color w:val="000000" w:themeColor="text1"/>
          <w:sz w:val="20"/>
          <w:szCs w:val="20"/>
        </w:rPr>
        <w:t xml:space="preserve">. </w:t>
      </w:r>
      <w:r w:rsidRPr="002C5998">
        <w:rPr>
          <w:rFonts w:ascii="Arial" w:hAnsi="Arial" w:cs="Arial"/>
          <w:sz w:val="20"/>
          <w:szCs w:val="20"/>
          <w:shd w:val="clear" w:color="auto" w:fill="FFFFFF"/>
        </w:rPr>
        <w:t xml:space="preserve">66(7):1789-1796, </w:t>
      </w:r>
      <w:r w:rsidRPr="002C5998">
        <w:rPr>
          <w:rFonts w:ascii="Arial" w:hAnsi="Arial" w:cs="Arial"/>
          <w:color w:val="000000" w:themeColor="text1"/>
          <w:sz w:val="20"/>
          <w:szCs w:val="20"/>
        </w:rPr>
        <w:t>2017.</w:t>
      </w:r>
      <w:r>
        <w:rPr>
          <w:rFonts w:ascii="Arial" w:hAnsi="Arial" w:cs="Arial"/>
          <w:color w:val="000000" w:themeColor="text1"/>
          <w:sz w:val="20"/>
          <w:szCs w:val="20"/>
        </w:rPr>
        <w:t xml:space="preserve"> PMID: 28137791, PMC5482082, </w:t>
      </w:r>
      <w:r w:rsidRPr="002C5998">
        <w:rPr>
          <w:rFonts w:ascii="Arial" w:hAnsi="Arial" w:cs="Arial"/>
          <w:i/>
          <w:iCs/>
          <w:color w:val="000000" w:themeColor="text1"/>
          <w:sz w:val="20"/>
          <w:szCs w:val="20"/>
        </w:rPr>
        <w:t>contribute to the study design, paper review and editing</w:t>
      </w:r>
      <w:r>
        <w:rPr>
          <w:rFonts w:ascii="Arial" w:hAnsi="Arial" w:cs="Arial"/>
          <w:color w:val="000000" w:themeColor="text1"/>
          <w:sz w:val="20"/>
          <w:szCs w:val="20"/>
        </w:rPr>
        <w:t xml:space="preserve">. </w:t>
      </w:r>
    </w:p>
    <w:p w14:paraId="540BF90B" w14:textId="77777777" w:rsidR="00D71828" w:rsidRPr="002260E5" w:rsidRDefault="00D71828" w:rsidP="00D71828">
      <w:pPr>
        <w:pStyle w:val="ListParagraph"/>
        <w:tabs>
          <w:tab w:val="left" w:pos="-720"/>
        </w:tabs>
        <w:suppressAutoHyphens/>
        <w:ind w:left="360"/>
        <w:rPr>
          <w:rFonts w:ascii="Arial" w:hAnsi="Arial" w:cs="Arial"/>
          <w:color w:val="0000FF"/>
          <w:sz w:val="20"/>
          <w:szCs w:val="20"/>
          <w:u w:val="single"/>
          <w:lang w:eastAsia="zh-CN"/>
        </w:rPr>
      </w:pPr>
    </w:p>
    <w:p w14:paraId="6A5DFDAD" w14:textId="77777777" w:rsidR="00D71828" w:rsidRPr="002260E5" w:rsidRDefault="00D71828" w:rsidP="00D71828">
      <w:pPr>
        <w:pStyle w:val="ListParagraph"/>
        <w:numPr>
          <w:ilvl w:val="0"/>
          <w:numId w:val="1"/>
        </w:numPr>
        <w:tabs>
          <w:tab w:val="left" w:pos="-720"/>
        </w:tabs>
        <w:suppressAutoHyphens/>
        <w:ind w:left="360"/>
        <w:rPr>
          <w:rStyle w:val="Hyperlink"/>
          <w:rFonts w:ascii="Arial" w:eastAsiaTheme="majorEastAsia" w:hAnsi="Arial" w:cs="Arial"/>
          <w:sz w:val="20"/>
          <w:szCs w:val="20"/>
          <w:lang w:eastAsia="zh-CN"/>
        </w:rPr>
      </w:pPr>
      <w:r w:rsidRPr="002260E5">
        <w:rPr>
          <w:rFonts w:ascii="Arial" w:hAnsi="Arial" w:cs="Arial"/>
          <w:b/>
          <w:sz w:val="20"/>
          <w:szCs w:val="20"/>
        </w:rPr>
        <w:t>Chen</w:t>
      </w:r>
      <w:r w:rsidRPr="002260E5">
        <w:rPr>
          <w:rFonts w:ascii="Arial" w:hAnsi="Arial" w:cs="Arial"/>
          <w:b/>
          <w:color w:val="000000" w:themeColor="text1"/>
          <w:sz w:val="20"/>
          <w:szCs w:val="20"/>
        </w:rPr>
        <w:t xml:space="preserve"> Z</w:t>
      </w:r>
      <w:r w:rsidRPr="002260E5">
        <w:rPr>
          <w:rFonts w:ascii="Arial" w:hAnsi="Arial" w:cs="Arial"/>
          <w:sz w:val="20"/>
          <w:szCs w:val="20"/>
        </w:rPr>
        <w:t xml:space="preserve">, </w:t>
      </w:r>
      <w:r w:rsidRPr="002260E5">
        <w:rPr>
          <w:rFonts w:ascii="Arial" w:hAnsi="Arial" w:cs="Arial"/>
          <w:sz w:val="20"/>
          <w:szCs w:val="20"/>
          <w:shd w:val="clear" w:color="auto" w:fill="FFFFFF"/>
        </w:rPr>
        <w:t>Salam MT</w:t>
      </w:r>
      <w:r w:rsidRPr="002260E5">
        <w:rPr>
          <w:rFonts w:ascii="Arial" w:hAnsi="Arial" w:cs="Arial"/>
          <w:sz w:val="20"/>
          <w:szCs w:val="20"/>
        </w:rPr>
        <w:t>,</w:t>
      </w:r>
      <w:r w:rsidRPr="002260E5">
        <w:rPr>
          <w:rFonts w:ascii="Arial" w:hAnsi="Arial" w:cs="Arial"/>
          <w:sz w:val="20"/>
          <w:szCs w:val="20"/>
          <w:shd w:val="clear" w:color="auto" w:fill="FFFFFF"/>
        </w:rPr>
        <w:t xml:space="preserve"> Toledo</w:t>
      </w:r>
      <w:r w:rsidRPr="002260E5">
        <w:rPr>
          <w:rFonts w:ascii="Arial" w:hAnsi="Arial" w:cs="Arial"/>
          <w:color w:val="000000" w:themeColor="text1"/>
          <w:sz w:val="20"/>
          <w:szCs w:val="20"/>
          <w:shd w:val="clear" w:color="auto" w:fill="FFFFFF"/>
        </w:rPr>
        <w:t xml:space="preserve">-Corral CM, </w:t>
      </w:r>
      <w:r w:rsidRPr="002260E5">
        <w:rPr>
          <w:rFonts w:ascii="Arial" w:hAnsi="Arial" w:cs="Arial"/>
          <w:color w:val="000000" w:themeColor="text1"/>
          <w:sz w:val="20"/>
          <w:szCs w:val="20"/>
        </w:rPr>
        <w:t xml:space="preserve">Watanabe RM, Xiang </w:t>
      </w:r>
      <w:r w:rsidRPr="002260E5">
        <w:rPr>
          <w:rFonts w:ascii="Arial" w:hAnsi="Arial" w:cs="Arial"/>
          <w:sz w:val="20"/>
          <w:szCs w:val="20"/>
        </w:rPr>
        <w:t>AH, Buchanan TA, Habre R, Bastain TM, Lurmann F, Wilson JP, Trigo E, and Gilliland FD. Ambient Air and Traffic Related Pollutants Have Adverse Effects on Insulin and Glucose Homeostasis in Mexican Americans.</w:t>
      </w:r>
      <w:r w:rsidRPr="002C5998">
        <w:rPr>
          <w:rFonts w:ascii="Arial" w:hAnsi="Arial" w:cs="Arial"/>
          <w:sz w:val="20"/>
          <w:szCs w:val="20"/>
        </w:rPr>
        <w:t xml:space="preserve"> </w:t>
      </w:r>
      <w:r w:rsidRPr="00337EC5">
        <w:rPr>
          <w:rFonts w:ascii="Arial" w:eastAsia="SimSun" w:hAnsi="Arial" w:cs="Arial"/>
          <w:sz w:val="20"/>
          <w:szCs w:val="20"/>
          <w:u w:val="single"/>
          <w:lang w:eastAsia="zh-CN"/>
        </w:rPr>
        <w:t>Diabetes Care</w:t>
      </w:r>
      <w:r w:rsidRPr="002C5998">
        <w:rPr>
          <w:rFonts w:ascii="Arial" w:hAnsi="Arial" w:cs="Arial"/>
          <w:sz w:val="20"/>
          <w:szCs w:val="20"/>
        </w:rPr>
        <w:t>.</w:t>
      </w:r>
      <w:r w:rsidRPr="002C5998">
        <w:rPr>
          <w:rFonts w:ascii="Arial" w:eastAsia="SimSun" w:hAnsi="Arial" w:cs="Arial"/>
          <w:sz w:val="20"/>
          <w:szCs w:val="20"/>
          <w:lang w:eastAsia="zh-CN"/>
        </w:rPr>
        <w:t xml:space="preserve"> </w:t>
      </w:r>
      <w:r w:rsidRPr="002C5998">
        <w:rPr>
          <w:rFonts w:ascii="Arial" w:hAnsi="Arial" w:cs="Arial"/>
          <w:color w:val="000000"/>
          <w:sz w:val="20"/>
          <w:szCs w:val="20"/>
          <w:shd w:val="clear" w:color="auto" w:fill="FFFFFF"/>
        </w:rPr>
        <w:t xml:space="preserve">39(4): 547-54, </w:t>
      </w:r>
      <w:r w:rsidRPr="002C5998">
        <w:rPr>
          <w:rFonts w:ascii="Arial" w:eastAsia="SimSun" w:hAnsi="Arial" w:cs="Arial"/>
          <w:sz w:val="20"/>
          <w:szCs w:val="20"/>
          <w:lang w:eastAsia="zh-CN"/>
        </w:rPr>
        <w:t>2016</w:t>
      </w:r>
      <w:r>
        <w:rPr>
          <w:rFonts w:ascii="Arial" w:eastAsia="SimSun" w:hAnsi="Arial" w:cs="Arial"/>
          <w:sz w:val="20"/>
          <w:szCs w:val="20"/>
          <w:lang w:eastAsia="zh-CN"/>
        </w:rPr>
        <w:t xml:space="preserve">. PMID: 26868440, PMC4806768, </w:t>
      </w:r>
      <w:r w:rsidRPr="002C5998">
        <w:rPr>
          <w:rFonts w:ascii="Arial" w:eastAsia="SimSun" w:hAnsi="Arial" w:cs="Arial"/>
          <w:i/>
          <w:iCs/>
          <w:sz w:val="20"/>
          <w:szCs w:val="20"/>
          <w:lang w:eastAsia="zh-CN"/>
        </w:rPr>
        <w:t>contribute to the study design and lead the statistical analysis and paper writing</w:t>
      </w:r>
      <w:r>
        <w:rPr>
          <w:rFonts w:ascii="Arial" w:eastAsia="SimSun" w:hAnsi="Arial" w:cs="Arial"/>
          <w:sz w:val="20"/>
          <w:szCs w:val="20"/>
          <w:lang w:eastAsia="zh-CN"/>
        </w:rPr>
        <w:t xml:space="preserve">. </w:t>
      </w:r>
    </w:p>
    <w:p w14:paraId="32D9B828" w14:textId="77777777" w:rsidR="00D71828" w:rsidRPr="002260E5" w:rsidRDefault="00D71828" w:rsidP="00D71828">
      <w:pPr>
        <w:pStyle w:val="ListParagraph"/>
        <w:tabs>
          <w:tab w:val="left" w:pos="-720"/>
        </w:tabs>
        <w:suppressAutoHyphens/>
        <w:ind w:left="360"/>
        <w:rPr>
          <w:rStyle w:val="Hyperlink"/>
          <w:rFonts w:ascii="Arial" w:eastAsiaTheme="majorEastAsia" w:hAnsi="Arial" w:cs="Arial"/>
          <w:sz w:val="20"/>
          <w:szCs w:val="20"/>
          <w:lang w:eastAsia="zh-CN"/>
        </w:rPr>
      </w:pPr>
    </w:p>
    <w:p w14:paraId="657A95FE" w14:textId="77777777" w:rsidR="00D71828" w:rsidRPr="0056148D" w:rsidRDefault="00D71828" w:rsidP="00D71828">
      <w:pPr>
        <w:pStyle w:val="ListParagraph"/>
        <w:numPr>
          <w:ilvl w:val="0"/>
          <w:numId w:val="1"/>
        </w:numPr>
        <w:tabs>
          <w:tab w:val="left" w:pos="-720"/>
        </w:tabs>
        <w:suppressAutoHyphens/>
        <w:ind w:left="360"/>
        <w:rPr>
          <w:rFonts w:ascii="Arial" w:hAnsi="Arial" w:cs="Arial"/>
          <w:sz w:val="20"/>
          <w:szCs w:val="20"/>
          <w:lang w:eastAsia="zh-CN"/>
        </w:rPr>
      </w:pPr>
      <w:r w:rsidRPr="0056148D">
        <w:rPr>
          <w:rStyle w:val="Strong"/>
          <w:rFonts w:ascii="Arial" w:hAnsi="Arial" w:cs="Arial"/>
          <w:color w:val="000000" w:themeColor="text1"/>
          <w:sz w:val="20"/>
          <w:szCs w:val="20"/>
          <w:shd w:val="clear" w:color="auto" w:fill="FFFFFF"/>
        </w:rPr>
        <w:t>Baydur</w:t>
      </w:r>
      <w:r w:rsidRPr="0056148D">
        <w:rPr>
          <w:rStyle w:val="Strong"/>
          <w:rFonts w:ascii="Arial" w:hAnsi="Arial" w:cs="Arial"/>
          <w:color w:val="000000" w:themeColor="text1"/>
          <w:sz w:val="20"/>
          <w:szCs w:val="20"/>
          <w:shd w:val="clear" w:color="auto" w:fill="FFFFFF"/>
          <w:vertAlign w:val="superscript"/>
        </w:rPr>
        <w:t xml:space="preserve"> </w:t>
      </w:r>
      <w:r w:rsidRPr="0056148D">
        <w:rPr>
          <w:rStyle w:val="Strong"/>
          <w:rFonts w:ascii="Arial" w:hAnsi="Arial" w:cs="Arial"/>
          <w:color w:val="000000" w:themeColor="text1"/>
          <w:sz w:val="20"/>
          <w:szCs w:val="20"/>
          <w:shd w:val="clear" w:color="auto" w:fill="FFFFFF"/>
        </w:rPr>
        <w:t>A, Tran</w:t>
      </w:r>
      <w:r w:rsidRPr="0056148D">
        <w:rPr>
          <w:rStyle w:val="Strong"/>
          <w:rFonts w:ascii="Arial" w:hAnsi="Arial" w:cs="Arial"/>
          <w:color w:val="000000" w:themeColor="text1"/>
          <w:sz w:val="20"/>
          <w:szCs w:val="20"/>
          <w:bdr w:val="none" w:sz="0" w:space="0" w:color="auto" w:frame="1"/>
        </w:rPr>
        <w:t xml:space="preserve"> A</w:t>
      </w:r>
      <w:r w:rsidRPr="0056148D">
        <w:rPr>
          <w:rStyle w:val="Strong"/>
          <w:rFonts w:ascii="Arial" w:hAnsi="Arial" w:cs="Arial"/>
          <w:color w:val="000000" w:themeColor="text1"/>
          <w:sz w:val="20"/>
          <w:szCs w:val="20"/>
          <w:shd w:val="clear" w:color="auto" w:fill="FFFFFF"/>
        </w:rPr>
        <w:t>, Pallickal L, Fong M, Grazette L, Chowdhury</w:t>
      </w:r>
      <w:r w:rsidRPr="0056148D">
        <w:rPr>
          <w:rStyle w:val="Strong"/>
          <w:rFonts w:ascii="Arial" w:hAnsi="Arial" w:cs="Arial"/>
          <w:color w:val="000000" w:themeColor="text1"/>
          <w:sz w:val="20"/>
          <w:szCs w:val="20"/>
          <w:bdr w:val="none" w:sz="0" w:space="0" w:color="auto" w:frame="1"/>
          <w:vertAlign w:val="superscript"/>
        </w:rPr>
        <w:t xml:space="preserve"> </w:t>
      </w:r>
      <w:r w:rsidRPr="0056148D">
        <w:rPr>
          <w:rStyle w:val="Strong"/>
          <w:rFonts w:ascii="Arial" w:hAnsi="Arial" w:cs="Arial"/>
          <w:color w:val="000000" w:themeColor="text1"/>
          <w:sz w:val="20"/>
          <w:szCs w:val="20"/>
          <w:shd w:val="clear" w:color="auto" w:fill="FFFFFF"/>
        </w:rPr>
        <w:t>S,</w:t>
      </w:r>
      <w:r w:rsidRPr="0056148D">
        <w:rPr>
          <w:rStyle w:val="apple-converted-space"/>
          <w:rFonts w:ascii="Arial" w:hAnsi="Arial" w:cs="Arial"/>
          <w:b/>
          <w:bCs/>
          <w:color w:val="000000" w:themeColor="text1"/>
          <w:sz w:val="20"/>
          <w:szCs w:val="20"/>
          <w:shd w:val="clear" w:color="auto" w:fill="FFFFFF"/>
        </w:rPr>
        <w:t> </w:t>
      </w:r>
      <w:r w:rsidRPr="0056148D">
        <w:rPr>
          <w:rStyle w:val="Strong"/>
          <w:rFonts w:ascii="Arial" w:hAnsi="Arial" w:cs="Arial"/>
          <w:color w:val="000000" w:themeColor="text1"/>
          <w:sz w:val="20"/>
          <w:szCs w:val="20"/>
          <w:shd w:val="clear" w:color="auto" w:fill="FFFFFF"/>
        </w:rPr>
        <w:t>and Chen Z.</w:t>
      </w:r>
      <w:r w:rsidRPr="0056148D">
        <w:rPr>
          <w:rFonts w:ascii="Arial" w:hAnsi="Arial" w:cs="Arial"/>
          <w:color w:val="000000" w:themeColor="text1"/>
          <w:sz w:val="20"/>
          <w:szCs w:val="20"/>
        </w:rPr>
        <w:t xml:space="preserve"> </w:t>
      </w:r>
      <w:r w:rsidRPr="002260E5">
        <w:rPr>
          <w:rFonts w:ascii="Arial" w:eastAsia="SimSun" w:hAnsi="Arial" w:cs="Arial"/>
          <w:color w:val="000000"/>
          <w:sz w:val="20"/>
          <w:szCs w:val="20"/>
          <w:lang w:eastAsia="zh-CN"/>
        </w:rPr>
        <w:t xml:space="preserve">Breathing Intolerance Index (BIT) and its Relation to Exercise Data: Noninvasive Assessment of Inspiratory Muscle Endurance during Rest and Exercise in Patients with Chronic Obstructive Pulmonary Disease and Cardiovascular Disorders. </w:t>
      </w:r>
      <w:r w:rsidRPr="00337EC5">
        <w:rPr>
          <w:rFonts w:ascii="Arial" w:hAnsi="Arial" w:cs="Arial"/>
          <w:color w:val="000000"/>
          <w:sz w:val="20"/>
          <w:szCs w:val="20"/>
          <w:u w:val="single"/>
        </w:rPr>
        <w:t>Insight Medical Publishing Journals</w:t>
      </w:r>
      <w:r w:rsidRPr="0056148D">
        <w:rPr>
          <w:rFonts w:ascii="Arial" w:hAnsi="Arial" w:cs="Arial"/>
          <w:color w:val="000000"/>
          <w:sz w:val="20"/>
          <w:szCs w:val="20"/>
        </w:rPr>
        <w:t>. 1(2): 11, 2016</w:t>
      </w:r>
      <w:r w:rsidRPr="0056148D">
        <w:rPr>
          <w:rFonts w:ascii="Arial" w:hAnsi="Arial" w:cs="Arial"/>
          <w:sz w:val="20"/>
          <w:szCs w:val="20"/>
        </w:rPr>
        <w:t>.</w:t>
      </w:r>
      <w:r>
        <w:rPr>
          <w:rFonts w:ascii="Arial" w:hAnsi="Arial" w:cs="Arial"/>
          <w:sz w:val="20"/>
          <w:szCs w:val="20"/>
        </w:rPr>
        <w:t xml:space="preserve"> </w:t>
      </w:r>
      <w:r w:rsidRPr="0056148D">
        <w:rPr>
          <w:rFonts w:ascii="Arial" w:hAnsi="Arial" w:cs="Arial"/>
          <w:i/>
          <w:iCs/>
          <w:sz w:val="20"/>
          <w:szCs w:val="20"/>
        </w:rPr>
        <w:t>Lead the statistical analysis, contribute to the study methods and paper writing</w:t>
      </w:r>
      <w:r>
        <w:rPr>
          <w:rFonts w:ascii="Arial" w:hAnsi="Arial" w:cs="Arial"/>
          <w:sz w:val="20"/>
          <w:szCs w:val="20"/>
        </w:rPr>
        <w:t xml:space="preserve">. </w:t>
      </w:r>
    </w:p>
    <w:p w14:paraId="2AD92BB5" w14:textId="77777777" w:rsidR="00D71828" w:rsidRPr="0056148D" w:rsidRDefault="00D71828" w:rsidP="00D71828">
      <w:pPr>
        <w:pStyle w:val="ListParagraph"/>
        <w:rPr>
          <w:rFonts w:ascii="Arial" w:hAnsi="Arial" w:cs="Arial"/>
          <w:sz w:val="20"/>
          <w:szCs w:val="20"/>
          <w:lang w:eastAsia="zh-CN"/>
        </w:rPr>
      </w:pPr>
    </w:p>
    <w:p w14:paraId="686E90F3" w14:textId="77777777" w:rsidR="00D71828" w:rsidRPr="00B10BA4" w:rsidRDefault="00D71828" w:rsidP="00D71828">
      <w:pPr>
        <w:pStyle w:val="ListParagraph"/>
        <w:numPr>
          <w:ilvl w:val="0"/>
          <w:numId w:val="1"/>
        </w:numPr>
        <w:autoSpaceDE w:val="0"/>
        <w:autoSpaceDN w:val="0"/>
        <w:adjustRightInd w:val="0"/>
        <w:ind w:left="360"/>
        <w:rPr>
          <w:rFonts w:ascii="Arial" w:eastAsia="SimSun" w:hAnsi="Arial" w:cs="Arial"/>
          <w:sz w:val="20"/>
          <w:szCs w:val="20"/>
          <w:lang w:eastAsia="zh-CN"/>
        </w:rPr>
      </w:pPr>
      <w:r w:rsidRPr="002260E5">
        <w:rPr>
          <w:rFonts w:ascii="Arial" w:hAnsi="Arial" w:cs="Arial"/>
          <w:sz w:val="20"/>
          <w:szCs w:val="20"/>
        </w:rPr>
        <w:t xml:space="preserve">Zheng Y, </w:t>
      </w:r>
      <w:r w:rsidRPr="002260E5">
        <w:rPr>
          <w:rFonts w:ascii="Arial" w:hAnsi="Arial" w:cs="Arial"/>
          <w:b/>
          <w:sz w:val="20"/>
          <w:szCs w:val="20"/>
        </w:rPr>
        <w:t>Chen Z</w:t>
      </w:r>
      <w:r w:rsidRPr="002260E5">
        <w:rPr>
          <w:rFonts w:ascii="Arial" w:hAnsi="Arial" w:cs="Arial"/>
          <w:sz w:val="20"/>
          <w:szCs w:val="20"/>
        </w:rPr>
        <w:t xml:space="preserve">, and Lu Y. Influence Factors of Estimation Errors for Total Corneal Astigmatism Using Keratometric Astigmatism in Patients before Cataract Surgery. </w:t>
      </w:r>
      <w:r w:rsidRPr="00337EC5">
        <w:rPr>
          <w:rFonts w:ascii="Arial" w:eastAsia="SimSun" w:hAnsi="Arial" w:cs="Arial"/>
          <w:sz w:val="20"/>
          <w:szCs w:val="20"/>
          <w:u w:val="single"/>
          <w:lang w:eastAsia="zh-CN"/>
        </w:rPr>
        <w:t>Journal of Cataract &amp; Refractive Surgery.</w:t>
      </w:r>
      <w:r w:rsidRPr="00B10BA4">
        <w:rPr>
          <w:rFonts w:ascii="Arial" w:eastAsia="SimSun" w:hAnsi="Arial" w:cs="Arial"/>
          <w:sz w:val="20"/>
          <w:szCs w:val="20"/>
          <w:lang w:eastAsia="zh-CN"/>
        </w:rPr>
        <w:t xml:space="preserve"> 42(1): 84-94, 2016. PMID: 26948782</w:t>
      </w:r>
      <w:r>
        <w:rPr>
          <w:rFonts w:ascii="Arial" w:eastAsia="SimSun" w:hAnsi="Arial" w:cs="Arial"/>
          <w:sz w:val="20"/>
          <w:szCs w:val="20"/>
          <w:lang w:eastAsia="zh-CN"/>
        </w:rPr>
        <w:t xml:space="preserve">, </w:t>
      </w:r>
      <w:r w:rsidRPr="00B10BA4">
        <w:rPr>
          <w:rFonts w:ascii="Arial" w:eastAsia="SimSun" w:hAnsi="Arial" w:cs="Arial"/>
          <w:i/>
          <w:iCs/>
          <w:sz w:val="20"/>
          <w:szCs w:val="20"/>
          <w:lang w:eastAsia="zh-CN"/>
        </w:rPr>
        <w:t>lead statistical analysis and contribute to paper writing</w:t>
      </w:r>
      <w:r>
        <w:rPr>
          <w:rFonts w:ascii="Arial" w:eastAsia="SimSun" w:hAnsi="Arial" w:cs="Arial"/>
          <w:sz w:val="20"/>
          <w:szCs w:val="20"/>
          <w:lang w:eastAsia="zh-CN"/>
        </w:rPr>
        <w:t>.</w:t>
      </w:r>
    </w:p>
    <w:p w14:paraId="74BB9E14" w14:textId="77777777" w:rsidR="00D71828" w:rsidRPr="002260E5" w:rsidRDefault="00D71828" w:rsidP="00D71828">
      <w:pPr>
        <w:pStyle w:val="ListParagraph"/>
        <w:tabs>
          <w:tab w:val="left" w:pos="360"/>
        </w:tabs>
        <w:ind w:left="360"/>
        <w:rPr>
          <w:rFonts w:ascii="Arial" w:hAnsi="Arial" w:cs="Arial"/>
          <w:sz w:val="20"/>
          <w:szCs w:val="20"/>
        </w:rPr>
      </w:pPr>
    </w:p>
    <w:p w14:paraId="5CAC635E" w14:textId="77777777" w:rsidR="00D71828" w:rsidRPr="002260E5" w:rsidRDefault="00D71828" w:rsidP="00D71828">
      <w:pPr>
        <w:pStyle w:val="ListParagraph"/>
        <w:numPr>
          <w:ilvl w:val="0"/>
          <w:numId w:val="1"/>
        </w:numPr>
        <w:tabs>
          <w:tab w:val="left" w:pos="360"/>
        </w:tabs>
        <w:ind w:left="360"/>
        <w:rPr>
          <w:rFonts w:ascii="Arial" w:hAnsi="Arial" w:cs="Arial"/>
          <w:sz w:val="20"/>
          <w:szCs w:val="20"/>
        </w:rPr>
      </w:pPr>
      <w:r w:rsidRPr="002260E5">
        <w:rPr>
          <w:rFonts w:ascii="Arial" w:hAnsi="Arial" w:cs="Arial"/>
          <w:b/>
          <w:sz w:val="20"/>
          <w:szCs w:val="20"/>
        </w:rPr>
        <w:t>Chen Z</w:t>
      </w:r>
      <w:r w:rsidRPr="002260E5">
        <w:rPr>
          <w:rFonts w:ascii="Arial" w:hAnsi="Arial" w:cs="Arial"/>
          <w:sz w:val="20"/>
          <w:szCs w:val="20"/>
        </w:rPr>
        <w:t xml:space="preserve">, </w:t>
      </w:r>
      <w:r w:rsidRPr="002260E5">
        <w:rPr>
          <w:rFonts w:ascii="Arial" w:hAnsi="Arial" w:cs="Arial"/>
          <w:sz w:val="20"/>
          <w:szCs w:val="20"/>
          <w:shd w:val="clear" w:color="auto" w:fill="FFFFFF"/>
        </w:rPr>
        <w:t>Salam MT, Karim R, Toledo-Corral CM</w:t>
      </w:r>
      <w:r w:rsidRPr="002260E5">
        <w:rPr>
          <w:rFonts w:ascii="Arial" w:hAnsi="Arial" w:cs="Arial"/>
          <w:color w:val="222222"/>
          <w:sz w:val="20"/>
          <w:szCs w:val="20"/>
          <w:shd w:val="clear" w:color="auto" w:fill="FFFFFF"/>
        </w:rPr>
        <w:t xml:space="preserve">, </w:t>
      </w:r>
      <w:r w:rsidRPr="002260E5">
        <w:rPr>
          <w:rFonts w:ascii="Arial" w:hAnsi="Arial" w:cs="Arial"/>
          <w:sz w:val="20"/>
          <w:szCs w:val="20"/>
        </w:rPr>
        <w:t xml:space="preserve">Watanabe RM, Xiang AH, Buchanan TA, Habre R, Bastain TM, Lurmann F, Taher M, Wilson JP, Trigo E, and Gilliland FD. Living near a Freeway is Associated with Lower Bone Mineral Density among Mexican Americans. </w:t>
      </w:r>
      <w:r w:rsidRPr="00337EC5">
        <w:rPr>
          <w:rFonts w:ascii="Arial" w:hAnsi="Arial" w:cs="Arial"/>
          <w:sz w:val="20"/>
          <w:szCs w:val="20"/>
          <w:u w:val="single"/>
        </w:rPr>
        <w:t>Osteoporosis International</w:t>
      </w:r>
      <w:r w:rsidRPr="00B10BA4">
        <w:rPr>
          <w:rFonts w:ascii="Arial" w:hAnsi="Arial" w:cs="Arial"/>
          <w:sz w:val="20"/>
          <w:szCs w:val="20"/>
        </w:rPr>
        <w:t>. 26(6): 1713-1721, 2015.</w:t>
      </w:r>
      <w:r w:rsidRPr="002260E5">
        <w:rPr>
          <w:rFonts w:ascii="Arial" w:hAnsi="Arial" w:cs="Arial"/>
          <w:sz w:val="20"/>
          <w:szCs w:val="20"/>
        </w:rPr>
        <w:t xml:space="preserve"> </w:t>
      </w:r>
      <w:r>
        <w:rPr>
          <w:rFonts w:ascii="Arial" w:hAnsi="Arial" w:cs="Arial"/>
          <w:sz w:val="20"/>
          <w:szCs w:val="20"/>
        </w:rPr>
        <w:t xml:space="preserve">PMID: 25677718, PMC4470808, </w:t>
      </w:r>
      <w:r w:rsidRPr="00B10BA4">
        <w:rPr>
          <w:rFonts w:ascii="Arial" w:hAnsi="Arial" w:cs="Arial"/>
          <w:i/>
          <w:iCs/>
          <w:sz w:val="20"/>
          <w:szCs w:val="20"/>
        </w:rPr>
        <w:t>lead study design, statistical analysis and manuscript writing</w:t>
      </w:r>
      <w:r>
        <w:rPr>
          <w:rFonts w:ascii="Arial" w:hAnsi="Arial" w:cs="Arial"/>
          <w:sz w:val="20"/>
          <w:szCs w:val="20"/>
        </w:rPr>
        <w:t xml:space="preserve">. </w:t>
      </w:r>
    </w:p>
    <w:p w14:paraId="5C6D01F6" w14:textId="77777777" w:rsidR="00D71828" w:rsidRPr="002260E5" w:rsidRDefault="00D71828" w:rsidP="00D71828">
      <w:pPr>
        <w:contextualSpacing/>
        <w:rPr>
          <w:rFonts w:ascii="Arial" w:hAnsi="Arial" w:cs="Arial"/>
          <w:sz w:val="20"/>
          <w:szCs w:val="20"/>
        </w:rPr>
      </w:pPr>
    </w:p>
    <w:p w14:paraId="5CF11B06" w14:textId="77777777" w:rsidR="00D71828" w:rsidRPr="00B10BA4" w:rsidRDefault="00D71828" w:rsidP="00D71828">
      <w:pPr>
        <w:pStyle w:val="ListParagraph"/>
        <w:numPr>
          <w:ilvl w:val="0"/>
          <w:numId w:val="1"/>
        </w:numPr>
        <w:tabs>
          <w:tab w:val="left" w:pos="-720"/>
        </w:tabs>
        <w:suppressAutoHyphens/>
        <w:ind w:left="360"/>
        <w:rPr>
          <w:rFonts w:ascii="Arial" w:hAnsi="Arial" w:cs="Arial"/>
          <w:sz w:val="20"/>
          <w:szCs w:val="20"/>
          <w:lang w:eastAsia="zh-CN"/>
        </w:rPr>
      </w:pPr>
      <w:r w:rsidRPr="002260E5">
        <w:rPr>
          <w:rFonts w:ascii="Arial" w:hAnsi="Arial" w:cs="Arial"/>
          <w:b/>
          <w:sz w:val="20"/>
          <w:szCs w:val="20"/>
        </w:rPr>
        <w:t>Chen Z</w:t>
      </w:r>
      <w:r w:rsidRPr="002260E5">
        <w:rPr>
          <w:rFonts w:ascii="Arial" w:hAnsi="Arial" w:cs="Arial"/>
          <w:sz w:val="20"/>
          <w:szCs w:val="20"/>
        </w:rPr>
        <w:t xml:space="preserve">, </w:t>
      </w:r>
      <w:r w:rsidRPr="002260E5">
        <w:rPr>
          <w:rFonts w:ascii="Arial" w:hAnsi="Arial" w:cs="Arial"/>
          <w:sz w:val="20"/>
          <w:szCs w:val="20"/>
          <w:shd w:val="clear" w:color="auto" w:fill="FFFFFF"/>
        </w:rPr>
        <w:t xml:space="preserve">Salam MT, Eckel SP, Breton, CV, and </w:t>
      </w:r>
      <w:r w:rsidRPr="002260E5">
        <w:rPr>
          <w:rFonts w:ascii="Arial" w:hAnsi="Arial" w:cs="Arial"/>
          <w:sz w:val="20"/>
          <w:szCs w:val="20"/>
        </w:rPr>
        <w:t xml:space="preserve">Gilliland FD. Chronic Effects of Air Pollution on Respiratory Health in Southern California Children: Findings from the Southern California Children’s Health Study. </w:t>
      </w:r>
      <w:r w:rsidRPr="00337EC5">
        <w:rPr>
          <w:rFonts w:ascii="Arial" w:hAnsi="Arial" w:cs="Arial"/>
          <w:sz w:val="20"/>
          <w:szCs w:val="20"/>
          <w:u w:val="single"/>
        </w:rPr>
        <w:t>Journal of Thoracic Disease</w:t>
      </w:r>
      <w:r>
        <w:rPr>
          <w:rFonts w:ascii="Arial" w:hAnsi="Arial" w:cs="Arial"/>
          <w:sz w:val="20"/>
          <w:szCs w:val="20"/>
        </w:rPr>
        <w:t>.</w:t>
      </w:r>
      <w:r w:rsidRPr="00B10BA4">
        <w:rPr>
          <w:rFonts w:ascii="Arial" w:hAnsi="Arial" w:cs="Arial"/>
          <w:sz w:val="20"/>
          <w:szCs w:val="20"/>
        </w:rPr>
        <w:t xml:space="preserve"> 7(1): 46-58, 2015.</w:t>
      </w:r>
      <w:r>
        <w:rPr>
          <w:rFonts w:ascii="Arial" w:hAnsi="Arial" w:cs="Arial"/>
          <w:sz w:val="20"/>
          <w:szCs w:val="20"/>
        </w:rPr>
        <w:t xml:space="preserve"> PMID: 25694817, PMC4311073, </w:t>
      </w:r>
      <w:r w:rsidRPr="00B10BA4">
        <w:rPr>
          <w:rFonts w:ascii="Arial" w:hAnsi="Arial" w:cs="Arial"/>
          <w:i/>
          <w:iCs/>
          <w:sz w:val="20"/>
          <w:szCs w:val="20"/>
        </w:rPr>
        <w:t>lead literature review and manuscript writing</w:t>
      </w:r>
      <w:r>
        <w:rPr>
          <w:rFonts w:ascii="Arial" w:hAnsi="Arial" w:cs="Arial"/>
          <w:sz w:val="20"/>
          <w:szCs w:val="20"/>
        </w:rPr>
        <w:t xml:space="preserve">. </w:t>
      </w:r>
    </w:p>
    <w:p w14:paraId="28A69B29" w14:textId="77777777" w:rsidR="00D71828" w:rsidRPr="002260E5" w:rsidRDefault="00D71828" w:rsidP="00D71828">
      <w:pPr>
        <w:contextualSpacing/>
        <w:rPr>
          <w:rFonts w:ascii="Arial" w:hAnsi="Arial" w:cs="Arial"/>
          <w:sz w:val="20"/>
          <w:szCs w:val="20"/>
        </w:rPr>
      </w:pPr>
    </w:p>
    <w:p w14:paraId="1A9B2F8A" w14:textId="77777777" w:rsidR="00D71828" w:rsidRPr="002260E5" w:rsidRDefault="00D71828" w:rsidP="00D71828">
      <w:pPr>
        <w:pStyle w:val="ListParagraph"/>
        <w:numPr>
          <w:ilvl w:val="0"/>
          <w:numId w:val="1"/>
        </w:numPr>
        <w:ind w:left="360"/>
        <w:rPr>
          <w:rFonts w:ascii="Arial" w:hAnsi="Arial" w:cs="Arial"/>
          <w:sz w:val="20"/>
          <w:szCs w:val="20"/>
        </w:rPr>
      </w:pPr>
      <w:r w:rsidRPr="002260E5">
        <w:rPr>
          <w:rFonts w:ascii="Arial" w:hAnsi="Arial" w:cs="Arial"/>
          <w:b/>
          <w:sz w:val="20"/>
          <w:szCs w:val="20"/>
        </w:rPr>
        <w:t>Chen Z,</w:t>
      </w:r>
      <w:r w:rsidRPr="002260E5">
        <w:rPr>
          <w:rFonts w:ascii="Arial" w:hAnsi="Arial" w:cs="Arial"/>
          <w:sz w:val="20"/>
          <w:szCs w:val="20"/>
        </w:rPr>
        <w:t xml:space="preserve"> Stram DO, Watanabe RM, Buchanan TA, Trigo E, and Xiang AH. High Caloric Intake is Associated </w:t>
      </w:r>
      <w:r>
        <w:rPr>
          <w:rFonts w:ascii="Arial" w:hAnsi="Arial" w:cs="Arial"/>
          <w:sz w:val="20"/>
          <w:szCs w:val="20"/>
        </w:rPr>
        <w:t>W</w:t>
      </w:r>
      <w:r w:rsidRPr="002260E5">
        <w:rPr>
          <w:rFonts w:ascii="Arial" w:hAnsi="Arial" w:cs="Arial"/>
          <w:sz w:val="20"/>
          <w:szCs w:val="20"/>
        </w:rPr>
        <w:t xml:space="preserve">ith Worsening Insulin Resistance and Beta-cell Function in Hispanic Women after Gestational Diabetes Mellitus. </w:t>
      </w:r>
      <w:r w:rsidRPr="00337EC5">
        <w:rPr>
          <w:rFonts w:ascii="Arial" w:hAnsi="Arial" w:cs="Arial"/>
          <w:sz w:val="20"/>
          <w:szCs w:val="20"/>
          <w:u w:val="single"/>
        </w:rPr>
        <w:t>Diabetes Care</w:t>
      </w:r>
      <w:r>
        <w:rPr>
          <w:rFonts w:ascii="Arial" w:hAnsi="Arial" w:cs="Arial"/>
          <w:sz w:val="20"/>
          <w:szCs w:val="20"/>
        </w:rPr>
        <w:t>.</w:t>
      </w:r>
      <w:r w:rsidRPr="00B10BA4">
        <w:rPr>
          <w:rFonts w:ascii="Arial" w:hAnsi="Arial" w:cs="Arial"/>
          <w:sz w:val="20"/>
          <w:szCs w:val="20"/>
        </w:rPr>
        <w:t xml:space="preserve"> </w:t>
      </w:r>
      <w:r w:rsidRPr="00B10BA4">
        <w:rPr>
          <w:rFonts w:ascii="Arial" w:hAnsi="Arial" w:cs="Arial"/>
          <w:color w:val="000000"/>
          <w:sz w:val="20"/>
          <w:szCs w:val="20"/>
          <w:shd w:val="clear" w:color="auto" w:fill="FFFFFF"/>
        </w:rPr>
        <w:t>37(12): 3294–3300,</w:t>
      </w:r>
      <w:r w:rsidRPr="00B10BA4">
        <w:rPr>
          <w:rFonts w:ascii="Arial" w:hAnsi="Arial" w:cs="Arial"/>
          <w:sz w:val="20"/>
          <w:szCs w:val="20"/>
        </w:rPr>
        <w:t xml:space="preserve"> 2014</w:t>
      </w:r>
      <w:r w:rsidRPr="00B10BA4">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PMID: 25404660, PMC4237976, </w:t>
      </w:r>
      <w:r w:rsidRPr="00B10BA4">
        <w:rPr>
          <w:rFonts w:ascii="Arial" w:hAnsi="Arial" w:cs="Arial"/>
          <w:i/>
          <w:iCs/>
          <w:color w:val="000000"/>
          <w:sz w:val="20"/>
          <w:szCs w:val="20"/>
          <w:shd w:val="clear" w:color="auto" w:fill="FFFFFF"/>
        </w:rPr>
        <w:t>lead statistical analysis and manuscript writing.</w:t>
      </w:r>
      <w:r>
        <w:rPr>
          <w:rFonts w:ascii="Arial" w:hAnsi="Arial" w:cs="Arial"/>
          <w:color w:val="000000"/>
          <w:sz w:val="20"/>
          <w:szCs w:val="20"/>
          <w:shd w:val="clear" w:color="auto" w:fill="FFFFFF"/>
        </w:rPr>
        <w:t xml:space="preserve"> </w:t>
      </w:r>
    </w:p>
    <w:p w14:paraId="4E7B8B16" w14:textId="77777777" w:rsidR="00D71828" w:rsidRPr="002260E5" w:rsidRDefault="00D71828" w:rsidP="00D71828">
      <w:pPr>
        <w:contextualSpacing/>
        <w:rPr>
          <w:rFonts w:ascii="Arial" w:hAnsi="Arial" w:cs="Arial"/>
          <w:sz w:val="20"/>
          <w:szCs w:val="20"/>
        </w:rPr>
      </w:pPr>
    </w:p>
    <w:p w14:paraId="7493AF8B" w14:textId="77777777" w:rsidR="00D71828" w:rsidRPr="00B10BA4" w:rsidRDefault="00D71828" w:rsidP="00D71828">
      <w:pPr>
        <w:pStyle w:val="Default"/>
        <w:numPr>
          <w:ilvl w:val="0"/>
          <w:numId w:val="1"/>
        </w:numPr>
        <w:tabs>
          <w:tab w:val="left" w:pos="360"/>
        </w:tabs>
        <w:ind w:left="360"/>
        <w:contextualSpacing/>
        <w:rPr>
          <w:rFonts w:ascii="Arial" w:hAnsi="Arial" w:cs="Arial"/>
          <w:sz w:val="20"/>
          <w:szCs w:val="20"/>
        </w:rPr>
      </w:pPr>
      <w:r w:rsidRPr="00B10BA4">
        <w:rPr>
          <w:rFonts w:ascii="Arial" w:hAnsi="Arial" w:cs="Arial"/>
          <w:b/>
          <w:sz w:val="20"/>
          <w:szCs w:val="20"/>
        </w:rPr>
        <w:t>Chen Z</w:t>
      </w:r>
      <w:r w:rsidRPr="00B10BA4">
        <w:rPr>
          <w:rFonts w:ascii="Arial" w:hAnsi="Arial" w:cs="Arial"/>
          <w:sz w:val="20"/>
          <w:szCs w:val="20"/>
        </w:rPr>
        <w:t xml:space="preserve">, Pereira MA, Seielstad M, Koh WP, Teo YY, Tai ES, Liu JJ, Heng KK, Yuan JM, Gross MD, and Stram DO. </w:t>
      </w:r>
      <w:r w:rsidRPr="00B10BA4">
        <w:rPr>
          <w:rFonts w:ascii="Arial" w:hAnsi="Arial" w:cs="Arial"/>
          <w:iCs/>
          <w:sz w:val="20"/>
          <w:szCs w:val="20"/>
          <w:shd w:val="clear" w:color="auto" w:fill="FFFFFF"/>
        </w:rPr>
        <w:t xml:space="preserve">Joint Effects of Known Type 2 Diabetes Susceptibility Loci in a Genome-wide Association Study of Singaporean Chinese: The Singapore Chinese Health Study. </w:t>
      </w:r>
      <w:r w:rsidRPr="00337EC5">
        <w:rPr>
          <w:rFonts w:ascii="Arial" w:hAnsi="Arial" w:cs="Arial"/>
          <w:iCs/>
          <w:sz w:val="20"/>
          <w:szCs w:val="20"/>
          <w:u w:val="single"/>
          <w:shd w:val="clear" w:color="auto" w:fill="FFFFFF"/>
        </w:rPr>
        <w:t>PLOS ONE</w:t>
      </w:r>
      <w:r w:rsidRPr="00B10BA4">
        <w:rPr>
          <w:rFonts w:ascii="Arial" w:hAnsi="Arial" w:cs="Arial"/>
          <w:iCs/>
          <w:sz w:val="20"/>
          <w:szCs w:val="20"/>
          <w:shd w:val="clear" w:color="auto" w:fill="FFFFFF"/>
        </w:rPr>
        <w:t>.</w:t>
      </w:r>
      <w:r w:rsidRPr="00B10BA4">
        <w:rPr>
          <w:rFonts w:ascii="Arial" w:hAnsi="Arial" w:cs="Arial"/>
          <w:iCs/>
          <w:color w:val="000000" w:themeColor="text1"/>
          <w:sz w:val="20"/>
          <w:szCs w:val="20"/>
          <w:shd w:val="clear" w:color="auto" w:fill="FFFFFF"/>
        </w:rPr>
        <w:t xml:space="preserve"> </w:t>
      </w:r>
      <w:r w:rsidRPr="00B10BA4">
        <w:rPr>
          <w:rStyle w:val="citationissue"/>
          <w:rFonts w:ascii="Arial" w:hAnsi="Arial" w:cs="Arial"/>
          <w:color w:val="000000" w:themeColor="text1"/>
          <w:sz w:val="20"/>
          <w:szCs w:val="20"/>
          <w:shd w:val="clear" w:color="auto" w:fill="FFFFFF"/>
        </w:rPr>
        <w:t>9(2):</w:t>
      </w:r>
      <w:r w:rsidRPr="00B10BA4">
        <w:rPr>
          <w:rStyle w:val="apple-converted-space"/>
          <w:rFonts w:ascii="Arial" w:hAnsi="Arial" w:cs="Arial"/>
          <w:color w:val="000000" w:themeColor="text1"/>
          <w:sz w:val="20"/>
          <w:szCs w:val="20"/>
          <w:shd w:val="clear" w:color="auto" w:fill="FFFFFF"/>
        </w:rPr>
        <w:t> </w:t>
      </w:r>
      <w:r w:rsidRPr="00B10BA4">
        <w:rPr>
          <w:rStyle w:val="citationstartpage"/>
          <w:rFonts w:ascii="Arial" w:hAnsi="Arial" w:cs="Arial"/>
          <w:color w:val="000000" w:themeColor="text1"/>
          <w:sz w:val="20"/>
          <w:szCs w:val="20"/>
          <w:shd w:val="clear" w:color="auto" w:fill="FFFFFF"/>
        </w:rPr>
        <w:t xml:space="preserve">e87762, </w:t>
      </w:r>
      <w:r w:rsidRPr="00B10BA4">
        <w:rPr>
          <w:rFonts w:ascii="Arial" w:hAnsi="Arial" w:cs="Arial"/>
          <w:iCs/>
          <w:color w:val="000000" w:themeColor="text1"/>
          <w:sz w:val="20"/>
          <w:szCs w:val="20"/>
          <w:shd w:val="clear" w:color="auto" w:fill="FFFFFF"/>
        </w:rPr>
        <w:t>2014</w:t>
      </w:r>
      <w:r w:rsidRPr="00B10BA4">
        <w:rPr>
          <w:rStyle w:val="citationstartpage"/>
          <w:rFonts w:ascii="Arial" w:hAnsi="Arial" w:cs="Arial"/>
          <w:color w:val="000000" w:themeColor="text1"/>
          <w:sz w:val="20"/>
          <w:szCs w:val="20"/>
          <w:shd w:val="clear" w:color="auto" w:fill="FFFFFF"/>
        </w:rPr>
        <w:t>.</w:t>
      </w:r>
      <w:r w:rsidRPr="00B10BA4">
        <w:rPr>
          <w:rFonts w:ascii="Arial" w:hAnsi="Arial" w:cs="Arial"/>
          <w:color w:val="000000" w:themeColor="text1"/>
          <w:sz w:val="20"/>
          <w:szCs w:val="20"/>
        </w:rPr>
        <w:t xml:space="preserve"> PMID: 24520337, PMC3919750, </w:t>
      </w:r>
      <w:r w:rsidRPr="00B10BA4">
        <w:rPr>
          <w:rFonts w:ascii="Arial" w:hAnsi="Arial" w:cs="Arial"/>
          <w:i/>
          <w:iCs/>
          <w:color w:val="000000" w:themeColor="text1"/>
          <w:sz w:val="20"/>
          <w:szCs w:val="20"/>
        </w:rPr>
        <w:t>lead statistical analysis and manuscript writing</w:t>
      </w:r>
      <w:r w:rsidRPr="00B10BA4">
        <w:rPr>
          <w:rFonts w:ascii="Arial" w:hAnsi="Arial" w:cs="Arial"/>
          <w:color w:val="000000" w:themeColor="text1"/>
          <w:sz w:val="20"/>
          <w:szCs w:val="20"/>
        </w:rPr>
        <w:t>.</w:t>
      </w:r>
      <w:r w:rsidRPr="00B10BA4">
        <w:rPr>
          <w:color w:val="000000" w:themeColor="text1"/>
        </w:rPr>
        <w:t xml:space="preserve">  </w:t>
      </w:r>
    </w:p>
    <w:p w14:paraId="60C25E8E" w14:textId="77777777" w:rsidR="00D71828" w:rsidRPr="00B10BA4" w:rsidRDefault="00D71828" w:rsidP="00D71828">
      <w:pPr>
        <w:pStyle w:val="Default"/>
        <w:tabs>
          <w:tab w:val="left" w:pos="360"/>
        </w:tabs>
        <w:contextualSpacing/>
        <w:rPr>
          <w:rFonts w:ascii="Arial" w:hAnsi="Arial" w:cs="Arial"/>
          <w:sz w:val="20"/>
          <w:szCs w:val="20"/>
        </w:rPr>
      </w:pPr>
    </w:p>
    <w:p w14:paraId="1BB25F8E" w14:textId="77777777" w:rsidR="00D71828" w:rsidRPr="002260E5" w:rsidRDefault="00D71828" w:rsidP="00D71828">
      <w:pPr>
        <w:pStyle w:val="Default"/>
        <w:numPr>
          <w:ilvl w:val="0"/>
          <w:numId w:val="1"/>
        </w:numPr>
        <w:ind w:left="360"/>
        <w:contextualSpacing/>
        <w:rPr>
          <w:rFonts w:ascii="Arial" w:hAnsi="Arial" w:cs="Arial"/>
          <w:sz w:val="20"/>
          <w:szCs w:val="20"/>
        </w:rPr>
      </w:pPr>
      <w:r w:rsidRPr="002260E5">
        <w:rPr>
          <w:rFonts w:ascii="Arial" w:hAnsi="Arial" w:cs="Arial"/>
          <w:b/>
          <w:sz w:val="20"/>
          <w:szCs w:val="20"/>
        </w:rPr>
        <w:t>Chen Z</w:t>
      </w:r>
      <w:r w:rsidRPr="002260E5">
        <w:rPr>
          <w:rFonts w:ascii="Arial" w:hAnsi="Arial" w:cs="Arial"/>
          <w:sz w:val="20"/>
          <w:szCs w:val="20"/>
        </w:rPr>
        <w:t xml:space="preserve">, Black MH, Watanabe RM, Trigo E, Takayanagi M, Buchanan TA, and Xiang AH. Self- reported Physical Activity is Associated with </w:t>
      </w:r>
      <w:r w:rsidRPr="002260E5">
        <w:rPr>
          <w:rFonts w:ascii="Arial" w:hAnsi="Arial" w:cs="Arial"/>
          <w:i/>
          <w:sz w:val="20"/>
          <w:szCs w:val="20"/>
        </w:rPr>
        <w:t>β</w:t>
      </w:r>
      <w:r w:rsidRPr="002260E5">
        <w:rPr>
          <w:rFonts w:ascii="Arial" w:hAnsi="Arial" w:cs="Arial"/>
          <w:sz w:val="20"/>
          <w:szCs w:val="20"/>
        </w:rPr>
        <w:t xml:space="preserve">-cell Function in Mexican American Adults. </w:t>
      </w:r>
      <w:r w:rsidRPr="00337EC5">
        <w:rPr>
          <w:rFonts w:ascii="Arial" w:hAnsi="Arial" w:cs="Arial"/>
          <w:sz w:val="20"/>
          <w:szCs w:val="20"/>
          <w:u w:val="single"/>
        </w:rPr>
        <w:t>Diabetes Care</w:t>
      </w:r>
      <w:r>
        <w:rPr>
          <w:rFonts w:ascii="Arial" w:hAnsi="Arial" w:cs="Arial"/>
          <w:sz w:val="20"/>
          <w:szCs w:val="20"/>
        </w:rPr>
        <w:t>.</w:t>
      </w:r>
      <w:r w:rsidRPr="00AD76D9">
        <w:rPr>
          <w:rFonts w:ascii="Arial" w:hAnsi="Arial" w:cs="Arial"/>
          <w:sz w:val="20"/>
          <w:szCs w:val="20"/>
        </w:rPr>
        <w:t xml:space="preserve"> </w:t>
      </w:r>
      <w:r w:rsidRPr="00AD76D9">
        <w:rPr>
          <w:rFonts w:ascii="Arial" w:hAnsi="Arial" w:cs="Arial"/>
          <w:bCs/>
          <w:sz w:val="20"/>
          <w:szCs w:val="20"/>
        </w:rPr>
        <w:t>36</w:t>
      </w:r>
      <w:r w:rsidRPr="00AD76D9">
        <w:rPr>
          <w:rFonts w:ascii="Arial" w:hAnsi="Arial" w:cs="Arial"/>
          <w:sz w:val="20"/>
          <w:szCs w:val="20"/>
        </w:rPr>
        <w:t xml:space="preserve">(3): 638-644, 2013. PMID: 23223346, PMC3579363, </w:t>
      </w:r>
      <w:r w:rsidRPr="00AD76D9">
        <w:rPr>
          <w:rFonts w:ascii="Arial" w:hAnsi="Arial" w:cs="Arial"/>
          <w:i/>
          <w:iCs/>
          <w:sz w:val="20"/>
          <w:szCs w:val="20"/>
        </w:rPr>
        <w:t>lead statistical analysis and manuscript writing</w:t>
      </w:r>
      <w:r w:rsidRPr="00AD76D9">
        <w:rPr>
          <w:rFonts w:ascii="Arial" w:hAnsi="Arial" w:cs="Arial"/>
          <w:sz w:val="20"/>
          <w:szCs w:val="20"/>
        </w:rPr>
        <w:t>.</w:t>
      </w:r>
    </w:p>
    <w:p w14:paraId="250888A1" w14:textId="77777777" w:rsidR="00D71828" w:rsidRPr="002260E5" w:rsidRDefault="00D71828" w:rsidP="00D71828">
      <w:pPr>
        <w:pStyle w:val="Default"/>
        <w:contextualSpacing/>
        <w:rPr>
          <w:rFonts w:ascii="Arial" w:hAnsi="Arial" w:cs="Arial"/>
          <w:sz w:val="20"/>
          <w:szCs w:val="20"/>
          <w:u w:val="single"/>
        </w:rPr>
      </w:pPr>
      <w:r w:rsidRPr="002260E5">
        <w:rPr>
          <w:rFonts w:ascii="Arial" w:eastAsia="Times New Roman" w:hAnsi="Arial" w:cs="Arial"/>
          <w:color w:val="auto"/>
          <w:sz w:val="20"/>
          <w:szCs w:val="20"/>
          <w:lang w:eastAsia="en-US"/>
        </w:rPr>
        <w:t xml:space="preserve">      </w:t>
      </w:r>
    </w:p>
    <w:p w14:paraId="188B09C2" w14:textId="77777777" w:rsidR="00D71828" w:rsidRPr="00D71828" w:rsidRDefault="00D71828" w:rsidP="00D71828">
      <w:pPr>
        <w:pStyle w:val="Default"/>
        <w:numPr>
          <w:ilvl w:val="0"/>
          <w:numId w:val="1"/>
        </w:numPr>
        <w:ind w:left="360"/>
        <w:contextualSpacing/>
        <w:rPr>
          <w:rFonts w:ascii="Arial" w:hAnsi="Arial" w:cs="Arial"/>
          <w:sz w:val="20"/>
          <w:szCs w:val="20"/>
          <w:u w:val="single"/>
        </w:rPr>
      </w:pPr>
      <w:r w:rsidRPr="002260E5">
        <w:rPr>
          <w:rFonts w:ascii="Arial" w:hAnsi="Arial" w:cs="Arial"/>
          <w:sz w:val="20"/>
          <w:szCs w:val="20"/>
        </w:rPr>
        <w:t xml:space="preserve">Baydur A and </w:t>
      </w:r>
      <w:r w:rsidRPr="002260E5">
        <w:rPr>
          <w:rFonts w:ascii="Arial" w:hAnsi="Arial" w:cs="Arial"/>
          <w:b/>
          <w:sz w:val="20"/>
          <w:szCs w:val="20"/>
        </w:rPr>
        <w:t>Chen Z</w:t>
      </w:r>
      <w:r w:rsidRPr="002260E5">
        <w:rPr>
          <w:rFonts w:ascii="Arial" w:hAnsi="Arial" w:cs="Arial"/>
          <w:sz w:val="20"/>
          <w:szCs w:val="20"/>
        </w:rPr>
        <w:t xml:space="preserve">. Breathing Intolerance Index in COPD and Obesity: A Comparative Observational Study. </w:t>
      </w:r>
      <w:r w:rsidRPr="00337EC5">
        <w:rPr>
          <w:rFonts w:ascii="Arial" w:hAnsi="Arial" w:cs="Arial"/>
          <w:sz w:val="20"/>
          <w:szCs w:val="20"/>
          <w:u w:val="single"/>
        </w:rPr>
        <w:t>Open Journal of Respiratory Diseases</w:t>
      </w:r>
      <w:r w:rsidRPr="00AD76D9">
        <w:rPr>
          <w:rFonts w:ascii="Arial" w:hAnsi="Arial" w:cs="Arial"/>
          <w:sz w:val="20"/>
          <w:szCs w:val="20"/>
        </w:rPr>
        <w:t>. 3(3): 119-127, 2013.</w:t>
      </w:r>
      <w:r>
        <w:rPr>
          <w:rFonts w:ascii="Arial" w:hAnsi="Arial" w:cs="Arial"/>
          <w:sz w:val="20"/>
          <w:szCs w:val="20"/>
        </w:rPr>
        <w:t xml:space="preserve"> </w:t>
      </w:r>
      <w:r w:rsidRPr="00AD76D9">
        <w:rPr>
          <w:rFonts w:ascii="Arial" w:hAnsi="Arial" w:cs="Arial"/>
          <w:i/>
          <w:iCs/>
          <w:sz w:val="20"/>
          <w:szCs w:val="20"/>
        </w:rPr>
        <w:t>Lead statistical analysis and contribute to the study design and paper writing</w:t>
      </w:r>
      <w:r>
        <w:rPr>
          <w:rFonts w:ascii="Arial" w:hAnsi="Arial" w:cs="Arial"/>
          <w:sz w:val="20"/>
          <w:szCs w:val="20"/>
        </w:rPr>
        <w:t xml:space="preserve">. </w:t>
      </w:r>
    </w:p>
    <w:p w14:paraId="2902076F" w14:textId="77777777" w:rsidR="00D71828" w:rsidRDefault="00D71828" w:rsidP="00D71828">
      <w:pPr>
        <w:pStyle w:val="ListParagraph"/>
        <w:rPr>
          <w:rFonts w:ascii="Arial" w:hAnsi="Arial" w:cs="Arial"/>
          <w:sz w:val="20"/>
          <w:szCs w:val="20"/>
        </w:rPr>
      </w:pPr>
    </w:p>
    <w:p w14:paraId="684FE28C" w14:textId="3A672218" w:rsidR="001A00A4" w:rsidRPr="00D71828" w:rsidRDefault="00D71828" w:rsidP="00D71828">
      <w:pPr>
        <w:pStyle w:val="Default"/>
        <w:numPr>
          <w:ilvl w:val="0"/>
          <w:numId w:val="1"/>
        </w:numPr>
        <w:ind w:left="360"/>
        <w:contextualSpacing/>
        <w:rPr>
          <w:rFonts w:ascii="Arial" w:hAnsi="Arial" w:cs="Arial"/>
          <w:sz w:val="20"/>
          <w:szCs w:val="20"/>
          <w:u w:val="single"/>
        </w:rPr>
      </w:pPr>
      <w:r w:rsidRPr="00D71828">
        <w:rPr>
          <w:rFonts w:ascii="Arial" w:hAnsi="Arial" w:cs="Arial"/>
          <w:sz w:val="20"/>
          <w:szCs w:val="20"/>
        </w:rPr>
        <w:t xml:space="preserve">Baydur A, Vigen C, and </w:t>
      </w:r>
      <w:r w:rsidRPr="00D71828">
        <w:rPr>
          <w:rFonts w:ascii="Arial" w:hAnsi="Arial" w:cs="Arial"/>
          <w:b/>
          <w:sz w:val="20"/>
          <w:szCs w:val="20"/>
        </w:rPr>
        <w:t>Chen Z</w:t>
      </w:r>
      <w:r w:rsidRPr="00D71828">
        <w:rPr>
          <w:rFonts w:ascii="Arial" w:hAnsi="Arial" w:cs="Arial"/>
          <w:sz w:val="20"/>
          <w:szCs w:val="20"/>
        </w:rPr>
        <w:t xml:space="preserve">. Expiratory Flow Limitation in Obstructive Sleep Apnea from COPD: A Quantitative Method to Detect Pattern Differences Using the Negative Expiratory Pressure Technique. </w:t>
      </w:r>
      <w:r w:rsidRPr="00337EC5">
        <w:rPr>
          <w:rFonts w:ascii="Arial" w:hAnsi="Arial" w:cs="Arial"/>
          <w:sz w:val="20"/>
          <w:szCs w:val="20"/>
          <w:u w:val="single"/>
        </w:rPr>
        <w:t>The Open Respiratory Medicine Journal</w:t>
      </w:r>
      <w:r w:rsidRPr="00D71828">
        <w:rPr>
          <w:rFonts w:ascii="Arial" w:hAnsi="Arial" w:cs="Arial"/>
          <w:sz w:val="20"/>
          <w:szCs w:val="20"/>
        </w:rPr>
        <w:t xml:space="preserve">, (6): 115-124, 2012. PMID: 23166569, PMC3496931, </w:t>
      </w:r>
      <w:r w:rsidRPr="00D71828">
        <w:rPr>
          <w:rFonts w:ascii="Arial" w:hAnsi="Arial" w:cs="Arial"/>
          <w:i/>
          <w:iCs/>
          <w:sz w:val="20"/>
          <w:szCs w:val="20"/>
        </w:rPr>
        <w:t>lead statistical analysis and contribute to the study design and paper writing</w:t>
      </w:r>
      <w:r w:rsidR="001A00A4" w:rsidRPr="00D71828">
        <w:rPr>
          <w:rFonts w:ascii="Arial" w:hAnsi="Arial" w:cs="Arial"/>
          <w:i/>
          <w:sz w:val="22"/>
        </w:rPr>
        <w:t>.</w:t>
      </w:r>
      <w:r w:rsidR="002B56A2" w:rsidRPr="00D71828">
        <w:rPr>
          <w:rFonts w:ascii="Arial" w:hAnsi="Arial" w:cs="Arial"/>
          <w:i/>
          <w:sz w:val="22"/>
        </w:rPr>
        <w:t xml:space="preserve"> </w:t>
      </w:r>
    </w:p>
    <w:p w14:paraId="5BB30720" w14:textId="3C1F132F" w:rsidR="001A00A4" w:rsidRDefault="001A00A4" w:rsidP="001A00A4">
      <w:pPr>
        <w:tabs>
          <w:tab w:val="left" w:pos="1980"/>
        </w:tabs>
        <w:ind w:left="1980" w:hanging="1980"/>
        <w:contextualSpacing/>
        <w:rPr>
          <w:rFonts w:ascii="Arial" w:hAnsi="Arial" w:cs="Arial"/>
          <w:b/>
          <w:sz w:val="22"/>
        </w:rPr>
      </w:pPr>
    </w:p>
    <w:p w14:paraId="0F2FC9BE" w14:textId="375B456E" w:rsidR="00C463F2" w:rsidRDefault="00C463F2" w:rsidP="001A00A4">
      <w:pPr>
        <w:tabs>
          <w:tab w:val="left" w:pos="1980"/>
        </w:tabs>
        <w:ind w:left="1980" w:hanging="1980"/>
        <w:contextualSpacing/>
        <w:rPr>
          <w:rFonts w:ascii="Arial" w:hAnsi="Arial" w:cs="Arial"/>
          <w:b/>
          <w:sz w:val="22"/>
        </w:rPr>
      </w:pPr>
    </w:p>
    <w:p w14:paraId="43836AC5" w14:textId="23A3F14B" w:rsidR="00C463F2" w:rsidRDefault="00C463F2" w:rsidP="001A00A4">
      <w:pPr>
        <w:tabs>
          <w:tab w:val="left" w:pos="1980"/>
        </w:tabs>
        <w:ind w:left="1980" w:hanging="1980"/>
        <w:contextualSpacing/>
        <w:rPr>
          <w:rFonts w:ascii="Arial" w:hAnsi="Arial" w:cs="Arial"/>
          <w:b/>
          <w:sz w:val="22"/>
        </w:rPr>
      </w:pPr>
    </w:p>
    <w:p w14:paraId="636C8909" w14:textId="77777777" w:rsidR="00C463F2" w:rsidRPr="0067326E" w:rsidRDefault="00C463F2" w:rsidP="001A00A4">
      <w:pPr>
        <w:tabs>
          <w:tab w:val="left" w:pos="1980"/>
        </w:tabs>
        <w:ind w:left="1980" w:hanging="1980"/>
        <w:contextualSpacing/>
        <w:rPr>
          <w:rFonts w:ascii="Arial" w:hAnsi="Arial" w:cs="Arial"/>
          <w:b/>
          <w:sz w:val="22"/>
        </w:rPr>
      </w:pPr>
    </w:p>
    <w:p w14:paraId="094C8FDB" w14:textId="77777777" w:rsidR="001A00A4" w:rsidRPr="0067326E" w:rsidRDefault="001A00A4" w:rsidP="001A00A4">
      <w:pPr>
        <w:tabs>
          <w:tab w:val="left" w:pos="1980"/>
        </w:tabs>
        <w:ind w:left="1980" w:hanging="2250"/>
        <w:contextualSpacing/>
        <w:rPr>
          <w:rStyle w:val="IntenseReference"/>
          <w:color w:val="auto"/>
          <w:u w:val="none"/>
        </w:rPr>
      </w:pPr>
      <w:r w:rsidRPr="0067326E">
        <w:rPr>
          <w:rStyle w:val="IntenseReference"/>
          <w:color w:val="auto"/>
          <w:u w:val="none"/>
        </w:rPr>
        <w:lastRenderedPageBreak/>
        <w:t xml:space="preserve">Abstracts and Presentations: </w:t>
      </w:r>
    </w:p>
    <w:p w14:paraId="1FA792BE" w14:textId="77777777" w:rsidR="004275AE"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4927DD">
        <w:rPr>
          <w:rFonts w:ascii="Arial" w:hAnsi="Arial" w:cs="Arial"/>
          <w:b/>
          <w:bCs/>
          <w:color w:val="000000" w:themeColor="text1"/>
          <w:sz w:val="20"/>
          <w:szCs w:val="20"/>
        </w:rPr>
        <w:t>Chen Z.</w:t>
      </w:r>
      <w:r>
        <w:rPr>
          <w:rFonts w:ascii="Arial" w:hAnsi="Arial" w:cs="Arial"/>
          <w:color w:val="000000" w:themeColor="text1"/>
          <w:sz w:val="20"/>
          <w:szCs w:val="20"/>
        </w:rPr>
        <w:t xml:space="preserve"> </w:t>
      </w:r>
      <w:r w:rsidRPr="004927DD">
        <w:rPr>
          <w:rFonts w:ascii="Arial" w:hAnsi="Arial" w:cs="Arial"/>
          <w:color w:val="000000" w:themeColor="text1"/>
          <w:sz w:val="20"/>
          <w:szCs w:val="20"/>
        </w:rPr>
        <w:t>Environment, Metabolomics and Glucose Intolerance in Young Adults</w:t>
      </w:r>
      <w:r>
        <w:rPr>
          <w:rFonts w:ascii="Arial" w:hAnsi="Arial" w:cs="Arial"/>
          <w:color w:val="000000" w:themeColor="text1"/>
          <w:sz w:val="20"/>
          <w:szCs w:val="20"/>
        </w:rPr>
        <w:t>. Invited speaker at Human Health Exposure Analysis Resource (HHEAR) Virtual Grantee Meeting, June 28-30, 2021.</w:t>
      </w:r>
    </w:p>
    <w:p w14:paraId="7AB552E5" w14:textId="77777777" w:rsidR="004275AE" w:rsidRPr="00FC1753" w:rsidRDefault="004275AE" w:rsidP="004275AE">
      <w:pPr>
        <w:pStyle w:val="ListParagraph"/>
        <w:spacing w:after="160" w:line="259" w:lineRule="auto"/>
        <w:ind w:left="360"/>
        <w:rPr>
          <w:rFonts w:ascii="Arial" w:hAnsi="Arial" w:cs="Arial"/>
          <w:color w:val="000000" w:themeColor="text1"/>
          <w:sz w:val="20"/>
          <w:szCs w:val="20"/>
        </w:rPr>
      </w:pPr>
    </w:p>
    <w:p w14:paraId="193A0D29" w14:textId="77777777" w:rsidR="004275AE"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416E7E">
        <w:rPr>
          <w:rFonts w:ascii="Arial" w:hAnsi="Arial" w:cs="Arial"/>
          <w:b/>
          <w:bCs/>
          <w:color w:val="000000" w:themeColor="text1"/>
          <w:sz w:val="20"/>
          <w:szCs w:val="20"/>
        </w:rPr>
        <w:t>Chen Z.</w:t>
      </w:r>
      <w:r>
        <w:rPr>
          <w:rFonts w:ascii="Arial" w:hAnsi="Arial" w:cs="Arial"/>
          <w:color w:val="000000" w:themeColor="text1"/>
          <w:sz w:val="20"/>
          <w:szCs w:val="20"/>
        </w:rPr>
        <w:t xml:space="preserve"> </w:t>
      </w:r>
      <w:r w:rsidRPr="00416E7E">
        <w:rPr>
          <w:rFonts w:ascii="Arial" w:hAnsi="Arial" w:cs="Arial"/>
          <w:color w:val="000000" w:themeColor="text1"/>
          <w:sz w:val="20"/>
          <w:szCs w:val="20"/>
        </w:rPr>
        <w:t>Short- and Long-term Health Effects of Preconception Air Pollution Exposure</w:t>
      </w:r>
      <w:r>
        <w:rPr>
          <w:rFonts w:ascii="Arial" w:hAnsi="Arial" w:cs="Arial"/>
          <w:color w:val="000000" w:themeColor="text1"/>
          <w:sz w:val="20"/>
          <w:szCs w:val="20"/>
        </w:rPr>
        <w:t>. Invited speaker at NIH Strategic Workshop – Preconception Origins of Child Health Outcomes, Online June 17</w:t>
      </w:r>
      <w:r>
        <w:rPr>
          <w:rFonts w:ascii="Arial" w:hAnsi="Arial" w:cs="Arial"/>
          <w:color w:val="000000" w:themeColor="text1"/>
          <w:sz w:val="20"/>
          <w:szCs w:val="20"/>
          <w:vertAlign w:val="superscript"/>
        </w:rPr>
        <w:t>th</w:t>
      </w:r>
      <w:r w:rsidRPr="00416E7E">
        <w:rPr>
          <w:rFonts w:ascii="Arial" w:hAnsi="Arial" w:cs="Arial"/>
          <w:color w:val="000000" w:themeColor="text1"/>
          <w:sz w:val="20"/>
          <w:szCs w:val="20"/>
        </w:rPr>
        <w:t>,</w:t>
      </w:r>
      <w:r>
        <w:rPr>
          <w:rFonts w:ascii="Arial" w:hAnsi="Arial" w:cs="Arial"/>
          <w:color w:val="000000" w:themeColor="text1"/>
          <w:sz w:val="20"/>
          <w:szCs w:val="20"/>
        </w:rPr>
        <w:t xml:space="preserve"> 2021.</w:t>
      </w:r>
    </w:p>
    <w:p w14:paraId="63179C02" w14:textId="77777777" w:rsidR="004275AE" w:rsidRPr="00FC1753" w:rsidRDefault="004275AE" w:rsidP="004275AE">
      <w:pPr>
        <w:pStyle w:val="ListParagraph"/>
        <w:spacing w:after="160" w:line="259" w:lineRule="auto"/>
        <w:ind w:left="360"/>
        <w:rPr>
          <w:rFonts w:ascii="Arial" w:hAnsi="Arial" w:cs="Arial"/>
          <w:color w:val="000000" w:themeColor="text1"/>
          <w:sz w:val="20"/>
          <w:szCs w:val="20"/>
        </w:rPr>
      </w:pPr>
    </w:p>
    <w:p w14:paraId="1BC8E8D2"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b/>
          <w:bCs/>
          <w:color w:val="000000" w:themeColor="text1"/>
          <w:sz w:val="20"/>
          <w:szCs w:val="20"/>
        </w:rPr>
        <w:t>Chen Z</w:t>
      </w:r>
      <w:r w:rsidRPr="00BB7729">
        <w:rPr>
          <w:rFonts w:ascii="Arial" w:hAnsi="Arial" w:cs="Arial"/>
          <w:color w:val="000000" w:themeColor="text1"/>
          <w:sz w:val="20"/>
          <w:szCs w:val="20"/>
        </w:rPr>
        <w:t xml:space="preserve">, Sidell MA, Huang BZ, Chow T, Eckel SP, Martinez MP, Gheissari R, Lurmann F, Thomas DC, Gilliland FD, Xiang AH. Longer- and Shorter-term Air Pollution Exposure Associated with COVID-19 Severity and Mortality: A Large Cohort Study in Southern California.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05988FF1"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48D6C740"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Liao J, Thomas DC, Lurmann F, Gheissari R, Gilliland FD, </w:t>
      </w:r>
      <w:r w:rsidRPr="00BB7729">
        <w:rPr>
          <w:rFonts w:ascii="Arial" w:hAnsi="Arial" w:cs="Arial"/>
          <w:b/>
          <w:bCs/>
          <w:sz w:val="20"/>
          <w:szCs w:val="20"/>
        </w:rPr>
        <w:t>Chen Z</w:t>
      </w:r>
      <w:r w:rsidRPr="00BB7729">
        <w:rPr>
          <w:rFonts w:ascii="Arial" w:hAnsi="Arial" w:cs="Arial"/>
          <w:sz w:val="20"/>
          <w:szCs w:val="20"/>
        </w:rPr>
        <w:t xml:space="preserve">. Metabolomics and Gene Expression Profiles in Association with Air Pollution Exposure Mixture Among Young Adults with Asthma.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72A6ACA7"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7F3A6AAA"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Rahman MM, Shu YH, Chow T, Lurmann F, Yu X, Martinez MP, Carter SA, Eckel SP, Chen JC, </w:t>
      </w:r>
      <w:r w:rsidRPr="00BB7729">
        <w:rPr>
          <w:rFonts w:ascii="Arial" w:hAnsi="Arial" w:cs="Arial"/>
          <w:b/>
          <w:bCs/>
          <w:sz w:val="20"/>
          <w:szCs w:val="20"/>
        </w:rPr>
        <w:t>Chen Z</w:t>
      </w:r>
      <w:r w:rsidRPr="00BB7729">
        <w:rPr>
          <w:rFonts w:ascii="Arial" w:hAnsi="Arial" w:cs="Arial"/>
          <w:sz w:val="20"/>
          <w:szCs w:val="20"/>
        </w:rPr>
        <w:t xml:space="preserve">, Levitt P, Schwartz J, McConnell R, Xiang AH. Prenatal Exposure to Air Pollution and Autism Spectrum Disorder: Sensitive Windows of Exposure and Sex Differences.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7F1B0074" w14:textId="77777777" w:rsidR="004275AE" w:rsidRPr="00BB7729" w:rsidRDefault="004275AE" w:rsidP="004275AE">
      <w:pPr>
        <w:pStyle w:val="ListParagraph"/>
        <w:ind w:left="360"/>
        <w:rPr>
          <w:rFonts w:ascii="Arial" w:hAnsi="Arial" w:cs="Arial"/>
          <w:sz w:val="20"/>
          <w:szCs w:val="20"/>
        </w:rPr>
      </w:pPr>
    </w:p>
    <w:p w14:paraId="49ED565B" w14:textId="77777777" w:rsidR="004275AE" w:rsidRPr="00BB7729" w:rsidRDefault="004275AE" w:rsidP="004275AE">
      <w:pPr>
        <w:pStyle w:val="ListParagraph"/>
        <w:numPr>
          <w:ilvl w:val="0"/>
          <w:numId w:val="2"/>
        </w:numPr>
        <w:spacing w:after="160" w:line="259" w:lineRule="auto"/>
        <w:ind w:left="360"/>
        <w:rPr>
          <w:rFonts w:ascii="Arial" w:hAnsi="Arial" w:cs="Arial"/>
          <w:sz w:val="20"/>
          <w:szCs w:val="20"/>
        </w:rPr>
      </w:pPr>
      <w:r w:rsidRPr="00BB7729">
        <w:rPr>
          <w:rFonts w:ascii="Arial" w:hAnsi="Arial" w:cs="Arial"/>
          <w:sz w:val="20"/>
          <w:szCs w:val="20"/>
        </w:rPr>
        <w:t xml:space="preserve">Carter S, Rahman MM, Lin JC, Shu YH, Chow T, Lurmann F, Yu X, Martinez MP, Eckel SP, Chen, JC, </w:t>
      </w:r>
      <w:r w:rsidRPr="00BB7729">
        <w:rPr>
          <w:rFonts w:ascii="Arial" w:hAnsi="Arial" w:cs="Arial"/>
          <w:b/>
          <w:bCs/>
          <w:sz w:val="20"/>
          <w:szCs w:val="20"/>
        </w:rPr>
        <w:t>Chen Z</w:t>
      </w:r>
      <w:r w:rsidRPr="00BB7729">
        <w:rPr>
          <w:rFonts w:ascii="Arial" w:hAnsi="Arial" w:cs="Arial"/>
          <w:sz w:val="20"/>
          <w:szCs w:val="20"/>
        </w:rPr>
        <w:t xml:space="preserve">, Levitt P, Schwartz J, McConnell R, Xiang AH. Prenatal exposure to near-roadway air pollution and autism spectrum disorders in children.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3116B069" w14:textId="77777777" w:rsidR="004275AE" w:rsidRPr="00BB7729" w:rsidRDefault="004275AE" w:rsidP="004275AE">
      <w:pPr>
        <w:pStyle w:val="ListParagraph"/>
        <w:spacing w:after="160" w:line="259" w:lineRule="auto"/>
        <w:ind w:left="360"/>
        <w:rPr>
          <w:rFonts w:ascii="Arial" w:hAnsi="Arial" w:cs="Arial"/>
          <w:sz w:val="20"/>
          <w:szCs w:val="20"/>
        </w:rPr>
      </w:pPr>
    </w:p>
    <w:p w14:paraId="4E7A6D55"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Yu X, Rahman MM, Zhuang, Z, Chow T, Lurmann FW, Chen JC, Martinez M, Schwartz J, Eckel SP, </w:t>
      </w:r>
      <w:r w:rsidRPr="00BB7729">
        <w:rPr>
          <w:rFonts w:ascii="Arial" w:hAnsi="Arial" w:cs="Arial"/>
          <w:b/>
          <w:bCs/>
          <w:sz w:val="20"/>
          <w:szCs w:val="20"/>
        </w:rPr>
        <w:t>Chen Z</w:t>
      </w:r>
      <w:r w:rsidRPr="00BB7729">
        <w:rPr>
          <w:rFonts w:ascii="Arial" w:hAnsi="Arial" w:cs="Arial"/>
          <w:sz w:val="20"/>
          <w:szCs w:val="20"/>
        </w:rPr>
        <w:t xml:space="preserve">, McConnell R, Xiang AH. Prenatal Air Pollution, Maternal Immune Activation, and Autism Spectrum Disorders.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49C130C4"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1378B5B5"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Garcia, E, Marian, B, </w:t>
      </w:r>
      <w:r w:rsidRPr="00BB7729">
        <w:rPr>
          <w:rFonts w:ascii="Arial" w:hAnsi="Arial" w:cs="Arial"/>
          <w:b/>
          <w:bCs/>
          <w:sz w:val="20"/>
          <w:szCs w:val="20"/>
        </w:rPr>
        <w:t>Chen Z</w:t>
      </w:r>
      <w:r w:rsidRPr="00BB7729">
        <w:rPr>
          <w:rFonts w:ascii="Arial" w:hAnsi="Arial" w:cs="Arial"/>
          <w:sz w:val="20"/>
          <w:szCs w:val="20"/>
        </w:rPr>
        <w:t xml:space="preserve">, Li K, Lurmann F, Gilliland, FD, Eckel S. Long-term Ambient Air Pollution Associated with Weekly COVID-19 Mortality Counts in California Census Tracts.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18DFA6D1"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570F4D08"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Patterson WB, Bailey M, Lurmann FW, </w:t>
      </w:r>
      <w:r w:rsidRPr="00BB7729">
        <w:rPr>
          <w:rFonts w:ascii="Arial" w:hAnsi="Arial" w:cs="Arial"/>
          <w:b/>
          <w:bCs/>
          <w:sz w:val="20"/>
          <w:szCs w:val="20"/>
        </w:rPr>
        <w:t>Chen Z</w:t>
      </w:r>
      <w:r w:rsidRPr="00BB7729">
        <w:rPr>
          <w:rFonts w:ascii="Arial" w:hAnsi="Arial" w:cs="Arial"/>
          <w:sz w:val="20"/>
          <w:szCs w:val="20"/>
        </w:rPr>
        <w:t xml:space="preserve">, Chatzi C, Gilliland FD, Alderete TL. Exposures to Air Pollutants, Circulating miRNAs, and Cardiometabolic Helath among Young Adults.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010B1316"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20E7EB0A"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Goodrich J, Cserbik D, Hu X, Walker DI, Alderete TL, </w:t>
      </w:r>
      <w:r w:rsidRPr="00BB7729">
        <w:rPr>
          <w:rFonts w:ascii="Arial" w:hAnsi="Arial" w:cs="Arial"/>
          <w:b/>
          <w:bCs/>
          <w:sz w:val="20"/>
          <w:szCs w:val="20"/>
        </w:rPr>
        <w:t>Chen Z</w:t>
      </w:r>
      <w:r w:rsidRPr="00BB7729">
        <w:rPr>
          <w:rFonts w:ascii="Arial" w:hAnsi="Arial" w:cs="Arial"/>
          <w:sz w:val="20"/>
          <w:szCs w:val="20"/>
        </w:rPr>
        <w:t xml:space="preserve">, Valvi D, Baumert BO, Rock S, Berhane K, Gilliland FD, Goran MI, Jones DP, Conti DV, Chatzi L. Meabolic signatures of youth exposrue to per- and polyfluoroalkyl substances.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7C30B360"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735E5FEC" w14:textId="77777777" w:rsidR="004275AE" w:rsidRPr="00BB7729" w:rsidRDefault="004275AE" w:rsidP="004275AE">
      <w:pPr>
        <w:pStyle w:val="ListParagraph"/>
        <w:numPr>
          <w:ilvl w:val="0"/>
          <w:numId w:val="2"/>
        </w:numPr>
        <w:spacing w:after="160" w:line="259" w:lineRule="auto"/>
        <w:ind w:left="360"/>
        <w:rPr>
          <w:rFonts w:ascii="Arial" w:hAnsi="Arial" w:cs="Arial"/>
          <w:color w:val="000000" w:themeColor="text1"/>
          <w:sz w:val="20"/>
          <w:szCs w:val="20"/>
        </w:rPr>
      </w:pPr>
      <w:r w:rsidRPr="00BB7729">
        <w:rPr>
          <w:rFonts w:ascii="Arial" w:hAnsi="Arial" w:cs="Arial"/>
          <w:sz w:val="20"/>
          <w:szCs w:val="20"/>
        </w:rPr>
        <w:t xml:space="preserve">Baumert BO, Goodrich JA, Hu X, Walker DI, Alderete TL, </w:t>
      </w:r>
      <w:r w:rsidRPr="00BB7729">
        <w:rPr>
          <w:rFonts w:ascii="Arial" w:hAnsi="Arial" w:cs="Arial"/>
          <w:b/>
          <w:bCs/>
          <w:sz w:val="20"/>
          <w:szCs w:val="20"/>
        </w:rPr>
        <w:t>Chen Z</w:t>
      </w:r>
      <w:r w:rsidRPr="00BB7729">
        <w:rPr>
          <w:rFonts w:ascii="Arial" w:hAnsi="Arial" w:cs="Arial"/>
          <w:sz w:val="20"/>
          <w:szCs w:val="20"/>
        </w:rPr>
        <w:t xml:space="preserve">, Valvi D, Rock S, Berhane K, Gilliland FD, Goran MI, Jones DP, Conti DV, Chatzi L. Exposure to lipophilic chemicals and glucose homeosais in youth. </w:t>
      </w:r>
      <w:r w:rsidRPr="00BB7729">
        <w:rPr>
          <w:rFonts w:ascii="Arial" w:hAnsi="Arial" w:cs="Arial"/>
          <w:i/>
          <w:iCs/>
          <w:sz w:val="20"/>
          <w:szCs w:val="20"/>
        </w:rPr>
        <w:t>33rd Annual Conference of the International Society for Environmental Epidemiology (ISEE 2021)</w:t>
      </w:r>
      <w:r w:rsidRPr="00BB7729">
        <w:rPr>
          <w:rFonts w:ascii="Arial" w:hAnsi="Arial" w:cs="Arial"/>
          <w:sz w:val="20"/>
          <w:szCs w:val="20"/>
        </w:rPr>
        <w:t xml:space="preserve">, </w:t>
      </w:r>
      <w:r>
        <w:rPr>
          <w:rFonts w:ascii="Arial" w:hAnsi="Arial" w:cs="Arial"/>
          <w:sz w:val="20"/>
          <w:szCs w:val="20"/>
        </w:rPr>
        <w:t>August</w:t>
      </w:r>
      <w:r w:rsidRPr="00BB7729">
        <w:rPr>
          <w:rFonts w:ascii="Arial" w:hAnsi="Arial" w:cs="Arial"/>
          <w:sz w:val="20"/>
          <w:szCs w:val="20"/>
        </w:rPr>
        <w:t xml:space="preserve"> 2021.</w:t>
      </w:r>
    </w:p>
    <w:p w14:paraId="0692D481"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49EEFE67" w14:textId="77777777" w:rsidR="004275AE" w:rsidRPr="00BB7729" w:rsidRDefault="0095187E" w:rsidP="004275AE">
      <w:pPr>
        <w:pStyle w:val="ListParagraph"/>
        <w:numPr>
          <w:ilvl w:val="0"/>
          <w:numId w:val="2"/>
        </w:numPr>
        <w:spacing w:after="160" w:line="259" w:lineRule="auto"/>
        <w:ind w:left="360"/>
        <w:rPr>
          <w:rFonts w:ascii="Arial" w:hAnsi="Arial" w:cs="Arial"/>
          <w:color w:val="000000" w:themeColor="text1"/>
          <w:sz w:val="20"/>
          <w:szCs w:val="20"/>
        </w:rPr>
      </w:pPr>
      <w:hyperlink r:id="rId10" w:history="1">
        <w:r w:rsidR="004275AE" w:rsidRPr="00BB7729">
          <w:rPr>
            <w:rStyle w:val="Hyperlink"/>
            <w:rFonts w:ascii="Arial" w:hAnsi="Arial" w:cs="Arial"/>
            <w:color w:val="000000" w:themeColor="text1"/>
            <w:sz w:val="20"/>
            <w:szCs w:val="20"/>
            <w:shd w:val="clear" w:color="auto" w:fill="FFFFFF"/>
          </w:rPr>
          <w:t>Huang</w:t>
        </w:r>
      </w:hyperlink>
      <w:r w:rsidR="004275AE" w:rsidRPr="00BB7729">
        <w:rPr>
          <w:rFonts w:ascii="Arial" w:hAnsi="Arial" w:cs="Arial"/>
          <w:color w:val="000000" w:themeColor="text1"/>
          <w:sz w:val="20"/>
          <w:szCs w:val="20"/>
        </w:rPr>
        <w:t xml:space="preserve"> B</w:t>
      </w:r>
      <w:r w:rsidR="004275AE" w:rsidRPr="00BB7729">
        <w:rPr>
          <w:rFonts w:ascii="Arial" w:hAnsi="Arial" w:cs="Arial"/>
          <w:color w:val="000000" w:themeColor="text1"/>
          <w:sz w:val="20"/>
          <w:szCs w:val="20"/>
          <w:shd w:val="clear" w:color="auto" w:fill="FFFFFF"/>
        </w:rPr>
        <w:t>, </w:t>
      </w:r>
      <w:hyperlink r:id="rId11" w:history="1">
        <w:r w:rsidR="004275AE" w:rsidRPr="00BB7729">
          <w:rPr>
            <w:rStyle w:val="Hyperlink"/>
            <w:rFonts w:ascii="Arial" w:hAnsi="Arial" w:cs="Arial"/>
            <w:b/>
            <w:bCs/>
            <w:color w:val="000000" w:themeColor="text1"/>
            <w:sz w:val="20"/>
            <w:szCs w:val="20"/>
            <w:shd w:val="clear" w:color="auto" w:fill="FFFFFF"/>
          </w:rPr>
          <w:t>Chen</w:t>
        </w:r>
      </w:hyperlink>
      <w:r w:rsidR="004275AE" w:rsidRPr="00BB7729">
        <w:rPr>
          <w:rFonts w:ascii="Arial" w:hAnsi="Arial" w:cs="Arial"/>
          <w:b/>
          <w:bCs/>
          <w:color w:val="000000" w:themeColor="text1"/>
          <w:sz w:val="20"/>
          <w:szCs w:val="20"/>
        </w:rPr>
        <w:t xml:space="preserve"> Z</w:t>
      </w:r>
      <w:r w:rsidR="004275AE" w:rsidRPr="00BB7729">
        <w:rPr>
          <w:rFonts w:ascii="Arial" w:hAnsi="Arial" w:cs="Arial"/>
          <w:color w:val="000000" w:themeColor="text1"/>
          <w:sz w:val="20"/>
          <w:szCs w:val="20"/>
          <w:shd w:val="clear" w:color="auto" w:fill="FFFFFF"/>
        </w:rPr>
        <w:t>, </w:t>
      </w:r>
      <w:hyperlink r:id="rId12" w:history="1">
        <w:r w:rsidR="004275AE" w:rsidRPr="00BB7729">
          <w:rPr>
            <w:rStyle w:val="Hyperlink"/>
            <w:rFonts w:ascii="Arial" w:hAnsi="Arial" w:cs="Arial"/>
            <w:color w:val="000000" w:themeColor="text1"/>
            <w:sz w:val="20"/>
            <w:szCs w:val="20"/>
            <w:shd w:val="clear" w:color="auto" w:fill="FFFFFF"/>
          </w:rPr>
          <w:t>Sidell</w:t>
        </w:r>
      </w:hyperlink>
      <w:r w:rsidR="004275AE" w:rsidRPr="00BB7729">
        <w:rPr>
          <w:rFonts w:ascii="Arial" w:hAnsi="Arial" w:cs="Arial"/>
          <w:color w:val="000000" w:themeColor="text1"/>
          <w:sz w:val="20"/>
          <w:szCs w:val="20"/>
        </w:rPr>
        <w:t xml:space="preserve"> M</w:t>
      </w:r>
      <w:r w:rsidR="004275AE" w:rsidRPr="00BB7729">
        <w:rPr>
          <w:rFonts w:ascii="Arial" w:hAnsi="Arial" w:cs="Arial"/>
          <w:color w:val="000000" w:themeColor="text1"/>
          <w:sz w:val="20"/>
          <w:szCs w:val="20"/>
          <w:shd w:val="clear" w:color="auto" w:fill="FFFFFF"/>
        </w:rPr>
        <w:t>, </w:t>
      </w:r>
      <w:hyperlink r:id="rId13" w:history="1">
        <w:r w:rsidR="004275AE" w:rsidRPr="00BB7729">
          <w:rPr>
            <w:rStyle w:val="Hyperlink"/>
            <w:rFonts w:ascii="Arial" w:hAnsi="Arial" w:cs="Arial"/>
            <w:color w:val="000000" w:themeColor="text1"/>
            <w:sz w:val="20"/>
            <w:szCs w:val="20"/>
            <w:shd w:val="clear" w:color="auto" w:fill="FFFFFF"/>
          </w:rPr>
          <w:t>Eckel</w:t>
        </w:r>
      </w:hyperlink>
      <w:r w:rsidR="004275AE" w:rsidRPr="00BB7729">
        <w:rPr>
          <w:rFonts w:ascii="Arial" w:hAnsi="Arial" w:cs="Arial"/>
          <w:color w:val="000000" w:themeColor="text1"/>
          <w:sz w:val="20"/>
          <w:szCs w:val="20"/>
        </w:rPr>
        <w:t xml:space="preserve"> SP</w:t>
      </w:r>
      <w:r w:rsidR="004275AE" w:rsidRPr="00BB7729">
        <w:rPr>
          <w:rFonts w:ascii="Arial" w:hAnsi="Arial" w:cs="Arial"/>
          <w:color w:val="000000" w:themeColor="text1"/>
          <w:sz w:val="20"/>
          <w:szCs w:val="20"/>
          <w:shd w:val="clear" w:color="auto" w:fill="FFFFFF"/>
        </w:rPr>
        <w:t>, </w:t>
      </w:r>
      <w:hyperlink r:id="rId14" w:history="1">
        <w:r w:rsidR="004275AE" w:rsidRPr="00BB7729">
          <w:rPr>
            <w:rStyle w:val="Hyperlink"/>
            <w:rFonts w:ascii="Arial" w:hAnsi="Arial" w:cs="Arial"/>
            <w:color w:val="000000" w:themeColor="text1"/>
            <w:sz w:val="20"/>
            <w:szCs w:val="20"/>
            <w:shd w:val="clear" w:color="auto" w:fill="FFFFFF"/>
          </w:rPr>
          <w:t>Martinez</w:t>
        </w:r>
      </w:hyperlink>
      <w:r w:rsidR="004275AE" w:rsidRPr="00BB7729">
        <w:rPr>
          <w:rFonts w:ascii="Arial" w:hAnsi="Arial" w:cs="Arial"/>
          <w:color w:val="000000" w:themeColor="text1"/>
          <w:sz w:val="20"/>
          <w:szCs w:val="20"/>
        </w:rPr>
        <w:t xml:space="preserve"> M</w:t>
      </w:r>
      <w:r w:rsidR="004275AE" w:rsidRPr="00BB7729">
        <w:rPr>
          <w:rFonts w:ascii="Arial" w:hAnsi="Arial" w:cs="Arial"/>
          <w:color w:val="000000" w:themeColor="text1"/>
          <w:sz w:val="20"/>
          <w:szCs w:val="20"/>
          <w:shd w:val="clear" w:color="auto" w:fill="FFFFFF"/>
        </w:rPr>
        <w:t>, </w:t>
      </w:r>
      <w:hyperlink r:id="rId15" w:history="1">
        <w:r w:rsidR="004275AE" w:rsidRPr="00BB7729">
          <w:rPr>
            <w:rStyle w:val="Hyperlink"/>
            <w:rFonts w:ascii="Arial" w:hAnsi="Arial" w:cs="Arial"/>
            <w:color w:val="000000" w:themeColor="text1"/>
            <w:sz w:val="20"/>
            <w:szCs w:val="20"/>
            <w:shd w:val="clear" w:color="auto" w:fill="FFFFFF"/>
          </w:rPr>
          <w:t>Lurmann</w:t>
        </w:r>
      </w:hyperlink>
      <w:r w:rsidR="004275AE" w:rsidRPr="00BB7729">
        <w:rPr>
          <w:rFonts w:ascii="Arial" w:hAnsi="Arial" w:cs="Arial"/>
          <w:color w:val="000000" w:themeColor="text1"/>
          <w:sz w:val="20"/>
          <w:szCs w:val="20"/>
        </w:rPr>
        <w:t xml:space="preserve"> F</w:t>
      </w:r>
      <w:r w:rsidR="004275AE" w:rsidRPr="00BB7729">
        <w:rPr>
          <w:rFonts w:ascii="Arial" w:hAnsi="Arial" w:cs="Arial"/>
          <w:color w:val="000000" w:themeColor="text1"/>
          <w:sz w:val="20"/>
          <w:szCs w:val="20"/>
          <w:shd w:val="clear" w:color="auto" w:fill="FFFFFF"/>
        </w:rPr>
        <w:t>, </w:t>
      </w:r>
      <w:hyperlink r:id="rId16" w:history="1">
        <w:r w:rsidR="004275AE" w:rsidRPr="00BB7729">
          <w:rPr>
            <w:rStyle w:val="Hyperlink"/>
            <w:rFonts w:ascii="Arial" w:hAnsi="Arial" w:cs="Arial"/>
            <w:color w:val="000000" w:themeColor="text1"/>
            <w:sz w:val="20"/>
            <w:szCs w:val="20"/>
            <w:shd w:val="clear" w:color="auto" w:fill="FFFFFF"/>
          </w:rPr>
          <w:t>Thomas</w:t>
        </w:r>
      </w:hyperlink>
      <w:r w:rsidR="004275AE" w:rsidRPr="00BB7729">
        <w:rPr>
          <w:rFonts w:ascii="Arial" w:hAnsi="Arial" w:cs="Arial"/>
          <w:color w:val="000000" w:themeColor="text1"/>
          <w:sz w:val="20"/>
          <w:szCs w:val="20"/>
        </w:rPr>
        <w:t xml:space="preserve"> DC</w:t>
      </w:r>
      <w:r w:rsidR="004275AE" w:rsidRPr="00BB7729">
        <w:rPr>
          <w:rFonts w:ascii="Arial" w:hAnsi="Arial" w:cs="Arial"/>
          <w:color w:val="000000" w:themeColor="text1"/>
          <w:sz w:val="20"/>
          <w:szCs w:val="20"/>
          <w:shd w:val="clear" w:color="auto" w:fill="FFFFFF"/>
        </w:rPr>
        <w:t>, </w:t>
      </w:r>
      <w:hyperlink r:id="rId17" w:history="1">
        <w:r w:rsidR="004275AE" w:rsidRPr="00BB7729">
          <w:rPr>
            <w:rStyle w:val="Hyperlink"/>
            <w:rFonts w:ascii="Arial" w:hAnsi="Arial" w:cs="Arial"/>
            <w:color w:val="000000" w:themeColor="text1"/>
            <w:sz w:val="20"/>
            <w:szCs w:val="20"/>
            <w:shd w:val="clear" w:color="auto" w:fill="FFFFFF"/>
          </w:rPr>
          <w:t>Gilliland</w:t>
        </w:r>
      </w:hyperlink>
      <w:r w:rsidR="004275AE" w:rsidRPr="00BB7729">
        <w:rPr>
          <w:rFonts w:ascii="Arial" w:hAnsi="Arial" w:cs="Arial"/>
          <w:color w:val="000000" w:themeColor="text1"/>
          <w:sz w:val="20"/>
          <w:szCs w:val="20"/>
        </w:rPr>
        <w:t xml:space="preserve"> FD</w:t>
      </w:r>
      <w:r w:rsidR="004275AE" w:rsidRPr="00BB7729">
        <w:rPr>
          <w:rFonts w:ascii="Arial" w:hAnsi="Arial" w:cs="Arial"/>
          <w:color w:val="000000" w:themeColor="text1"/>
          <w:sz w:val="20"/>
          <w:szCs w:val="20"/>
          <w:shd w:val="clear" w:color="auto" w:fill="FFFFFF"/>
        </w:rPr>
        <w:t>, and </w:t>
      </w:r>
      <w:hyperlink r:id="rId18" w:history="1">
        <w:r w:rsidR="004275AE" w:rsidRPr="00BB7729">
          <w:rPr>
            <w:rStyle w:val="Hyperlink"/>
            <w:rFonts w:ascii="Arial" w:hAnsi="Arial" w:cs="Arial"/>
            <w:color w:val="000000" w:themeColor="text1"/>
            <w:sz w:val="20"/>
            <w:szCs w:val="20"/>
            <w:shd w:val="clear" w:color="auto" w:fill="FFFFFF"/>
          </w:rPr>
          <w:t>Xiang</w:t>
        </w:r>
      </w:hyperlink>
      <w:r w:rsidR="004275AE" w:rsidRPr="00BB7729">
        <w:rPr>
          <w:rFonts w:ascii="Arial" w:hAnsi="Arial" w:cs="Arial"/>
          <w:color w:val="000000" w:themeColor="text1"/>
          <w:sz w:val="20"/>
          <w:szCs w:val="20"/>
          <w:shd w:val="clear" w:color="auto" w:fill="FFFFFF"/>
          <w:vertAlign w:val="superscript"/>
        </w:rPr>
        <w:t xml:space="preserve"> </w:t>
      </w:r>
      <w:r w:rsidR="004275AE" w:rsidRPr="00BB7729">
        <w:rPr>
          <w:rFonts w:ascii="Arial" w:hAnsi="Arial" w:cs="Arial"/>
          <w:color w:val="000000" w:themeColor="text1"/>
          <w:sz w:val="20"/>
          <w:szCs w:val="20"/>
        </w:rPr>
        <w:t xml:space="preserve">AH. </w:t>
      </w:r>
      <w:hyperlink r:id="rId19" w:history="1">
        <w:r w:rsidR="004275AE" w:rsidRPr="00BB7729">
          <w:rPr>
            <w:rStyle w:val="Hyperlink"/>
            <w:rFonts w:ascii="Arial" w:hAnsi="Arial" w:cs="Arial"/>
            <w:color w:val="000000" w:themeColor="text1"/>
            <w:sz w:val="20"/>
            <w:szCs w:val="20"/>
            <w:shd w:val="clear" w:color="auto" w:fill="FFFFFF"/>
          </w:rPr>
          <w:t>Associations of Asthma, COPD and Medication History with the Risk of Severe COVID-19</w:t>
        </w:r>
      </w:hyperlink>
      <w:r w:rsidR="004275AE" w:rsidRPr="00BB7729">
        <w:rPr>
          <w:rFonts w:ascii="Arial" w:hAnsi="Arial" w:cs="Arial"/>
          <w:color w:val="000000" w:themeColor="text1"/>
          <w:sz w:val="20"/>
          <w:szCs w:val="20"/>
        </w:rPr>
        <w:t xml:space="preserve">. The Journal of Allergy and Clinical Immunology. 2021 Feb; </w:t>
      </w:r>
      <w:r w:rsidR="004275AE" w:rsidRPr="00BB7729">
        <w:rPr>
          <w:rFonts w:ascii="Arial" w:hAnsi="Arial" w:cs="Arial"/>
          <w:color w:val="000000" w:themeColor="text1"/>
          <w:sz w:val="20"/>
          <w:szCs w:val="20"/>
          <w:shd w:val="clear" w:color="auto" w:fill="FFFFFF"/>
        </w:rPr>
        <w:t>147 (2), AB247. PMC7849539.</w:t>
      </w:r>
    </w:p>
    <w:p w14:paraId="70A28F54" w14:textId="77777777" w:rsidR="004275AE" w:rsidRPr="00BB7729" w:rsidRDefault="004275AE" w:rsidP="004275AE">
      <w:pPr>
        <w:pStyle w:val="ListParagraph"/>
        <w:spacing w:after="160" w:line="259" w:lineRule="auto"/>
        <w:ind w:left="360"/>
        <w:rPr>
          <w:rFonts w:ascii="Arial" w:hAnsi="Arial" w:cs="Arial"/>
          <w:color w:val="000000" w:themeColor="text1"/>
          <w:sz w:val="20"/>
          <w:szCs w:val="20"/>
        </w:rPr>
      </w:pPr>
    </w:p>
    <w:p w14:paraId="27618885" w14:textId="77777777" w:rsidR="004275AE" w:rsidRPr="00BB7729" w:rsidRDefault="004275AE" w:rsidP="004275AE">
      <w:pPr>
        <w:pStyle w:val="ListParagraph"/>
        <w:numPr>
          <w:ilvl w:val="0"/>
          <w:numId w:val="2"/>
        </w:numPr>
        <w:spacing w:after="160" w:line="259" w:lineRule="auto"/>
        <w:ind w:left="360"/>
        <w:rPr>
          <w:rFonts w:ascii="Arial" w:hAnsi="Arial" w:cs="Arial"/>
          <w:sz w:val="20"/>
          <w:szCs w:val="20"/>
          <w:u w:val="single"/>
        </w:rPr>
      </w:pPr>
      <w:r w:rsidRPr="00BB7729">
        <w:rPr>
          <w:rFonts w:ascii="Arial" w:hAnsi="Arial" w:cs="Arial"/>
          <w:b/>
          <w:bCs/>
          <w:color w:val="000000" w:themeColor="text1"/>
          <w:sz w:val="20"/>
          <w:szCs w:val="20"/>
        </w:rPr>
        <w:lastRenderedPageBreak/>
        <w:t>Chen Z</w:t>
      </w:r>
      <w:r w:rsidRPr="00BB7729">
        <w:rPr>
          <w:rFonts w:ascii="Arial" w:hAnsi="Arial" w:cs="Arial"/>
          <w:color w:val="000000" w:themeColor="text1"/>
          <w:sz w:val="20"/>
          <w:szCs w:val="20"/>
        </w:rPr>
        <w:t>, Yang T, Qiu C, Walker DI, IIkayeva O, Kim J, Alderete T, Thomas DT, Conti D, Chatzi L, Newgard C, Hauser E, Jones D, Gilliland FD. Dysregulated Li</w:t>
      </w:r>
      <w:r w:rsidRPr="00BB7729">
        <w:rPr>
          <w:rFonts w:ascii="Arial" w:hAnsi="Arial" w:cs="Arial"/>
          <w:sz w:val="20"/>
          <w:szCs w:val="20"/>
        </w:rPr>
        <w:t xml:space="preserve">pid and Fatty Acid Metabolism link Perfluoroalkyl Substances Exposure and Impaired Glucose Metabolism in Young Adults. </w:t>
      </w:r>
      <w:r w:rsidRPr="00BB7729">
        <w:rPr>
          <w:rFonts w:ascii="Arial" w:hAnsi="Arial" w:cs="Arial"/>
          <w:i/>
          <w:iCs/>
          <w:sz w:val="20"/>
          <w:szCs w:val="20"/>
        </w:rPr>
        <w:t>32nd Annual Conference of the International Society for Environmental Epidemiology</w:t>
      </w:r>
      <w:r>
        <w:rPr>
          <w:rFonts w:ascii="Arial" w:hAnsi="Arial" w:cs="Arial"/>
          <w:i/>
          <w:iCs/>
          <w:sz w:val="20"/>
          <w:szCs w:val="20"/>
        </w:rPr>
        <w:t xml:space="preserve"> (ISEE 2020)</w:t>
      </w:r>
      <w:r w:rsidRPr="00BB7729">
        <w:rPr>
          <w:rFonts w:ascii="Arial" w:hAnsi="Arial" w:cs="Arial"/>
          <w:i/>
          <w:iCs/>
          <w:sz w:val="20"/>
          <w:szCs w:val="20"/>
        </w:rPr>
        <w:t>,</w:t>
      </w:r>
      <w:r w:rsidRPr="00BB7729">
        <w:rPr>
          <w:rFonts w:ascii="Arial" w:hAnsi="Arial" w:cs="Arial"/>
          <w:sz w:val="20"/>
          <w:szCs w:val="20"/>
        </w:rPr>
        <w:t xml:space="preserve"> Washing DC, United States, 2020.</w:t>
      </w:r>
    </w:p>
    <w:p w14:paraId="63BF2BA8" w14:textId="77777777" w:rsidR="004275AE" w:rsidRPr="00BB7729" w:rsidRDefault="004275AE" w:rsidP="004275AE">
      <w:pPr>
        <w:pStyle w:val="ListParagraph"/>
        <w:spacing w:after="160" w:line="259" w:lineRule="auto"/>
        <w:ind w:left="360"/>
        <w:rPr>
          <w:rFonts w:ascii="Arial" w:hAnsi="Arial" w:cs="Arial"/>
          <w:sz w:val="20"/>
          <w:szCs w:val="20"/>
          <w:u w:val="single"/>
        </w:rPr>
      </w:pPr>
    </w:p>
    <w:p w14:paraId="37FAC7F7" w14:textId="77777777" w:rsidR="004275AE" w:rsidRPr="00BB7729" w:rsidRDefault="004275AE" w:rsidP="004275AE">
      <w:pPr>
        <w:pStyle w:val="ListParagraph"/>
        <w:numPr>
          <w:ilvl w:val="0"/>
          <w:numId w:val="2"/>
        </w:numPr>
        <w:spacing w:after="160" w:line="259" w:lineRule="auto"/>
        <w:ind w:left="360"/>
        <w:rPr>
          <w:rFonts w:ascii="Arial" w:hAnsi="Arial" w:cs="Arial"/>
          <w:sz w:val="20"/>
          <w:szCs w:val="20"/>
          <w:u w:val="single"/>
        </w:rPr>
      </w:pPr>
      <w:r w:rsidRPr="00BB7729">
        <w:rPr>
          <w:rFonts w:ascii="Arial" w:hAnsi="Arial" w:cs="Arial"/>
          <w:sz w:val="20"/>
          <w:szCs w:val="20"/>
        </w:rPr>
        <w:t xml:space="preserve">Goodrich J, Margetaki K, Hu X, Alderete TL, Walker DL, Valvi D, Gilliland FD, </w:t>
      </w:r>
      <w:r w:rsidRPr="00BB7729">
        <w:rPr>
          <w:rFonts w:ascii="Arial" w:hAnsi="Arial" w:cs="Arial"/>
          <w:b/>
          <w:bCs/>
          <w:sz w:val="20"/>
          <w:szCs w:val="20"/>
        </w:rPr>
        <w:t>Chen Z</w:t>
      </w:r>
      <w:r w:rsidRPr="00BB7729">
        <w:rPr>
          <w:rFonts w:ascii="Arial" w:hAnsi="Arial" w:cs="Arial"/>
          <w:sz w:val="20"/>
          <w:szCs w:val="20"/>
        </w:rPr>
        <w:t xml:space="preserve">, Berhane K, Jones DP, Goran ML, Conti DV, Chatzi L. Exposure to perfluroalkyl substances is associated with impaired glucose homeostasis in Hispanic youth. </w:t>
      </w:r>
      <w:r w:rsidRPr="00BB7729">
        <w:rPr>
          <w:rFonts w:ascii="Arial" w:hAnsi="Arial" w:cs="Arial"/>
          <w:i/>
          <w:iCs/>
          <w:sz w:val="20"/>
          <w:szCs w:val="20"/>
        </w:rPr>
        <w:t>32nd Annual Conference of the International Society for Environmental Epidemiology</w:t>
      </w:r>
      <w:r>
        <w:rPr>
          <w:rFonts w:ascii="Arial" w:hAnsi="Arial" w:cs="Arial"/>
          <w:i/>
          <w:iCs/>
          <w:sz w:val="20"/>
          <w:szCs w:val="20"/>
        </w:rPr>
        <w:t xml:space="preserve"> (ISEE 2020)</w:t>
      </w:r>
      <w:r w:rsidRPr="00BB7729">
        <w:rPr>
          <w:rFonts w:ascii="Arial" w:hAnsi="Arial" w:cs="Arial"/>
          <w:sz w:val="20"/>
          <w:szCs w:val="20"/>
        </w:rPr>
        <w:t>, Washing DC, United States, 2020.</w:t>
      </w:r>
    </w:p>
    <w:p w14:paraId="2AD612D8" w14:textId="77777777" w:rsidR="004275AE" w:rsidRPr="00BB7729" w:rsidRDefault="004275AE" w:rsidP="004275AE">
      <w:pPr>
        <w:pStyle w:val="ListParagraph"/>
        <w:rPr>
          <w:rFonts w:ascii="Arial" w:hAnsi="Arial" w:cs="Arial"/>
          <w:sz w:val="20"/>
          <w:szCs w:val="20"/>
          <w:u w:val="single"/>
        </w:rPr>
      </w:pPr>
    </w:p>
    <w:p w14:paraId="719DA036" w14:textId="77777777" w:rsidR="004275AE" w:rsidRPr="00BB7729" w:rsidRDefault="004275AE" w:rsidP="004275AE">
      <w:pPr>
        <w:pStyle w:val="ListParagraph"/>
        <w:numPr>
          <w:ilvl w:val="0"/>
          <w:numId w:val="2"/>
        </w:numPr>
        <w:spacing w:after="160" w:line="259" w:lineRule="auto"/>
        <w:ind w:left="360"/>
        <w:rPr>
          <w:rFonts w:ascii="Arial" w:hAnsi="Arial" w:cs="Arial"/>
          <w:b/>
          <w:sz w:val="20"/>
          <w:szCs w:val="20"/>
        </w:rPr>
      </w:pPr>
      <w:r w:rsidRPr="00BB7729">
        <w:rPr>
          <w:rFonts w:ascii="Arial" w:hAnsi="Arial" w:cs="Arial"/>
          <w:sz w:val="20"/>
          <w:szCs w:val="20"/>
        </w:rPr>
        <w:t>Fouladi F, Patterson WB**, Kazemian E, Fodor A, Knight R, Gilliland FD, Kim J, Lurmman F, Chatzi L, Chen Z, Alderete TL. The Gut Microbiome Contributes to the Association Between Ozone Exposure and Fatty Acid Oxidation.</w:t>
      </w:r>
      <w:r>
        <w:rPr>
          <w:rFonts w:ascii="Arial" w:hAnsi="Arial" w:cs="Arial"/>
          <w:sz w:val="20"/>
          <w:szCs w:val="20"/>
        </w:rPr>
        <w:t xml:space="preserve"> </w:t>
      </w:r>
      <w:r w:rsidRPr="00BB7729">
        <w:rPr>
          <w:rFonts w:ascii="Arial" w:hAnsi="Arial" w:cs="Arial"/>
          <w:sz w:val="20"/>
          <w:szCs w:val="20"/>
        </w:rPr>
        <w:t>ISEE Conference Abstracts Volume 2020, Digital Print.</w:t>
      </w:r>
      <w:r w:rsidRPr="00BB7729">
        <w:rPr>
          <w:rFonts w:ascii="Arial" w:hAnsi="Arial" w:cs="Arial"/>
          <w:sz w:val="20"/>
          <w:szCs w:val="20"/>
        </w:rPr>
        <w:br/>
      </w:r>
    </w:p>
    <w:p w14:paraId="47183D37" w14:textId="77777777" w:rsidR="004275AE" w:rsidRPr="00BB7729" w:rsidRDefault="004275AE" w:rsidP="004275AE">
      <w:pPr>
        <w:pStyle w:val="ListParagraph"/>
        <w:numPr>
          <w:ilvl w:val="0"/>
          <w:numId w:val="2"/>
        </w:numPr>
        <w:spacing w:after="160" w:line="259" w:lineRule="auto"/>
        <w:ind w:left="360"/>
        <w:rPr>
          <w:rFonts w:ascii="Arial" w:hAnsi="Arial" w:cs="Arial"/>
          <w:sz w:val="20"/>
          <w:szCs w:val="20"/>
          <w:u w:val="single"/>
        </w:rPr>
      </w:pPr>
      <w:r w:rsidRPr="00BB7729">
        <w:rPr>
          <w:rFonts w:ascii="Arial" w:hAnsi="Arial" w:cs="Arial"/>
          <w:b/>
          <w:sz w:val="20"/>
          <w:szCs w:val="20"/>
        </w:rPr>
        <w:t xml:space="preserve">Chen Z. </w:t>
      </w:r>
      <w:r w:rsidRPr="00BB7729">
        <w:rPr>
          <w:rFonts w:ascii="Arial" w:hAnsi="Arial" w:cs="Arial"/>
          <w:sz w:val="20"/>
          <w:szCs w:val="20"/>
        </w:rPr>
        <w:t xml:space="preserve">Near-roadway Air Pollution Exposure and Altered Fatty Acid Oxidation Among Adolescents and Young Adults – the Interplay with Obesity. </w:t>
      </w:r>
      <w:r w:rsidRPr="00BB7729">
        <w:rPr>
          <w:rFonts w:ascii="Arial" w:hAnsi="Arial" w:cs="Arial"/>
          <w:i/>
          <w:iCs/>
          <w:sz w:val="20"/>
          <w:szCs w:val="20"/>
        </w:rPr>
        <w:t>The International Society for Environmental Epidemiology (ISEE</w:t>
      </w:r>
      <w:r>
        <w:rPr>
          <w:rFonts w:ascii="Arial" w:hAnsi="Arial" w:cs="Arial"/>
          <w:i/>
          <w:iCs/>
          <w:sz w:val="20"/>
          <w:szCs w:val="20"/>
        </w:rPr>
        <w:t xml:space="preserve"> 2019</w:t>
      </w:r>
      <w:r w:rsidRPr="00BB7729">
        <w:rPr>
          <w:rFonts w:ascii="Arial" w:hAnsi="Arial" w:cs="Arial"/>
          <w:i/>
          <w:iCs/>
          <w:sz w:val="20"/>
          <w:szCs w:val="20"/>
        </w:rPr>
        <w:t>).</w:t>
      </w:r>
      <w:r w:rsidRPr="00BB7729">
        <w:rPr>
          <w:rFonts w:ascii="Arial" w:hAnsi="Arial" w:cs="Arial"/>
          <w:sz w:val="20"/>
          <w:szCs w:val="20"/>
          <w:u w:val="single"/>
        </w:rPr>
        <w:t xml:space="preserve"> </w:t>
      </w:r>
      <w:r w:rsidRPr="00BB7729">
        <w:rPr>
          <w:rFonts w:ascii="Arial" w:hAnsi="Arial" w:cs="Arial"/>
          <w:sz w:val="20"/>
          <w:szCs w:val="20"/>
        </w:rPr>
        <w:t>Utrecht, The Netherland, 2019.</w:t>
      </w:r>
    </w:p>
    <w:p w14:paraId="07F13BBA" w14:textId="77777777" w:rsidR="004275AE" w:rsidRPr="00BB7729" w:rsidRDefault="004275AE" w:rsidP="004275AE">
      <w:pPr>
        <w:pStyle w:val="ListParagraph"/>
        <w:spacing w:after="160" w:line="259" w:lineRule="auto"/>
        <w:ind w:left="360"/>
        <w:rPr>
          <w:rFonts w:ascii="Arial" w:hAnsi="Arial" w:cs="Arial"/>
          <w:sz w:val="20"/>
          <w:szCs w:val="20"/>
          <w:u w:val="single"/>
        </w:rPr>
      </w:pPr>
    </w:p>
    <w:p w14:paraId="4C8D12C1" w14:textId="77777777" w:rsidR="004275AE" w:rsidRPr="00BB7729" w:rsidRDefault="004275AE" w:rsidP="004275AE">
      <w:pPr>
        <w:pStyle w:val="ListParagraph"/>
        <w:numPr>
          <w:ilvl w:val="0"/>
          <w:numId w:val="2"/>
        </w:numPr>
        <w:spacing w:after="160" w:line="259" w:lineRule="auto"/>
        <w:ind w:left="360"/>
        <w:rPr>
          <w:rFonts w:ascii="Arial" w:hAnsi="Arial" w:cs="Arial"/>
          <w:sz w:val="20"/>
          <w:szCs w:val="20"/>
          <w:u w:val="single"/>
        </w:rPr>
      </w:pPr>
      <w:r w:rsidRPr="00BB7729">
        <w:rPr>
          <w:rFonts w:ascii="Arial" w:hAnsi="Arial" w:cs="Arial"/>
          <w:sz w:val="20"/>
          <w:szCs w:val="20"/>
        </w:rPr>
        <w:t xml:space="preserve">Alderete TL, Fouladi F, Sioda M, Fodor A, Blakley I, Knight R, </w:t>
      </w:r>
      <w:r w:rsidRPr="004927DD">
        <w:rPr>
          <w:rFonts w:ascii="Arial" w:hAnsi="Arial" w:cs="Arial"/>
          <w:b/>
          <w:bCs/>
          <w:sz w:val="20"/>
          <w:szCs w:val="20"/>
        </w:rPr>
        <w:t>Chen Z</w:t>
      </w:r>
      <w:r w:rsidRPr="00BB7729">
        <w:rPr>
          <w:rFonts w:ascii="Arial" w:hAnsi="Arial" w:cs="Arial"/>
          <w:sz w:val="20"/>
          <w:szCs w:val="20"/>
        </w:rPr>
        <w:t>, Kim J, Gilliland F. Exposure to Ambient Air Pollutants is Associated with the Composition of the Gut Microbiome in Adolescents from Southern California. ISEE Conference Abstracts Volume 2019, Digital Print.</w:t>
      </w:r>
    </w:p>
    <w:p w14:paraId="5B155B31" w14:textId="77777777" w:rsidR="004275AE" w:rsidRPr="00BB7729" w:rsidRDefault="004275AE" w:rsidP="004275AE">
      <w:pPr>
        <w:pStyle w:val="ListParagraph"/>
        <w:rPr>
          <w:rFonts w:ascii="Arial" w:hAnsi="Arial" w:cs="Arial"/>
          <w:sz w:val="20"/>
          <w:szCs w:val="20"/>
          <w:u w:val="single"/>
        </w:rPr>
      </w:pPr>
    </w:p>
    <w:p w14:paraId="5D5841EA" w14:textId="77777777" w:rsidR="004275AE" w:rsidRPr="00BB7729" w:rsidRDefault="004275AE" w:rsidP="004275AE">
      <w:pPr>
        <w:pStyle w:val="ListParagraph"/>
        <w:numPr>
          <w:ilvl w:val="0"/>
          <w:numId w:val="2"/>
        </w:numPr>
        <w:spacing w:after="160" w:line="259" w:lineRule="auto"/>
        <w:ind w:left="360"/>
        <w:rPr>
          <w:rFonts w:ascii="Arial" w:hAnsi="Arial" w:cs="Arial"/>
          <w:sz w:val="20"/>
          <w:szCs w:val="20"/>
          <w:u w:val="single"/>
        </w:rPr>
      </w:pPr>
      <w:r w:rsidRPr="00BB7729">
        <w:rPr>
          <w:rFonts w:ascii="Arial" w:hAnsi="Arial" w:cs="Arial"/>
          <w:sz w:val="20"/>
          <w:szCs w:val="20"/>
        </w:rPr>
        <w:t xml:space="preserve">Alderete TL, Jin Ran, Walker DI, Valvi D, </w:t>
      </w:r>
      <w:r w:rsidRPr="004927DD">
        <w:rPr>
          <w:rFonts w:ascii="Arial" w:hAnsi="Arial" w:cs="Arial"/>
          <w:b/>
          <w:bCs/>
          <w:sz w:val="20"/>
          <w:szCs w:val="20"/>
        </w:rPr>
        <w:t>Chen Z</w:t>
      </w:r>
      <w:r w:rsidRPr="00BB7729">
        <w:rPr>
          <w:rFonts w:ascii="Arial" w:hAnsi="Arial" w:cs="Arial"/>
          <w:sz w:val="20"/>
          <w:szCs w:val="20"/>
        </w:rPr>
        <w:t>, Jones DP, Peng C, Gilliland FD, Berhane K, Conti DV, Goran MI, Chatzi L. Exposure to Perfluoroalkyl Substances and Longitudinal Alterations in Glucose Metabolism among Overweight and Obese Hispanic children: A Metabolomics Approach. Gordon Research Conference on Metabolomic and Human Health, 2019</w:t>
      </w:r>
      <w:r>
        <w:rPr>
          <w:rFonts w:ascii="Arial" w:hAnsi="Arial" w:cs="Arial"/>
          <w:sz w:val="20"/>
          <w:szCs w:val="20"/>
        </w:rPr>
        <w:t>.</w:t>
      </w:r>
    </w:p>
    <w:p w14:paraId="1DE5830E" w14:textId="77777777" w:rsidR="004275AE" w:rsidRPr="00BB7729" w:rsidRDefault="004275AE" w:rsidP="004275AE">
      <w:pPr>
        <w:pStyle w:val="ListParagraph"/>
        <w:spacing w:after="160" w:line="259" w:lineRule="auto"/>
        <w:ind w:left="360"/>
        <w:rPr>
          <w:rFonts w:ascii="Arial" w:hAnsi="Arial" w:cs="Arial"/>
          <w:sz w:val="20"/>
          <w:szCs w:val="20"/>
          <w:u w:val="single"/>
        </w:rPr>
      </w:pPr>
    </w:p>
    <w:p w14:paraId="08E169C9" w14:textId="77777777" w:rsidR="004275AE" w:rsidRPr="00BB7729" w:rsidRDefault="004275AE" w:rsidP="004275AE">
      <w:pPr>
        <w:pStyle w:val="ListParagraph"/>
        <w:numPr>
          <w:ilvl w:val="0"/>
          <w:numId w:val="2"/>
        </w:numPr>
        <w:ind w:left="360"/>
        <w:rPr>
          <w:rFonts w:ascii="Arial" w:hAnsi="Arial" w:cs="Arial"/>
          <w:color w:val="000000" w:themeColor="text1"/>
          <w:sz w:val="20"/>
          <w:szCs w:val="20"/>
        </w:rPr>
      </w:pPr>
      <w:r w:rsidRPr="00BB7729">
        <w:rPr>
          <w:rFonts w:ascii="Arial" w:hAnsi="Arial" w:cs="Arial"/>
          <w:b/>
          <w:color w:val="000000" w:themeColor="text1"/>
          <w:sz w:val="20"/>
          <w:szCs w:val="20"/>
        </w:rPr>
        <w:t>Chen Z</w:t>
      </w:r>
      <w:r w:rsidRPr="00BB7729">
        <w:rPr>
          <w:rFonts w:ascii="Arial" w:hAnsi="Arial" w:cs="Arial"/>
          <w:color w:val="000000" w:themeColor="text1"/>
          <w:sz w:val="20"/>
          <w:szCs w:val="20"/>
        </w:rPr>
        <w:t xml:space="preserve">. </w:t>
      </w:r>
      <w:r w:rsidRPr="00BB7729">
        <w:rPr>
          <w:rFonts w:ascii="Arial" w:hAnsi="Arial" w:cs="Arial"/>
          <w:bCs/>
          <w:color w:val="000000" w:themeColor="text1"/>
          <w:sz w:val="20"/>
          <w:szCs w:val="20"/>
        </w:rPr>
        <w:t xml:space="preserve">Air Pollution and Type 2 Diabetes: Metabolomics Insights into Potential Mechanisms. Invited talk at </w:t>
      </w:r>
      <w:r w:rsidRPr="00BB7729">
        <w:rPr>
          <w:rFonts w:ascii="Arial" w:hAnsi="Arial" w:cs="Arial"/>
          <w:bCs/>
          <w:i/>
          <w:iCs/>
          <w:color w:val="000000" w:themeColor="text1"/>
          <w:sz w:val="20"/>
          <w:szCs w:val="20"/>
        </w:rPr>
        <w:t>School of Public Health, Fudan University</w:t>
      </w:r>
      <w:r w:rsidRPr="00BB7729">
        <w:rPr>
          <w:rFonts w:ascii="Arial" w:hAnsi="Arial" w:cs="Arial"/>
          <w:bCs/>
          <w:color w:val="000000" w:themeColor="text1"/>
          <w:sz w:val="20"/>
          <w:szCs w:val="20"/>
        </w:rPr>
        <w:t xml:space="preserve">, Shanghai, China, 2018. </w:t>
      </w:r>
    </w:p>
    <w:p w14:paraId="4AA3F240" w14:textId="77777777" w:rsidR="004275AE" w:rsidRPr="00BB7729" w:rsidRDefault="004275AE" w:rsidP="004275AE">
      <w:pPr>
        <w:pStyle w:val="ListParagraph"/>
        <w:rPr>
          <w:rFonts w:ascii="Arial" w:hAnsi="Arial" w:cs="Arial"/>
          <w:color w:val="000000" w:themeColor="text1"/>
          <w:sz w:val="20"/>
          <w:szCs w:val="20"/>
        </w:rPr>
      </w:pPr>
    </w:p>
    <w:p w14:paraId="0E915DDD" w14:textId="77777777" w:rsidR="004275AE" w:rsidRPr="00BB7729" w:rsidRDefault="004275AE" w:rsidP="004275AE">
      <w:pPr>
        <w:pStyle w:val="ListParagraph"/>
        <w:numPr>
          <w:ilvl w:val="0"/>
          <w:numId w:val="2"/>
        </w:numPr>
        <w:ind w:left="360"/>
        <w:rPr>
          <w:rFonts w:ascii="Arial" w:hAnsi="Arial" w:cs="Arial"/>
          <w:sz w:val="20"/>
          <w:szCs w:val="20"/>
        </w:rPr>
      </w:pPr>
      <w:r w:rsidRPr="00BB7729">
        <w:rPr>
          <w:rFonts w:ascii="Arial" w:hAnsi="Arial" w:cs="Arial"/>
          <w:b/>
          <w:sz w:val="20"/>
          <w:szCs w:val="20"/>
        </w:rPr>
        <w:t>Chen Z</w:t>
      </w:r>
      <w:r w:rsidRPr="00BB7729">
        <w:rPr>
          <w:rFonts w:ascii="Arial" w:hAnsi="Arial" w:cs="Arial"/>
          <w:sz w:val="20"/>
          <w:szCs w:val="20"/>
        </w:rPr>
        <w:t xml:space="preserve">, Walker D, Kim J, Alderete TL, Chatzi L, Jones D, Hauser E, and Gilliland FD. Exposures to Traffic-Related Air Pollutants Are Associated with Changes in Amino Acid Metabolism. </w:t>
      </w:r>
      <w:r w:rsidRPr="00BB7729">
        <w:rPr>
          <w:rFonts w:ascii="Arial" w:hAnsi="Arial" w:cs="Arial"/>
          <w:i/>
          <w:iCs/>
          <w:sz w:val="20"/>
          <w:szCs w:val="20"/>
        </w:rPr>
        <w:t>International Society for Environmental Epidemiology (ISEE)</w:t>
      </w:r>
      <w:r w:rsidRPr="00BB7729">
        <w:rPr>
          <w:rFonts w:ascii="Arial" w:hAnsi="Arial" w:cs="Arial"/>
          <w:sz w:val="20"/>
          <w:szCs w:val="20"/>
        </w:rPr>
        <w:t xml:space="preserve">, Canada, 2018.  </w:t>
      </w:r>
    </w:p>
    <w:p w14:paraId="79CAAE3D" w14:textId="77777777" w:rsidR="004275AE" w:rsidRPr="00BB7729" w:rsidRDefault="004275AE" w:rsidP="004275AE">
      <w:pPr>
        <w:pStyle w:val="Default"/>
        <w:ind w:left="360"/>
        <w:rPr>
          <w:rFonts w:ascii="Arial" w:hAnsi="Arial" w:cs="Arial"/>
          <w:sz w:val="20"/>
          <w:szCs w:val="20"/>
        </w:rPr>
      </w:pPr>
    </w:p>
    <w:p w14:paraId="6F8B5AE2" w14:textId="77777777" w:rsidR="004275AE" w:rsidRPr="00BB7729" w:rsidRDefault="004275AE" w:rsidP="004275AE">
      <w:pPr>
        <w:pStyle w:val="Default"/>
        <w:numPr>
          <w:ilvl w:val="0"/>
          <w:numId w:val="2"/>
        </w:numPr>
        <w:ind w:left="360"/>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Air Pollution as a Novel Risk Factor for Type 2 Diabetes. Invited talk at </w:t>
      </w:r>
      <w:r w:rsidRPr="00BB7729">
        <w:rPr>
          <w:rFonts w:ascii="Arial" w:hAnsi="Arial" w:cs="Arial"/>
          <w:i/>
          <w:iCs/>
          <w:sz w:val="20"/>
          <w:szCs w:val="20"/>
        </w:rPr>
        <w:t>2017 National Asian Pacific American Medical Student Association Conference at University of California, Los Angeles</w:t>
      </w:r>
      <w:r w:rsidRPr="00BB7729">
        <w:rPr>
          <w:rFonts w:ascii="Arial" w:hAnsi="Arial" w:cs="Arial"/>
          <w:sz w:val="20"/>
          <w:szCs w:val="20"/>
        </w:rPr>
        <w:t>, CA, 2017.</w:t>
      </w:r>
    </w:p>
    <w:p w14:paraId="502A92B3" w14:textId="77777777" w:rsidR="004275AE" w:rsidRPr="00BB7729" w:rsidRDefault="004275AE" w:rsidP="004275AE">
      <w:pPr>
        <w:pStyle w:val="ListParagraph"/>
        <w:rPr>
          <w:rFonts w:ascii="Arial" w:hAnsi="Arial" w:cs="Arial"/>
          <w:b/>
          <w:sz w:val="20"/>
          <w:szCs w:val="20"/>
        </w:rPr>
      </w:pPr>
    </w:p>
    <w:p w14:paraId="0C4ACDF3" w14:textId="77777777" w:rsidR="004275AE" w:rsidRPr="00BB7729" w:rsidRDefault="004275AE" w:rsidP="004275AE">
      <w:pPr>
        <w:pStyle w:val="Default"/>
        <w:numPr>
          <w:ilvl w:val="0"/>
          <w:numId w:val="2"/>
        </w:numPr>
        <w:ind w:left="360"/>
        <w:rPr>
          <w:rFonts w:ascii="Arial" w:hAnsi="Arial" w:cs="Arial"/>
          <w:sz w:val="20"/>
          <w:szCs w:val="20"/>
        </w:rPr>
      </w:pPr>
      <w:r w:rsidRPr="00BB7729">
        <w:rPr>
          <w:rFonts w:ascii="Arial" w:hAnsi="Arial" w:cs="Arial"/>
          <w:b/>
          <w:sz w:val="20"/>
          <w:szCs w:val="20"/>
        </w:rPr>
        <w:t>Chen</w:t>
      </w:r>
      <w:r w:rsidRPr="00BB7729">
        <w:rPr>
          <w:rFonts w:ascii="Arial" w:hAnsi="Arial" w:cs="Arial"/>
          <w:b/>
          <w:color w:val="auto"/>
          <w:sz w:val="20"/>
          <w:szCs w:val="20"/>
        </w:rPr>
        <w:t xml:space="preserve"> Z,</w:t>
      </w:r>
      <w:r w:rsidRPr="00BB7729">
        <w:rPr>
          <w:rFonts w:ascii="Arial" w:hAnsi="Arial" w:cs="Arial"/>
          <w:color w:val="auto"/>
          <w:sz w:val="20"/>
          <w:szCs w:val="20"/>
        </w:rPr>
        <w:t xml:space="preserve"> </w:t>
      </w:r>
      <w:r w:rsidRPr="00BB7729">
        <w:rPr>
          <w:rFonts w:ascii="Arial" w:hAnsi="Arial" w:cs="Arial"/>
          <w:color w:val="auto"/>
          <w:sz w:val="20"/>
          <w:szCs w:val="20"/>
          <w:shd w:val="clear" w:color="auto" w:fill="FFFFFF"/>
        </w:rPr>
        <w:t>Tang C, Salam MT, Gauderman WJ, Breton C, and Gilliland FD</w:t>
      </w:r>
      <w:r w:rsidRPr="00BB7729">
        <w:rPr>
          <w:rFonts w:ascii="Arial" w:hAnsi="Arial" w:cs="Arial"/>
          <w:sz w:val="20"/>
          <w:szCs w:val="20"/>
        </w:rPr>
        <w:t xml:space="preserve">. </w:t>
      </w:r>
      <w:r w:rsidRPr="00BB7729">
        <w:rPr>
          <w:rFonts w:ascii="Arial" w:hAnsi="Arial" w:cs="Arial"/>
          <w:sz w:val="20"/>
          <w:szCs w:val="20"/>
          <w:shd w:val="clear" w:color="auto" w:fill="FFFFFF"/>
        </w:rPr>
        <w:t>Amerindian</w:t>
      </w:r>
      <w:r w:rsidRPr="00BB7729">
        <w:rPr>
          <w:rFonts w:ascii="Arial" w:hAnsi="Arial" w:cs="Arial"/>
          <w:sz w:val="20"/>
          <w:szCs w:val="20"/>
        </w:rPr>
        <w:t xml:space="preserve"> Ancestry Increases Longitudinal Development of Obesity in Hispanic Children. </w:t>
      </w:r>
      <w:r w:rsidRPr="00BB7729">
        <w:rPr>
          <w:rFonts w:ascii="Arial" w:hAnsi="Arial" w:cs="Arial"/>
          <w:i/>
          <w:iCs/>
          <w:spacing w:val="-3"/>
          <w:sz w:val="20"/>
          <w:szCs w:val="20"/>
        </w:rPr>
        <w:t>American Diabetes Association 77</w:t>
      </w:r>
      <w:r w:rsidRPr="00BB7729">
        <w:rPr>
          <w:rFonts w:ascii="Arial" w:hAnsi="Arial" w:cs="Arial"/>
          <w:i/>
          <w:iCs/>
          <w:spacing w:val="-3"/>
          <w:sz w:val="20"/>
          <w:szCs w:val="20"/>
          <w:vertAlign w:val="superscript"/>
        </w:rPr>
        <w:t>th</w:t>
      </w:r>
      <w:r w:rsidRPr="00BB7729">
        <w:rPr>
          <w:rFonts w:ascii="Arial" w:hAnsi="Arial" w:cs="Arial"/>
          <w:i/>
          <w:iCs/>
          <w:spacing w:val="-3"/>
          <w:sz w:val="20"/>
          <w:szCs w:val="20"/>
        </w:rPr>
        <w:t xml:space="preserve"> Annual Scientific Sessions</w:t>
      </w:r>
      <w:r w:rsidRPr="00BB7729">
        <w:rPr>
          <w:rFonts w:ascii="Arial" w:hAnsi="Arial" w:cs="Arial"/>
          <w:sz w:val="20"/>
          <w:szCs w:val="20"/>
        </w:rPr>
        <w:t>, 2017.  </w:t>
      </w:r>
    </w:p>
    <w:p w14:paraId="2CCB8C7D" w14:textId="77777777" w:rsidR="004275AE" w:rsidRPr="00BB7729" w:rsidRDefault="004275AE" w:rsidP="004275AE">
      <w:pPr>
        <w:pStyle w:val="ListParagraph"/>
        <w:rPr>
          <w:rFonts w:ascii="Arial" w:hAnsi="Arial" w:cs="Arial"/>
          <w:sz w:val="20"/>
          <w:szCs w:val="20"/>
        </w:rPr>
      </w:pPr>
    </w:p>
    <w:p w14:paraId="17D96D81" w14:textId="77777777" w:rsidR="004275AE" w:rsidRPr="00BB7729" w:rsidRDefault="004275AE" w:rsidP="004275AE">
      <w:pPr>
        <w:pStyle w:val="Default"/>
        <w:numPr>
          <w:ilvl w:val="0"/>
          <w:numId w:val="2"/>
        </w:numPr>
        <w:ind w:left="360"/>
        <w:rPr>
          <w:rFonts w:ascii="Arial" w:hAnsi="Arial" w:cs="Arial"/>
          <w:sz w:val="20"/>
          <w:szCs w:val="20"/>
        </w:rPr>
      </w:pPr>
      <w:r w:rsidRPr="00BB7729">
        <w:rPr>
          <w:rFonts w:ascii="Arial" w:eastAsia="Times New Roman" w:hAnsi="Arial" w:cs="Arial"/>
          <w:sz w:val="20"/>
          <w:szCs w:val="20"/>
        </w:rPr>
        <w:t xml:space="preserve">Alderete TL, Jones R, </w:t>
      </w:r>
      <w:r w:rsidRPr="004927DD">
        <w:rPr>
          <w:rFonts w:ascii="Arial" w:eastAsia="Times New Roman" w:hAnsi="Arial" w:cs="Arial"/>
          <w:b/>
          <w:bCs/>
          <w:sz w:val="20"/>
          <w:szCs w:val="20"/>
        </w:rPr>
        <w:t>Chen Z</w:t>
      </w:r>
      <w:r w:rsidRPr="00BB7729">
        <w:rPr>
          <w:rFonts w:ascii="Arial" w:eastAsia="Times New Roman" w:hAnsi="Arial" w:cs="Arial"/>
          <w:sz w:val="20"/>
          <w:szCs w:val="20"/>
        </w:rPr>
        <w:t>, Kim J, Lurmann F, Habre R, Gilliland FD, Goran MI. Traffic-Related Air Pollutants are Associated with the Gut Microbiota in Adolescents. Keystone Symposia: Gastrointestinal Control of Metabolism. Poster. 1001, 2017.</w:t>
      </w:r>
    </w:p>
    <w:p w14:paraId="0B4ABC64" w14:textId="77777777" w:rsidR="004275AE" w:rsidRPr="00BB7729" w:rsidRDefault="004275AE" w:rsidP="004275AE">
      <w:pPr>
        <w:pStyle w:val="ListParagraph"/>
        <w:rPr>
          <w:rFonts w:ascii="Arial" w:hAnsi="Arial" w:cs="Arial"/>
          <w:sz w:val="20"/>
          <w:szCs w:val="20"/>
        </w:rPr>
      </w:pPr>
    </w:p>
    <w:p w14:paraId="4D2A0997" w14:textId="77777777" w:rsidR="004275AE" w:rsidRPr="00BB7729" w:rsidRDefault="004275AE" w:rsidP="004275AE">
      <w:pPr>
        <w:pStyle w:val="Default"/>
        <w:numPr>
          <w:ilvl w:val="0"/>
          <w:numId w:val="2"/>
        </w:numPr>
        <w:ind w:left="360"/>
        <w:rPr>
          <w:rFonts w:ascii="Arial" w:hAnsi="Arial" w:cs="Arial"/>
          <w:sz w:val="20"/>
          <w:szCs w:val="20"/>
        </w:rPr>
      </w:pPr>
      <w:r w:rsidRPr="00BB7729">
        <w:rPr>
          <w:rFonts w:ascii="Arial" w:eastAsia="Times New Roman" w:hAnsi="Arial" w:cs="Arial"/>
          <w:sz w:val="20"/>
          <w:szCs w:val="20"/>
        </w:rPr>
        <w:t xml:space="preserve">Alderete T, Habre R, Toledo-Corral C, </w:t>
      </w:r>
      <w:r w:rsidRPr="004927DD">
        <w:rPr>
          <w:rFonts w:ascii="Arial" w:eastAsia="Times New Roman" w:hAnsi="Arial" w:cs="Arial"/>
          <w:b/>
          <w:bCs/>
          <w:sz w:val="20"/>
          <w:szCs w:val="20"/>
        </w:rPr>
        <w:t>Chen Z</w:t>
      </w:r>
      <w:r w:rsidRPr="00BB7729">
        <w:rPr>
          <w:rFonts w:ascii="Arial" w:eastAsia="Times New Roman" w:hAnsi="Arial" w:cs="Arial"/>
          <w:sz w:val="20"/>
          <w:szCs w:val="20"/>
        </w:rPr>
        <w:t>, Berhane K, Lurmann F, Weigensberg M, Goran M, Gilliland F. The longitudinal effects of ambient air pollution exposure on obesity and risk factors for type 2 diabetes in Los Angeles Latino children. ISEE Conference Abstracts Volume 2016, Issue 117.</w:t>
      </w:r>
    </w:p>
    <w:p w14:paraId="60BEC7B6" w14:textId="77777777" w:rsidR="004275AE" w:rsidRPr="00BB7729" w:rsidRDefault="004275AE" w:rsidP="004275AE">
      <w:pPr>
        <w:pStyle w:val="Default"/>
        <w:tabs>
          <w:tab w:val="left" w:pos="360"/>
        </w:tabs>
        <w:ind w:left="360"/>
        <w:contextualSpacing/>
        <w:rPr>
          <w:rFonts w:ascii="Arial" w:hAnsi="Arial" w:cs="Arial"/>
          <w:sz w:val="20"/>
          <w:szCs w:val="20"/>
          <w:u w:val="single"/>
        </w:rPr>
      </w:pPr>
    </w:p>
    <w:p w14:paraId="12007380" w14:textId="77777777" w:rsidR="004275AE" w:rsidRPr="00BB7729" w:rsidRDefault="004275AE" w:rsidP="004275AE">
      <w:pPr>
        <w:pStyle w:val="Default"/>
        <w:numPr>
          <w:ilvl w:val="0"/>
          <w:numId w:val="2"/>
        </w:numPr>
        <w:tabs>
          <w:tab w:val="left" w:pos="360"/>
        </w:tabs>
        <w:ind w:left="360"/>
        <w:contextualSpacing/>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w:t>
      </w:r>
      <w:r w:rsidRPr="00BB7729">
        <w:rPr>
          <w:rFonts w:ascii="Arial" w:hAnsi="Arial" w:cs="Arial"/>
          <w:color w:val="auto"/>
          <w:sz w:val="20"/>
          <w:szCs w:val="20"/>
          <w:shd w:val="clear" w:color="auto" w:fill="FFFFFF"/>
        </w:rPr>
        <w:t>Salam MT</w:t>
      </w:r>
      <w:r w:rsidRPr="00BB7729">
        <w:rPr>
          <w:rFonts w:ascii="Arial" w:hAnsi="Arial" w:cs="Arial"/>
          <w:color w:val="auto"/>
          <w:sz w:val="20"/>
          <w:szCs w:val="20"/>
        </w:rPr>
        <w:t>, Berhane K</w:t>
      </w:r>
      <w:r w:rsidRPr="00BB7729">
        <w:rPr>
          <w:rFonts w:ascii="Arial" w:hAnsi="Arial" w:cs="Arial"/>
          <w:sz w:val="20"/>
          <w:szCs w:val="20"/>
        </w:rPr>
        <w:t>, Habre R, Bastain T, and Gilliland</w:t>
      </w:r>
      <w:r w:rsidRPr="00BB7729">
        <w:rPr>
          <w:rFonts w:ascii="Arial" w:hAnsi="Arial" w:cs="Arial"/>
          <w:sz w:val="20"/>
          <w:szCs w:val="20"/>
          <w:vertAlign w:val="superscript"/>
        </w:rPr>
        <w:t xml:space="preserve"> </w:t>
      </w:r>
      <w:r w:rsidRPr="00BB7729">
        <w:rPr>
          <w:rFonts w:ascii="Arial" w:hAnsi="Arial" w:cs="Arial"/>
          <w:sz w:val="20"/>
          <w:szCs w:val="20"/>
        </w:rPr>
        <w:t xml:space="preserve">FD. Effects of Childhood Asthma on the Development of Obesity among School-aged Children. </w:t>
      </w:r>
      <w:r w:rsidRPr="00BB7729">
        <w:rPr>
          <w:rFonts w:ascii="Arial" w:hAnsi="Arial" w:cs="Arial"/>
          <w:i/>
          <w:iCs/>
          <w:sz w:val="20"/>
          <w:szCs w:val="20"/>
        </w:rPr>
        <w:t>Obesity Week</w:t>
      </w:r>
      <w:r w:rsidRPr="00BB7729">
        <w:rPr>
          <w:rFonts w:ascii="Arial" w:hAnsi="Arial" w:cs="Arial"/>
          <w:sz w:val="20"/>
          <w:szCs w:val="20"/>
        </w:rPr>
        <w:t>, 2015.</w:t>
      </w:r>
    </w:p>
    <w:p w14:paraId="365BBBEF" w14:textId="77777777" w:rsidR="004275AE" w:rsidRPr="00BB7729" w:rsidRDefault="004275AE" w:rsidP="004275AE">
      <w:pPr>
        <w:pStyle w:val="Default"/>
        <w:ind w:left="360"/>
        <w:contextualSpacing/>
        <w:rPr>
          <w:rFonts w:ascii="Arial" w:hAnsi="Arial" w:cs="Arial"/>
          <w:sz w:val="20"/>
          <w:szCs w:val="20"/>
        </w:rPr>
      </w:pPr>
    </w:p>
    <w:p w14:paraId="78458FC5" w14:textId="77777777" w:rsidR="004275AE" w:rsidRPr="00BB7729" w:rsidRDefault="004275AE" w:rsidP="004275AE">
      <w:pPr>
        <w:pStyle w:val="Default"/>
        <w:numPr>
          <w:ilvl w:val="0"/>
          <w:numId w:val="2"/>
        </w:numPr>
        <w:tabs>
          <w:tab w:val="left" w:pos="360"/>
        </w:tabs>
        <w:ind w:left="360"/>
        <w:contextualSpacing/>
        <w:rPr>
          <w:rFonts w:ascii="Arial" w:hAnsi="Arial" w:cs="Arial"/>
          <w:sz w:val="20"/>
          <w:szCs w:val="20"/>
        </w:rPr>
      </w:pPr>
      <w:r w:rsidRPr="00BB7729">
        <w:rPr>
          <w:rFonts w:ascii="Arial" w:hAnsi="Arial" w:cs="Arial"/>
          <w:b/>
          <w:sz w:val="20"/>
          <w:szCs w:val="20"/>
        </w:rPr>
        <w:t>Chen</w:t>
      </w:r>
      <w:r w:rsidRPr="00BB7729">
        <w:rPr>
          <w:rFonts w:ascii="Arial" w:hAnsi="Arial" w:cs="Arial"/>
          <w:b/>
          <w:color w:val="auto"/>
          <w:sz w:val="20"/>
          <w:szCs w:val="20"/>
        </w:rPr>
        <w:t xml:space="preserve"> Z</w:t>
      </w:r>
      <w:r w:rsidRPr="00BB7729">
        <w:rPr>
          <w:rFonts w:ascii="Arial" w:hAnsi="Arial" w:cs="Arial"/>
          <w:color w:val="auto"/>
          <w:sz w:val="20"/>
          <w:szCs w:val="20"/>
        </w:rPr>
        <w:t xml:space="preserve">, </w:t>
      </w:r>
      <w:r w:rsidRPr="00BB7729">
        <w:rPr>
          <w:rFonts w:ascii="Arial" w:hAnsi="Arial" w:cs="Arial"/>
          <w:color w:val="auto"/>
          <w:sz w:val="20"/>
          <w:szCs w:val="20"/>
          <w:shd w:val="clear" w:color="auto" w:fill="FFFFFF"/>
        </w:rPr>
        <w:t>Salam MT</w:t>
      </w:r>
      <w:r w:rsidRPr="00BB7729">
        <w:rPr>
          <w:rFonts w:ascii="Arial" w:hAnsi="Arial" w:cs="Arial"/>
          <w:color w:val="auto"/>
          <w:sz w:val="20"/>
          <w:szCs w:val="20"/>
        </w:rPr>
        <w:t xml:space="preserve">, </w:t>
      </w:r>
      <w:r w:rsidRPr="00BB7729">
        <w:rPr>
          <w:rFonts w:ascii="Arial" w:hAnsi="Arial" w:cs="Arial"/>
          <w:color w:val="auto"/>
          <w:sz w:val="20"/>
          <w:szCs w:val="20"/>
          <w:shd w:val="clear" w:color="auto" w:fill="FFFFFF"/>
        </w:rPr>
        <w:t>Karim R, T</w:t>
      </w:r>
      <w:r w:rsidRPr="00BB7729">
        <w:rPr>
          <w:rFonts w:ascii="Arial" w:hAnsi="Arial" w:cs="Arial"/>
          <w:color w:val="222222"/>
          <w:sz w:val="20"/>
          <w:szCs w:val="20"/>
          <w:shd w:val="clear" w:color="auto" w:fill="FFFFFF"/>
        </w:rPr>
        <w:t xml:space="preserve">oledo-Corral CM, </w:t>
      </w:r>
      <w:r w:rsidRPr="00BB7729">
        <w:rPr>
          <w:rFonts w:ascii="Arial" w:hAnsi="Arial" w:cs="Arial"/>
          <w:sz w:val="20"/>
          <w:szCs w:val="20"/>
        </w:rPr>
        <w:t>Watanabe RM, Xiang AH, Buchanan TA, Habre R, Bastain TM, Lurmann F, Wilson JP, Trigo E, and Gilliland FD</w:t>
      </w:r>
      <w:r w:rsidRPr="00BB7729">
        <w:rPr>
          <w:rFonts w:ascii="Arial" w:hAnsi="Arial" w:cs="Arial"/>
          <w:bCs/>
          <w:sz w:val="20"/>
          <w:szCs w:val="20"/>
        </w:rPr>
        <w:t xml:space="preserve">. Ambient Air and Traffic-Related Pollutants Have Adverse Effects on Insulin and Glucose Homeostasis in Mexican Americans. </w:t>
      </w:r>
      <w:r w:rsidRPr="00BB7729">
        <w:rPr>
          <w:rFonts w:ascii="Arial" w:hAnsi="Arial" w:cs="Arial"/>
          <w:i/>
          <w:iCs/>
          <w:spacing w:val="-3"/>
          <w:sz w:val="20"/>
          <w:szCs w:val="20"/>
        </w:rPr>
        <w:t>American Diabetes Association 74</w:t>
      </w:r>
      <w:r w:rsidRPr="00BB7729">
        <w:rPr>
          <w:rFonts w:ascii="Arial" w:hAnsi="Arial" w:cs="Arial"/>
          <w:i/>
          <w:iCs/>
          <w:spacing w:val="-3"/>
          <w:sz w:val="20"/>
          <w:szCs w:val="20"/>
          <w:vertAlign w:val="superscript"/>
        </w:rPr>
        <w:t>th</w:t>
      </w:r>
      <w:r w:rsidRPr="00BB7729">
        <w:rPr>
          <w:rFonts w:ascii="Arial" w:hAnsi="Arial" w:cs="Arial"/>
          <w:i/>
          <w:iCs/>
          <w:spacing w:val="-3"/>
          <w:sz w:val="20"/>
          <w:szCs w:val="20"/>
        </w:rPr>
        <w:t xml:space="preserve"> Annual Scientific Meeting</w:t>
      </w:r>
      <w:r w:rsidRPr="00BB7729">
        <w:rPr>
          <w:rFonts w:ascii="Arial" w:hAnsi="Arial" w:cs="Arial"/>
          <w:sz w:val="20"/>
          <w:szCs w:val="20"/>
        </w:rPr>
        <w:t>, 2014.</w:t>
      </w:r>
      <w:r w:rsidRPr="00BB7729">
        <w:rPr>
          <w:rFonts w:ascii="Arial" w:hAnsi="Arial" w:cs="Arial"/>
          <w:bCs/>
          <w:sz w:val="20"/>
          <w:szCs w:val="20"/>
        </w:rPr>
        <w:t xml:space="preserve"> </w:t>
      </w:r>
      <w:r w:rsidRPr="00BB7729">
        <w:rPr>
          <w:rFonts w:ascii="Arial" w:hAnsi="Arial" w:cs="Arial"/>
          <w:sz w:val="20"/>
          <w:szCs w:val="20"/>
        </w:rPr>
        <w:t xml:space="preserve"> </w:t>
      </w:r>
    </w:p>
    <w:p w14:paraId="1FA97181" w14:textId="77777777" w:rsidR="004275AE" w:rsidRPr="00BB7729" w:rsidRDefault="004275AE" w:rsidP="004275AE">
      <w:pPr>
        <w:pStyle w:val="Default"/>
        <w:contextualSpacing/>
        <w:rPr>
          <w:rFonts w:ascii="Arial" w:hAnsi="Arial" w:cs="Arial"/>
          <w:sz w:val="20"/>
          <w:szCs w:val="20"/>
          <w:u w:val="single"/>
        </w:rPr>
      </w:pPr>
    </w:p>
    <w:p w14:paraId="42741BEF"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Black MH, Watanabe RM, Takayanagi M, Buchanan TA, and Xiang AH. </w:t>
      </w:r>
      <w:r w:rsidRPr="00BB7729">
        <w:rPr>
          <w:rFonts w:ascii="Arial" w:hAnsi="Arial" w:cs="Arial"/>
          <w:color w:val="222222"/>
          <w:sz w:val="20"/>
          <w:szCs w:val="20"/>
          <w:shd w:val="clear" w:color="auto" w:fill="FFFFFF"/>
        </w:rPr>
        <w:t xml:space="preserve">Meeting and Maintaining High Physical Activity Levels Mitigates Longitudinal Deterioration of Insulin Sensitivity and Metabolic Profiles in Mexican Americans. </w:t>
      </w:r>
      <w:r w:rsidRPr="00BB7729">
        <w:rPr>
          <w:rFonts w:ascii="Arial" w:hAnsi="Arial" w:cs="Arial"/>
          <w:i/>
          <w:iCs/>
          <w:spacing w:val="-3"/>
          <w:sz w:val="20"/>
          <w:szCs w:val="20"/>
        </w:rPr>
        <w:t>American Diabetes Association 73</w:t>
      </w:r>
      <w:r w:rsidRPr="00BB7729">
        <w:rPr>
          <w:rFonts w:ascii="Arial" w:hAnsi="Arial" w:cs="Arial"/>
          <w:i/>
          <w:iCs/>
          <w:spacing w:val="-3"/>
          <w:sz w:val="20"/>
          <w:szCs w:val="20"/>
          <w:vertAlign w:val="superscript"/>
        </w:rPr>
        <w:t>rd</w:t>
      </w:r>
      <w:r w:rsidRPr="00BB7729">
        <w:rPr>
          <w:rFonts w:ascii="Arial" w:hAnsi="Arial" w:cs="Arial"/>
          <w:i/>
          <w:iCs/>
          <w:spacing w:val="-3"/>
          <w:sz w:val="20"/>
          <w:szCs w:val="20"/>
        </w:rPr>
        <w:t xml:space="preserve"> Annual Scientific Meeting</w:t>
      </w:r>
      <w:r w:rsidRPr="00BB7729">
        <w:rPr>
          <w:rFonts w:ascii="Arial" w:hAnsi="Arial" w:cs="Arial"/>
          <w:sz w:val="20"/>
          <w:szCs w:val="20"/>
        </w:rPr>
        <w:t>, 2013.</w:t>
      </w:r>
    </w:p>
    <w:p w14:paraId="7B6070E5" w14:textId="77777777" w:rsidR="004275AE" w:rsidRPr="00BB7729" w:rsidRDefault="004275AE" w:rsidP="004275AE">
      <w:pPr>
        <w:pStyle w:val="Default"/>
        <w:contextualSpacing/>
        <w:rPr>
          <w:rFonts w:ascii="Arial" w:hAnsi="Arial" w:cs="Arial"/>
          <w:sz w:val="20"/>
          <w:szCs w:val="20"/>
          <w:u w:val="single"/>
        </w:rPr>
      </w:pPr>
    </w:p>
    <w:p w14:paraId="3DD7EF90"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Stram DO, Watanabe RM, Buchanan TA, and Xiang AH. </w:t>
      </w:r>
      <w:r w:rsidRPr="00BB7729">
        <w:rPr>
          <w:rFonts w:ascii="Arial" w:hAnsi="Arial" w:cs="Arial"/>
          <w:bCs/>
          <w:color w:val="222222"/>
          <w:sz w:val="20"/>
          <w:szCs w:val="20"/>
          <w:shd w:val="clear" w:color="auto" w:fill="FFFFFF"/>
        </w:rPr>
        <w:t>High Caloric Intake is Associated with Longitudinal Deterioration of Insulin Sensitivity and Beta-cell Function in Women after Gestational Diabetes Mellitus</w:t>
      </w:r>
      <w:r w:rsidRPr="00BB7729">
        <w:rPr>
          <w:rFonts w:ascii="Arial" w:hAnsi="Arial" w:cs="Arial"/>
          <w:sz w:val="20"/>
          <w:szCs w:val="20"/>
        </w:rPr>
        <w:t xml:space="preserve">. </w:t>
      </w:r>
      <w:r w:rsidRPr="00BB7729">
        <w:rPr>
          <w:rFonts w:ascii="Arial" w:hAnsi="Arial" w:cs="Arial"/>
          <w:i/>
          <w:iCs/>
          <w:spacing w:val="-3"/>
          <w:sz w:val="20"/>
          <w:szCs w:val="20"/>
        </w:rPr>
        <w:t>American Diabetes Association 73</w:t>
      </w:r>
      <w:r w:rsidRPr="00BB7729">
        <w:rPr>
          <w:rFonts w:ascii="Arial" w:hAnsi="Arial" w:cs="Arial"/>
          <w:i/>
          <w:iCs/>
          <w:spacing w:val="-3"/>
          <w:sz w:val="20"/>
          <w:szCs w:val="20"/>
          <w:vertAlign w:val="superscript"/>
        </w:rPr>
        <w:t>rd</w:t>
      </w:r>
      <w:r w:rsidRPr="00BB7729">
        <w:rPr>
          <w:rFonts w:ascii="Arial" w:hAnsi="Arial" w:cs="Arial"/>
          <w:i/>
          <w:iCs/>
          <w:spacing w:val="-3"/>
          <w:sz w:val="20"/>
          <w:szCs w:val="20"/>
        </w:rPr>
        <w:t xml:space="preserve"> Annual Scientific Meeting</w:t>
      </w:r>
      <w:r w:rsidRPr="00BB7729">
        <w:rPr>
          <w:rFonts w:ascii="Arial" w:hAnsi="Arial" w:cs="Arial"/>
          <w:sz w:val="20"/>
          <w:szCs w:val="20"/>
        </w:rPr>
        <w:t>, 2013.</w:t>
      </w:r>
    </w:p>
    <w:p w14:paraId="200E3038" w14:textId="77777777" w:rsidR="004275AE" w:rsidRPr="00BB7729" w:rsidRDefault="004275AE" w:rsidP="004275AE">
      <w:pPr>
        <w:pStyle w:val="Default"/>
        <w:contextualSpacing/>
        <w:rPr>
          <w:rFonts w:ascii="Arial" w:hAnsi="Arial" w:cs="Arial"/>
          <w:sz w:val="20"/>
          <w:szCs w:val="20"/>
          <w:u w:val="single"/>
        </w:rPr>
      </w:pPr>
    </w:p>
    <w:p w14:paraId="5B5CA411"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Gross MD, Pereira MA, Seielstad M, Koh WP, Teo YY, Tai ES, Liu JJ, Heng KK, Yuan JM, and Stram DO. </w:t>
      </w:r>
      <w:r w:rsidRPr="00BB7729">
        <w:rPr>
          <w:rFonts w:ascii="Arial" w:hAnsi="Arial" w:cs="Arial"/>
          <w:iCs/>
          <w:sz w:val="20"/>
          <w:szCs w:val="20"/>
          <w:shd w:val="clear" w:color="auto" w:fill="FFFFFF"/>
        </w:rPr>
        <w:t xml:space="preserve">Joint Effects of Known Type 2 Diabetes Susceptibility Loci in a Genome-wide Association Study of Singaporean Chinese: The Singapore Chinese Health Study. </w:t>
      </w:r>
      <w:r w:rsidRPr="00BB7729">
        <w:rPr>
          <w:rFonts w:ascii="Arial" w:hAnsi="Arial" w:cs="Arial"/>
          <w:i/>
          <w:iCs/>
          <w:spacing w:val="-3"/>
          <w:sz w:val="20"/>
          <w:szCs w:val="20"/>
        </w:rPr>
        <w:t>American Diabetes Association 73</w:t>
      </w:r>
      <w:r w:rsidRPr="00BB7729">
        <w:rPr>
          <w:rFonts w:ascii="Arial" w:hAnsi="Arial" w:cs="Arial"/>
          <w:i/>
          <w:iCs/>
          <w:spacing w:val="-3"/>
          <w:sz w:val="20"/>
          <w:szCs w:val="20"/>
          <w:vertAlign w:val="superscript"/>
        </w:rPr>
        <w:t>rd</w:t>
      </w:r>
      <w:r w:rsidRPr="00BB7729">
        <w:rPr>
          <w:rFonts w:ascii="Arial" w:hAnsi="Arial" w:cs="Arial"/>
          <w:i/>
          <w:iCs/>
          <w:spacing w:val="-3"/>
          <w:sz w:val="20"/>
          <w:szCs w:val="20"/>
        </w:rPr>
        <w:t xml:space="preserve"> Annual Scientific Meeting</w:t>
      </w:r>
      <w:r w:rsidRPr="00BB7729">
        <w:rPr>
          <w:rFonts w:ascii="Arial" w:hAnsi="Arial" w:cs="Arial"/>
          <w:sz w:val="20"/>
          <w:szCs w:val="20"/>
        </w:rPr>
        <w:t>, 2013.</w:t>
      </w:r>
    </w:p>
    <w:p w14:paraId="0C0F0435" w14:textId="77777777" w:rsidR="004275AE" w:rsidRPr="00BB7729" w:rsidRDefault="004275AE" w:rsidP="004275AE">
      <w:pPr>
        <w:pStyle w:val="ListParagraph"/>
        <w:rPr>
          <w:rFonts w:ascii="Arial" w:hAnsi="Arial" w:cs="Arial"/>
          <w:sz w:val="20"/>
          <w:szCs w:val="20"/>
          <w:u w:val="single"/>
        </w:rPr>
      </w:pPr>
    </w:p>
    <w:p w14:paraId="37212B8A"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sz w:val="20"/>
          <w:szCs w:val="20"/>
        </w:rPr>
        <w:t>Xiang AH</w:t>
      </w:r>
      <w:r w:rsidRPr="00BB7729">
        <w:rPr>
          <w:rFonts w:ascii="Arial" w:hAnsi="Arial" w:cs="Arial"/>
          <w:b/>
          <w:sz w:val="20"/>
          <w:szCs w:val="20"/>
        </w:rPr>
        <w:t>, Chen Z</w:t>
      </w:r>
      <w:r w:rsidRPr="00BB7729">
        <w:rPr>
          <w:rFonts w:ascii="Arial" w:hAnsi="Arial" w:cs="Arial"/>
          <w:sz w:val="20"/>
          <w:szCs w:val="20"/>
        </w:rPr>
        <w:t xml:space="preserve">, Black MH, Takayanagi M, Buchanan TA, and Watanabe RM. </w:t>
      </w:r>
      <w:r w:rsidRPr="00BB7729">
        <w:rPr>
          <w:rFonts w:ascii="Arial" w:hAnsi="Arial" w:cs="Arial"/>
          <w:color w:val="222222"/>
          <w:sz w:val="20"/>
          <w:szCs w:val="20"/>
          <w:shd w:val="clear" w:color="auto" w:fill="FFFFFF"/>
        </w:rPr>
        <w:t xml:space="preserve">Low Bone Mineral Density (BMD) is Associated with Insulin Resistance and Poor Metabolic Profiles: Role of Body Fat and Osteocalcin (OST). </w:t>
      </w:r>
      <w:r w:rsidRPr="00BB7729">
        <w:rPr>
          <w:rFonts w:ascii="Arial" w:hAnsi="Arial" w:cs="Arial"/>
          <w:i/>
          <w:iCs/>
          <w:spacing w:val="-3"/>
          <w:sz w:val="20"/>
          <w:szCs w:val="20"/>
        </w:rPr>
        <w:t>American Diabetes Association 73</w:t>
      </w:r>
      <w:r w:rsidRPr="00BB7729">
        <w:rPr>
          <w:rFonts w:ascii="Arial" w:hAnsi="Arial" w:cs="Arial"/>
          <w:i/>
          <w:iCs/>
          <w:spacing w:val="-3"/>
          <w:sz w:val="20"/>
          <w:szCs w:val="20"/>
          <w:vertAlign w:val="superscript"/>
        </w:rPr>
        <w:t>rd</w:t>
      </w:r>
      <w:r w:rsidRPr="00BB7729">
        <w:rPr>
          <w:rFonts w:ascii="Arial" w:hAnsi="Arial" w:cs="Arial"/>
          <w:i/>
          <w:iCs/>
          <w:spacing w:val="-3"/>
          <w:sz w:val="20"/>
          <w:szCs w:val="20"/>
        </w:rPr>
        <w:t xml:space="preserve"> Annual Scientific Meeting</w:t>
      </w:r>
      <w:r w:rsidRPr="00BB7729">
        <w:rPr>
          <w:rFonts w:ascii="Arial" w:hAnsi="Arial" w:cs="Arial"/>
          <w:sz w:val="20"/>
          <w:szCs w:val="20"/>
        </w:rPr>
        <w:t>, 2013.</w:t>
      </w:r>
    </w:p>
    <w:p w14:paraId="0E900F26" w14:textId="77777777" w:rsidR="004275AE" w:rsidRPr="00BB7729" w:rsidRDefault="004275AE" w:rsidP="004275AE">
      <w:pPr>
        <w:pStyle w:val="ListParagraph"/>
        <w:rPr>
          <w:rFonts w:ascii="Arial" w:hAnsi="Arial" w:cs="Arial"/>
          <w:sz w:val="20"/>
          <w:szCs w:val="20"/>
          <w:u w:val="single"/>
        </w:rPr>
      </w:pPr>
    </w:p>
    <w:p w14:paraId="47A1D941"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and Xiang AH. Bias-corrected Estimates of the Longitudinal Slope Association with Baseline when the Outcomes are Measured with Error. </w:t>
      </w:r>
      <w:r w:rsidRPr="00BB7729">
        <w:rPr>
          <w:rFonts w:ascii="Arial" w:hAnsi="Arial" w:cs="Arial"/>
          <w:i/>
          <w:iCs/>
          <w:sz w:val="20"/>
          <w:szCs w:val="20"/>
        </w:rPr>
        <w:t>Joint Statistical Meetings</w:t>
      </w:r>
      <w:r w:rsidRPr="00BB7729">
        <w:rPr>
          <w:rFonts w:ascii="Arial" w:hAnsi="Arial" w:cs="Arial"/>
          <w:sz w:val="20"/>
          <w:szCs w:val="20"/>
        </w:rPr>
        <w:t>, San Diego, CA, 2012.</w:t>
      </w:r>
    </w:p>
    <w:p w14:paraId="27187226" w14:textId="77777777" w:rsidR="004275AE" w:rsidRPr="00BB7729" w:rsidRDefault="004275AE" w:rsidP="004275AE">
      <w:pPr>
        <w:pStyle w:val="Default"/>
        <w:ind w:left="360"/>
        <w:contextualSpacing/>
        <w:rPr>
          <w:rFonts w:ascii="Arial" w:hAnsi="Arial" w:cs="Arial"/>
          <w:sz w:val="20"/>
          <w:szCs w:val="20"/>
        </w:rPr>
      </w:pPr>
    </w:p>
    <w:p w14:paraId="6FDFE5FB"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b/>
          <w:sz w:val="20"/>
          <w:szCs w:val="20"/>
        </w:rPr>
        <w:t>Chen Z</w:t>
      </w:r>
      <w:r w:rsidRPr="00BB7729">
        <w:rPr>
          <w:rFonts w:ascii="Arial" w:hAnsi="Arial" w:cs="Arial"/>
          <w:sz w:val="20"/>
          <w:szCs w:val="20"/>
        </w:rPr>
        <w:t xml:space="preserve">, Black MH, Watanabe RM, Trigo E, Takayanagi M, Buchanan TA, and Xiang AH. Self-reported Physical Activity is Associated with Beta-cell Function in Mexican Americans. </w:t>
      </w:r>
      <w:r w:rsidRPr="00BB7729">
        <w:rPr>
          <w:rFonts w:ascii="Arial" w:hAnsi="Arial" w:cs="Arial"/>
          <w:i/>
          <w:iCs/>
          <w:spacing w:val="-3"/>
          <w:sz w:val="20"/>
          <w:szCs w:val="20"/>
        </w:rPr>
        <w:t>American Diabetes Association 72</w:t>
      </w:r>
      <w:r w:rsidRPr="00BB7729">
        <w:rPr>
          <w:rFonts w:ascii="Arial" w:hAnsi="Arial" w:cs="Arial"/>
          <w:i/>
          <w:iCs/>
          <w:spacing w:val="-3"/>
          <w:sz w:val="20"/>
          <w:szCs w:val="20"/>
          <w:vertAlign w:val="superscript"/>
        </w:rPr>
        <w:t>nd</w:t>
      </w:r>
      <w:r w:rsidRPr="00BB7729">
        <w:rPr>
          <w:rFonts w:ascii="Arial" w:hAnsi="Arial" w:cs="Arial"/>
          <w:i/>
          <w:iCs/>
          <w:spacing w:val="-3"/>
          <w:sz w:val="20"/>
          <w:szCs w:val="20"/>
        </w:rPr>
        <w:t xml:space="preserve"> Annual Scientific Meeting</w:t>
      </w:r>
      <w:r w:rsidRPr="00BB7729">
        <w:rPr>
          <w:rFonts w:ascii="Arial" w:hAnsi="Arial" w:cs="Arial"/>
          <w:sz w:val="20"/>
          <w:szCs w:val="20"/>
        </w:rPr>
        <w:t>, 2012.</w:t>
      </w:r>
    </w:p>
    <w:p w14:paraId="7B86C7A4" w14:textId="77777777" w:rsidR="004275AE" w:rsidRPr="00BB7729" w:rsidRDefault="004275AE" w:rsidP="004275AE">
      <w:pPr>
        <w:pStyle w:val="ListParagraph"/>
        <w:rPr>
          <w:rFonts w:ascii="Arial" w:hAnsi="Arial" w:cs="Arial"/>
          <w:sz w:val="20"/>
          <w:szCs w:val="20"/>
          <w:u w:val="single"/>
        </w:rPr>
      </w:pPr>
    </w:p>
    <w:p w14:paraId="7CA5C959" w14:textId="77777777" w:rsidR="004275AE" w:rsidRPr="00BB7729" w:rsidRDefault="004275AE" w:rsidP="004275AE">
      <w:pPr>
        <w:pStyle w:val="Default"/>
        <w:numPr>
          <w:ilvl w:val="0"/>
          <w:numId w:val="2"/>
        </w:numPr>
        <w:ind w:left="360"/>
        <w:contextualSpacing/>
        <w:rPr>
          <w:rFonts w:ascii="Arial" w:hAnsi="Arial" w:cs="Arial"/>
          <w:sz w:val="20"/>
          <w:szCs w:val="20"/>
        </w:rPr>
      </w:pPr>
      <w:r w:rsidRPr="00BB7729">
        <w:rPr>
          <w:rStyle w:val="Strong"/>
          <w:rFonts w:ascii="Arial" w:eastAsia="Times New Roman" w:hAnsi="Arial" w:cs="Arial"/>
          <w:sz w:val="20"/>
          <w:szCs w:val="20"/>
        </w:rPr>
        <w:t>Baydur A</w:t>
      </w:r>
      <w:r w:rsidRPr="00BB7729">
        <w:rPr>
          <w:rFonts w:ascii="Arial" w:eastAsia="Times New Roman" w:hAnsi="Arial" w:cs="Arial"/>
          <w:b/>
          <w:sz w:val="20"/>
          <w:szCs w:val="20"/>
        </w:rPr>
        <w:t>,</w:t>
      </w:r>
      <w:r w:rsidRPr="00BB7729">
        <w:rPr>
          <w:rFonts w:ascii="Arial" w:eastAsia="Times New Roman" w:hAnsi="Arial" w:cs="Arial"/>
          <w:sz w:val="20"/>
          <w:szCs w:val="20"/>
        </w:rPr>
        <w:t xml:space="preserve"> Vigen C, </w:t>
      </w:r>
      <w:r w:rsidRPr="00BB7729">
        <w:rPr>
          <w:rFonts w:ascii="Arial" w:eastAsia="Times New Roman" w:hAnsi="Arial" w:cs="Arial"/>
          <w:b/>
          <w:sz w:val="20"/>
          <w:szCs w:val="20"/>
        </w:rPr>
        <w:t>Chen Z</w:t>
      </w:r>
      <w:r w:rsidRPr="00BB7729">
        <w:rPr>
          <w:rFonts w:ascii="Arial" w:eastAsia="Times New Roman" w:hAnsi="Arial" w:cs="Arial"/>
          <w:sz w:val="20"/>
          <w:szCs w:val="20"/>
        </w:rPr>
        <w:t xml:space="preserve">, Wilkinson L, and Milic-Emili J. </w:t>
      </w:r>
      <w:r w:rsidRPr="00BB7729">
        <w:rPr>
          <w:rFonts w:ascii="Arial" w:eastAsia="Times New Roman" w:hAnsi="Arial" w:cs="Arial"/>
          <w:bCs/>
          <w:sz w:val="20"/>
          <w:szCs w:val="20"/>
        </w:rPr>
        <w:t xml:space="preserve">Expiratory Flow Limitation in Obstructive Sleep Apnea and Other Respiratory Disorders: Comparison of Three Analyses Using Negative Expiratory Pressure Method. </w:t>
      </w:r>
      <w:r w:rsidRPr="00BB7729">
        <w:rPr>
          <w:rFonts w:ascii="Arial" w:hAnsi="Arial" w:cs="Arial"/>
          <w:i/>
          <w:iCs/>
          <w:sz w:val="20"/>
          <w:szCs w:val="20"/>
        </w:rPr>
        <w:t>T</w:t>
      </w:r>
      <w:r w:rsidRPr="00BB7729">
        <w:rPr>
          <w:rFonts w:ascii="Arial" w:eastAsia="Times New Roman" w:hAnsi="Arial" w:cs="Arial"/>
          <w:i/>
          <w:iCs/>
          <w:sz w:val="20"/>
          <w:szCs w:val="20"/>
        </w:rPr>
        <w:t>he American Thoracic Society International Conference</w:t>
      </w:r>
      <w:r w:rsidRPr="00BB7729">
        <w:rPr>
          <w:rFonts w:ascii="Arial" w:eastAsia="Times New Roman" w:hAnsi="Arial" w:cs="Arial"/>
          <w:sz w:val="20"/>
          <w:szCs w:val="20"/>
        </w:rPr>
        <w:t>, San Diego, CA, 2009.</w:t>
      </w:r>
      <w:r w:rsidRPr="00BB7729">
        <w:rPr>
          <w:rFonts w:ascii="Arial" w:eastAsia="Times New Roman" w:hAnsi="Arial" w:cs="Arial"/>
          <w:sz w:val="20"/>
          <w:szCs w:val="20"/>
          <w:u w:val="single"/>
        </w:rPr>
        <w:t xml:space="preserve"> </w:t>
      </w:r>
    </w:p>
    <w:p w14:paraId="7F2A5563" w14:textId="77777777" w:rsidR="004275AE" w:rsidRPr="00BB7729" w:rsidRDefault="004275AE" w:rsidP="004275AE">
      <w:pPr>
        <w:pStyle w:val="Default"/>
        <w:ind w:left="360"/>
        <w:contextualSpacing/>
        <w:rPr>
          <w:rFonts w:ascii="Arial" w:hAnsi="Arial" w:cs="Arial"/>
          <w:sz w:val="20"/>
          <w:szCs w:val="20"/>
          <w:u w:val="single"/>
        </w:rPr>
      </w:pPr>
    </w:p>
    <w:p w14:paraId="161AB320"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eastAsia="Calibri" w:hAnsi="Arial" w:cs="Arial"/>
          <w:sz w:val="20"/>
          <w:szCs w:val="20"/>
        </w:rPr>
        <w:t xml:space="preserve">Tran A, Pallickal L, Chowdhury S, </w:t>
      </w:r>
      <w:r w:rsidRPr="00BB7729">
        <w:rPr>
          <w:rFonts w:ascii="Arial" w:eastAsia="Calibri" w:hAnsi="Arial" w:cs="Arial"/>
          <w:b/>
          <w:sz w:val="20"/>
          <w:szCs w:val="20"/>
        </w:rPr>
        <w:t>Chen Z</w:t>
      </w:r>
      <w:r w:rsidRPr="00BB7729">
        <w:rPr>
          <w:rFonts w:ascii="Arial" w:eastAsia="Calibri" w:hAnsi="Arial" w:cs="Arial"/>
          <w:sz w:val="20"/>
          <w:szCs w:val="20"/>
        </w:rPr>
        <w:t xml:space="preserve">, and </w:t>
      </w:r>
      <w:r w:rsidRPr="00BB7729">
        <w:rPr>
          <w:rFonts w:ascii="Arial" w:eastAsia="Times New Roman" w:hAnsi="Arial" w:cs="Arial"/>
          <w:sz w:val="20"/>
          <w:szCs w:val="20"/>
        </w:rPr>
        <w:t>Baydur A</w:t>
      </w:r>
      <w:r w:rsidRPr="00BB7729">
        <w:rPr>
          <w:rFonts w:ascii="Arial" w:eastAsia="Calibri" w:hAnsi="Arial" w:cs="Arial"/>
          <w:sz w:val="20"/>
          <w:szCs w:val="20"/>
        </w:rPr>
        <w:t xml:space="preserve">. </w:t>
      </w:r>
      <w:r w:rsidRPr="00BB7729">
        <w:rPr>
          <w:rFonts w:ascii="Arial" w:eastAsia="Times New Roman" w:hAnsi="Arial" w:cs="Arial"/>
          <w:kern w:val="24"/>
          <w:sz w:val="20"/>
          <w:szCs w:val="20"/>
        </w:rPr>
        <w:t>Breathing Intolerance</w:t>
      </w:r>
      <w:r w:rsidRPr="00BB7729">
        <w:rPr>
          <w:rFonts w:ascii="Arial" w:eastAsia="Calibri" w:hAnsi="Arial" w:cs="Arial"/>
          <w:sz w:val="20"/>
          <w:szCs w:val="20"/>
        </w:rPr>
        <w:t> </w:t>
      </w:r>
      <w:r w:rsidRPr="00BB7729">
        <w:rPr>
          <w:rFonts w:ascii="Arial" w:eastAsia="Times New Roman" w:hAnsi="Arial" w:cs="Arial"/>
          <w:kern w:val="24"/>
          <w:sz w:val="20"/>
          <w:szCs w:val="20"/>
        </w:rPr>
        <w:t>Index (BIT): Noninvasive Assessment of Inspiratory Muscle Endurance During Exercise in Cardiorespiratory Disorders.</w:t>
      </w:r>
      <w:r w:rsidRPr="00BB7729">
        <w:rPr>
          <w:rFonts w:ascii="Arial" w:eastAsia="Times New Roman" w:hAnsi="Arial" w:cs="Arial"/>
          <w:sz w:val="20"/>
          <w:szCs w:val="20"/>
        </w:rPr>
        <w:t xml:space="preserve"> </w:t>
      </w:r>
      <w:r w:rsidRPr="00BB7729">
        <w:rPr>
          <w:rFonts w:ascii="Arial" w:hAnsi="Arial" w:cs="Arial"/>
          <w:i/>
          <w:iCs/>
          <w:sz w:val="20"/>
          <w:szCs w:val="20"/>
        </w:rPr>
        <w:t>American Journal of Respiratory and Critical Care Medicine Conference</w:t>
      </w:r>
      <w:r w:rsidRPr="00BB7729">
        <w:rPr>
          <w:rFonts w:ascii="Arial" w:eastAsia="Times New Roman" w:hAnsi="Arial" w:cs="Arial"/>
          <w:sz w:val="20"/>
          <w:szCs w:val="20"/>
        </w:rPr>
        <w:t>, 2015.</w:t>
      </w:r>
    </w:p>
    <w:p w14:paraId="1956855B" w14:textId="77777777" w:rsidR="004275AE" w:rsidRPr="00BB7729" w:rsidRDefault="004275AE" w:rsidP="004275AE">
      <w:pPr>
        <w:pStyle w:val="Default"/>
        <w:ind w:left="360"/>
        <w:contextualSpacing/>
        <w:rPr>
          <w:rFonts w:ascii="Arial" w:hAnsi="Arial" w:cs="Arial"/>
          <w:sz w:val="20"/>
          <w:szCs w:val="20"/>
        </w:rPr>
      </w:pPr>
    </w:p>
    <w:p w14:paraId="2746A66A" w14:textId="77777777" w:rsidR="004275AE" w:rsidRPr="00BB7729" w:rsidRDefault="004275AE" w:rsidP="004275AE">
      <w:pPr>
        <w:pStyle w:val="Default"/>
        <w:numPr>
          <w:ilvl w:val="0"/>
          <w:numId w:val="2"/>
        </w:numPr>
        <w:ind w:left="360"/>
        <w:contextualSpacing/>
        <w:rPr>
          <w:rFonts w:ascii="Arial" w:hAnsi="Arial" w:cs="Arial"/>
          <w:sz w:val="20"/>
          <w:szCs w:val="20"/>
          <w:u w:val="single"/>
        </w:rPr>
      </w:pPr>
      <w:r w:rsidRPr="00BB7729">
        <w:rPr>
          <w:rFonts w:ascii="Arial" w:hAnsi="Arial" w:cs="Arial"/>
          <w:spacing w:val="-3"/>
          <w:sz w:val="20"/>
          <w:szCs w:val="20"/>
        </w:rPr>
        <w:t xml:space="preserve">Watanabe RM, </w:t>
      </w:r>
      <w:r w:rsidRPr="00BB7729">
        <w:rPr>
          <w:rFonts w:ascii="Arial" w:hAnsi="Arial" w:cs="Arial"/>
          <w:b/>
          <w:spacing w:val="-3"/>
          <w:sz w:val="20"/>
          <w:szCs w:val="20"/>
        </w:rPr>
        <w:t>Chen Z</w:t>
      </w:r>
      <w:r w:rsidRPr="00BB7729">
        <w:rPr>
          <w:rFonts w:ascii="Arial" w:hAnsi="Arial" w:cs="Arial"/>
          <w:spacing w:val="-3"/>
          <w:sz w:val="20"/>
          <w:szCs w:val="20"/>
        </w:rPr>
        <w:t xml:space="preserve">, Richey JM, Trigo E, Lawrence JM, Xiang AH, Allayee H, and Buchanan TA. </w:t>
      </w:r>
      <w:r w:rsidRPr="00BB7729">
        <w:rPr>
          <w:rFonts w:ascii="Arial" w:hAnsi="Arial" w:cs="Arial"/>
          <w:sz w:val="20"/>
          <w:szCs w:val="20"/>
        </w:rPr>
        <w:t xml:space="preserve">Is variation in TCF7L2 Associated with Longitudinal Changes in Acute Insulin Response in Mexican Americans?  </w:t>
      </w:r>
      <w:r w:rsidRPr="00BB7729">
        <w:rPr>
          <w:rFonts w:ascii="Arial" w:hAnsi="Arial" w:cs="Arial"/>
          <w:i/>
          <w:iCs/>
          <w:spacing w:val="-3"/>
          <w:sz w:val="20"/>
          <w:szCs w:val="20"/>
        </w:rPr>
        <w:t>American Diabetes Association 70</w:t>
      </w:r>
      <w:r w:rsidRPr="00BB7729">
        <w:rPr>
          <w:rFonts w:ascii="Arial" w:hAnsi="Arial" w:cs="Arial"/>
          <w:i/>
          <w:iCs/>
          <w:spacing w:val="-3"/>
          <w:sz w:val="20"/>
          <w:szCs w:val="20"/>
          <w:vertAlign w:val="superscript"/>
        </w:rPr>
        <w:t>th</w:t>
      </w:r>
      <w:r w:rsidRPr="00BB7729">
        <w:rPr>
          <w:rFonts w:ascii="Arial" w:hAnsi="Arial" w:cs="Arial"/>
          <w:i/>
          <w:iCs/>
          <w:spacing w:val="-3"/>
          <w:sz w:val="20"/>
          <w:szCs w:val="20"/>
        </w:rPr>
        <w:t xml:space="preserve"> Annual Scientific Meeting, Orlando, FL, </w:t>
      </w:r>
      <w:r w:rsidRPr="00BB7729">
        <w:rPr>
          <w:rFonts w:ascii="Arial" w:hAnsi="Arial" w:cs="Arial"/>
          <w:spacing w:val="-3"/>
          <w:sz w:val="20"/>
          <w:szCs w:val="20"/>
        </w:rPr>
        <w:t>2010</w:t>
      </w:r>
      <w:r w:rsidRPr="00BB7729">
        <w:rPr>
          <w:rFonts w:ascii="Arial" w:hAnsi="Arial" w:cs="Arial"/>
          <w:i/>
          <w:iCs/>
          <w:spacing w:val="-3"/>
          <w:sz w:val="20"/>
          <w:szCs w:val="20"/>
        </w:rPr>
        <w:t>.</w:t>
      </w:r>
    </w:p>
    <w:p w14:paraId="5C6AE661" w14:textId="77777777" w:rsidR="004275AE" w:rsidRPr="00BB7729" w:rsidRDefault="004275AE" w:rsidP="004275AE">
      <w:pPr>
        <w:pStyle w:val="ListParagraph"/>
        <w:rPr>
          <w:rFonts w:ascii="Arial" w:hAnsi="Arial" w:cs="Arial"/>
          <w:sz w:val="20"/>
          <w:szCs w:val="20"/>
          <w:u w:val="single"/>
        </w:rPr>
      </w:pPr>
    </w:p>
    <w:p w14:paraId="0C150815" w14:textId="77777777" w:rsidR="004275AE" w:rsidRPr="00BB7729" w:rsidRDefault="004275AE" w:rsidP="004275AE">
      <w:pPr>
        <w:pStyle w:val="ListParagraph"/>
        <w:numPr>
          <w:ilvl w:val="0"/>
          <w:numId w:val="2"/>
        </w:numPr>
        <w:tabs>
          <w:tab w:val="left" w:pos="-720"/>
        </w:tabs>
        <w:suppressAutoHyphens/>
        <w:ind w:left="360"/>
        <w:jc w:val="both"/>
        <w:rPr>
          <w:rFonts w:ascii="Arial" w:hAnsi="Arial" w:cs="Arial"/>
          <w:spacing w:val="-3"/>
          <w:sz w:val="20"/>
          <w:szCs w:val="20"/>
        </w:rPr>
      </w:pPr>
      <w:r w:rsidRPr="00BB7729">
        <w:rPr>
          <w:rFonts w:ascii="Arial" w:hAnsi="Arial" w:cs="Arial"/>
          <w:sz w:val="20"/>
          <w:szCs w:val="20"/>
        </w:rPr>
        <w:t xml:space="preserve">Ren J, </w:t>
      </w:r>
      <w:r w:rsidRPr="00BB7729">
        <w:rPr>
          <w:rFonts w:ascii="Arial" w:hAnsi="Arial" w:cs="Arial"/>
          <w:b/>
          <w:sz w:val="20"/>
          <w:szCs w:val="20"/>
        </w:rPr>
        <w:t>Chen Z</w:t>
      </w:r>
      <w:r w:rsidRPr="00BB7729">
        <w:rPr>
          <w:rFonts w:ascii="Arial" w:hAnsi="Arial" w:cs="Arial"/>
          <w:sz w:val="20"/>
          <w:szCs w:val="20"/>
        </w:rPr>
        <w:t xml:space="preserve">, Shu YH, Hartiala J, Lawrence JM, Richey JM, Trigo E, Allayee H, Xiang AH, Buchanan TA, and Watanabe RM. Variants in </w:t>
      </w:r>
      <w:r w:rsidRPr="00BB7729">
        <w:rPr>
          <w:rFonts w:ascii="Arial" w:hAnsi="Arial" w:cs="Arial"/>
          <w:i/>
          <w:sz w:val="20"/>
          <w:szCs w:val="20"/>
        </w:rPr>
        <w:t>CDKAL1</w:t>
      </w:r>
      <w:r w:rsidRPr="00BB7729">
        <w:rPr>
          <w:rFonts w:ascii="Arial" w:hAnsi="Arial" w:cs="Arial"/>
          <w:sz w:val="20"/>
          <w:szCs w:val="20"/>
        </w:rPr>
        <w:t xml:space="preserve"> and </w:t>
      </w:r>
      <w:r w:rsidRPr="00BB7729">
        <w:rPr>
          <w:rFonts w:ascii="Arial" w:hAnsi="Arial" w:cs="Arial"/>
          <w:i/>
          <w:sz w:val="20"/>
          <w:szCs w:val="20"/>
        </w:rPr>
        <w:t>MTNR1B</w:t>
      </w:r>
      <w:r w:rsidRPr="00BB7729">
        <w:rPr>
          <w:rFonts w:ascii="Arial" w:hAnsi="Arial" w:cs="Arial"/>
          <w:sz w:val="20"/>
          <w:szCs w:val="20"/>
        </w:rPr>
        <w:t xml:space="preserve"> Differentially Affect Absolute </w:t>
      </w:r>
      <w:r w:rsidRPr="00BB7729">
        <w:rPr>
          <w:rFonts w:ascii="Arial" w:hAnsi="Arial" w:cs="Arial"/>
          <w:i/>
          <w:sz w:val="20"/>
          <w:szCs w:val="20"/>
        </w:rPr>
        <w:t>versus</w:t>
      </w:r>
      <w:r w:rsidRPr="00BB7729">
        <w:rPr>
          <w:rFonts w:ascii="Arial" w:hAnsi="Arial" w:cs="Arial"/>
          <w:sz w:val="20"/>
          <w:szCs w:val="20"/>
        </w:rPr>
        <w:t xml:space="preserve"> Temporal Change in Type 2 Diabetes-related Quantitative Traits (T2DQT). </w:t>
      </w:r>
      <w:r w:rsidRPr="00BB7729">
        <w:rPr>
          <w:rFonts w:ascii="Arial" w:hAnsi="Arial" w:cs="Arial"/>
          <w:i/>
          <w:iCs/>
          <w:sz w:val="20"/>
          <w:szCs w:val="20"/>
        </w:rPr>
        <w:t>T</w:t>
      </w:r>
      <w:r w:rsidRPr="00BB7729">
        <w:rPr>
          <w:rFonts w:ascii="Arial" w:hAnsi="Arial" w:cs="Arial"/>
          <w:i/>
          <w:iCs/>
          <w:spacing w:val="-3"/>
          <w:sz w:val="20"/>
          <w:szCs w:val="20"/>
        </w:rPr>
        <w:t>he American Diabetes Association 70</w:t>
      </w:r>
      <w:r w:rsidRPr="00BB7729">
        <w:rPr>
          <w:rFonts w:ascii="Arial" w:hAnsi="Arial" w:cs="Arial"/>
          <w:i/>
          <w:iCs/>
          <w:spacing w:val="-3"/>
          <w:sz w:val="20"/>
          <w:szCs w:val="20"/>
          <w:vertAlign w:val="superscript"/>
        </w:rPr>
        <w:t>th</w:t>
      </w:r>
      <w:r w:rsidRPr="00BB7729">
        <w:rPr>
          <w:rFonts w:ascii="Arial" w:hAnsi="Arial" w:cs="Arial"/>
          <w:i/>
          <w:iCs/>
          <w:spacing w:val="-3"/>
          <w:sz w:val="20"/>
          <w:szCs w:val="20"/>
        </w:rPr>
        <w:t xml:space="preserve"> Annual Scientific Meeting, Orlando, FL</w:t>
      </w:r>
      <w:r w:rsidRPr="00BB7729">
        <w:rPr>
          <w:rFonts w:ascii="Arial" w:hAnsi="Arial" w:cs="Arial"/>
          <w:spacing w:val="-3"/>
          <w:sz w:val="20"/>
          <w:szCs w:val="20"/>
        </w:rPr>
        <w:t>, 2010.</w:t>
      </w:r>
    </w:p>
    <w:p w14:paraId="3F556AD5" w14:textId="77777777" w:rsidR="001A00A4" w:rsidRPr="0067326E" w:rsidRDefault="001A00A4" w:rsidP="001A00A4">
      <w:pPr>
        <w:tabs>
          <w:tab w:val="left" w:pos="1980"/>
        </w:tabs>
        <w:ind w:left="1980" w:hanging="1980"/>
        <w:contextualSpacing/>
        <w:rPr>
          <w:rFonts w:ascii="Arial" w:hAnsi="Arial" w:cs="Arial"/>
          <w:sz w:val="22"/>
        </w:rPr>
      </w:pPr>
    </w:p>
    <w:p w14:paraId="4AF0359C" w14:textId="77777777" w:rsidR="003A343E" w:rsidRPr="0067326E" w:rsidRDefault="003A343E" w:rsidP="003A343E">
      <w:pPr>
        <w:tabs>
          <w:tab w:val="left" w:pos="1980"/>
        </w:tabs>
        <w:ind w:left="1980" w:hanging="2250"/>
        <w:contextualSpacing/>
        <w:rPr>
          <w:rStyle w:val="IntenseReference"/>
          <w:color w:val="auto"/>
          <w:u w:val="none"/>
        </w:rPr>
      </w:pPr>
      <w:r w:rsidRPr="0067326E">
        <w:rPr>
          <w:rStyle w:val="IntenseReference"/>
          <w:color w:val="auto"/>
          <w:u w:val="none"/>
        </w:rPr>
        <w:t xml:space="preserve">Media and Television appearances: </w:t>
      </w:r>
    </w:p>
    <w:p w14:paraId="44EF0B5C" w14:textId="77777777" w:rsidR="004275AE" w:rsidRDefault="004275AE" w:rsidP="004275AE">
      <w:pPr>
        <w:pStyle w:val="ListParagraph"/>
        <w:numPr>
          <w:ilvl w:val="0"/>
          <w:numId w:val="3"/>
        </w:numPr>
        <w:tabs>
          <w:tab w:val="left" w:pos="1980"/>
        </w:tabs>
        <w:ind w:left="360"/>
        <w:rPr>
          <w:rFonts w:ascii="Arial" w:hAnsi="Arial" w:cs="Arial"/>
          <w:sz w:val="20"/>
          <w:szCs w:val="20"/>
        </w:rPr>
      </w:pPr>
      <w:r>
        <w:rPr>
          <w:rFonts w:ascii="Arial" w:hAnsi="Arial" w:cs="Arial"/>
          <w:sz w:val="20"/>
          <w:szCs w:val="20"/>
        </w:rPr>
        <w:t xml:space="preserve">2021, Asthma and COVID-19 severity, </w:t>
      </w:r>
      <w:hyperlink r:id="rId20" w:history="1">
        <w:r w:rsidRPr="00800407">
          <w:rPr>
            <w:rStyle w:val="Hyperlink"/>
            <w:rFonts w:ascii="Arial" w:hAnsi="Arial" w:cs="Arial"/>
            <w:sz w:val="20"/>
            <w:szCs w:val="20"/>
          </w:rPr>
          <w:t>https://pressroom.usc.edu/people-who-manage-their-asthma-can-improve-their-chances-against-covid-19-study-finds/</w:t>
        </w:r>
      </w:hyperlink>
    </w:p>
    <w:p w14:paraId="2193B4D8" w14:textId="77777777" w:rsidR="004275AE" w:rsidRDefault="004275AE" w:rsidP="004275AE">
      <w:pPr>
        <w:pStyle w:val="ListParagraph"/>
        <w:tabs>
          <w:tab w:val="left" w:pos="1980"/>
        </w:tabs>
        <w:ind w:left="360"/>
        <w:rPr>
          <w:rFonts w:ascii="Arial" w:hAnsi="Arial" w:cs="Arial"/>
          <w:sz w:val="20"/>
          <w:szCs w:val="20"/>
        </w:rPr>
      </w:pPr>
    </w:p>
    <w:p w14:paraId="3A8D95F1" w14:textId="77777777" w:rsidR="004275AE" w:rsidRPr="00D20F32" w:rsidRDefault="004275AE" w:rsidP="004275AE">
      <w:pPr>
        <w:pStyle w:val="ListParagraph"/>
        <w:numPr>
          <w:ilvl w:val="0"/>
          <w:numId w:val="3"/>
        </w:numPr>
        <w:tabs>
          <w:tab w:val="left" w:pos="1980"/>
        </w:tabs>
        <w:ind w:left="360"/>
        <w:rPr>
          <w:rFonts w:ascii="Arial" w:hAnsi="Arial" w:cs="Arial"/>
          <w:sz w:val="20"/>
          <w:szCs w:val="20"/>
        </w:rPr>
      </w:pPr>
      <w:r w:rsidRPr="00D20F32">
        <w:rPr>
          <w:rFonts w:ascii="Arial" w:hAnsi="Arial" w:cs="Arial"/>
          <w:sz w:val="20"/>
          <w:szCs w:val="20"/>
        </w:rPr>
        <w:t xml:space="preserve">2020, </w:t>
      </w:r>
      <w:r w:rsidRPr="00D20F32">
        <w:rPr>
          <w:rFonts w:ascii="Arial" w:hAnsi="Arial" w:cs="Arial"/>
          <w:color w:val="222222"/>
          <w:sz w:val="20"/>
          <w:szCs w:val="20"/>
        </w:rPr>
        <w:t xml:space="preserve">Air Pollution Can Worsen the Death Rate from COVID-19, </w:t>
      </w:r>
      <w:hyperlink r:id="rId21" w:history="1">
        <w:r w:rsidRPr="00D20F32">
          <w:rPr>
            <w:rStyle w:val="Hyperlink"/>
            <w:rFonts w:ascii="Arial" w:hAnsi="Arial" w:cs="Arial"/>
            <w:sz w:val="20"/>
            <w:szCs w:val="20"/>
          </w:rPr>
          <w:t>https://eos.org/articles/air-pollution-can-worsen-the-death-rate-from-covid-19</w:t>
        </w:r>
      </w:hyperlink>
    </w:p>
    <w:p w14:paraId="64BDFF5D" w14:textId="77777777" w:rsidR="004275AE" w:rsidRPr="00D20F32" w:rsidRDefault="004275AE" w:rsidP="004275AE">
      <w:pPr>
        <w:pStyle w:val="ListParagraph"/>
        <w:tabs>
          <w:tab w:val="left" w:pos="1980"/>
        </w:tabs>
        <w:rPr>
          <w:rFonts w:ascii="Arial" w:hAnsi="Arial" w:cs="Arial"/>
          <w:sz w:val="20"/>
          <w:szCs w:val="20"/>
        </w:rPr>
      </w:pPr>
    </w:p>
    <w:p w14:paraId="67FA7131" w14:textId="77777777" w:rsidR="004275AE" w:rsidRPr="00C32826" w:rsidRDefault="004275AE" w:rsidP="004275AE">
      <w:pPr>
        <w:pStyle w:val="ListParagraph"/>
        <w:numPr>
          <w:ilvl w:val="0"/>
          <w:numId w:val="3"/>
        </w:numPr>
        <w:tabs>
          <w:tab w:val="left" w:pos="1980"/>
        </w:tabs>
        <w:ind w:left="360"/>
        <w:rPr>
          <w:rStyle w:val="Hyperlink"/>
          <w:rFonts w:ascii="Arial" w:hAnsi="Arial" w:cs="Arial"/>
          <w:sz w:val="20"/>
          <w:szCs w:val="20"/>
        </w:rPr>
      </w:pPr>
      <w:r w:rsidRPr="00D20F32">
        <w:rPr>
          <w:rFonts w:ascii="Arial" w:hAnsi="Arial" w:cs="Arial"/>
          <w:sz w:val="20"/>
          <w:szCs w:val="20"/>
        </w:rPr>
        <w:t xml:space="preserve">2019, </w:t>
      </w:r>
      <w:r w:rsidRPr="00D20F32">
        <w:rPr>
          <w:rFonts w:ascii="Arial" w:hAnsi="Arial" w:cs="Arial"/>
          <w:color w:val="000000" w:themeColor="text1"/>
          <w:sz w:val="20"/>
          <w:szCs w:val="20"/>
          <w:bdr w:val="none" w:sz="0" w:space="0" w:color="auto" w:frame="1"/>
        </w:rPr>
        <w:t xml:space="preserve">Air Pollution Makes Teens More Likely to Eat Fattening Foods, </w:t>
      </w:r>
      <w:hyperlink r:id="rId22" w:history="1">
        <w:r w:rsidRPr="00D20F32">
          <w:rPr>
            <w:rStyle w:val="Hyperlink"/>
            <w:rFonts w:ascii="Arial" w:hAnsi="Arial" w:cs="Arial"/>
            <w:sz w:val="20"/>
            <w:szCs w:val="20"/>
          </w:rPr>
          <w:t>https://www.aau.edu/research-scholarship/featured-research-topics/air-pollution-makes-teens-more-likely-eat-fattening</w:t>
        </w:r>
      </w:hyperlink>
    </w:p>
    <w:p w14:paraId="0DD55FE9" w14:textId="77777777" w:rsidR="004275AE" w:rsidRPr="00C32826" w:rsidRDefault="004275AE" w:rsidP="004275AE">
      <w:pPr>
        <w:tabs>
          <w:tab w:val="left" w:pos="1980"/>
        </w:tabs>
        <w:rPr>
          <w:rFonts w:ascii="Arial" w:hAnsi="Arial" w:cs="Arial"/>
          <w:sz w:val="20"/>
          <w:szCs w:val="20"/>
        </w:rPr>
      </w:pPr>
    </w:p>
    <w:p w14:paraId="4DCD31D4" w14:textId="09B187BD" w:rsidR="004275AE" w:rsidRPr="00441342" w:rsidRDefault="004275AE" w:rsidP="004275AE">
      <w:pPr>
        <w:pStyle w:val="ListParagraph"/>
        <w:numPr>
          <w:ilvl w:val="0"/>
          <w:numId w:val="3"/>
        </w:numPr>
        <w:tabs>
          <w:tab w:val="left" w:pos="1980"/>
        </w:tabs>
        <w:ind w:left="360"/>
        <w:rPr>
          <w:rStyle w:val="Hyperlink"/>
          <w:rFonts w:ascii="Arial" w:hAnsi="Arial" w:cs="Arial"/>
          <w:sz w:val="20"/>
          <w:szCs w:val="20"/>
        </w:rPr>
      </w:pPr>
      <w:r w:rsidRPr="00D20F32">
        <w:rPr>
          <w:rFonts w:ascii="Arial" w:hAnsi="Arial" w:cs="Arial"/>
          <w:sz w:val="20"/>
          <w:szCs w:val="20"/>
          <w:lang w:eastAsia="zh-CN"/>
        </w:rPr>
        <w:t xml:space="preserve">2019, </w:t>
      </w:r>
      <w:r w:rsidRPr="00D20F32">
        <w:rPr>
          <w:rFonts w:ascii="Arial" w:hAnsi="Arial" w:cs="Arial"/>
          <w:color w:val="000000"/>
          <w:sz w:val="20"/>
          <w:szCs w:val="20"/>
        </w:rPr>
        <w:t xml:space="preserve">Does air pollution make teens eat fattening foods? </w:t>
      </w:r>
      <w:hyperlink r:id="rId23" w:history="1">
        <w:r w:rsidRPr="00D20F32">
          <w:rPr>
            <w:rStyle w:val="Hyperlink"/>
            <w:rFonts w:ascii="Arial" w:eastAsiaTheme="majorEastAsia" w:hAnsi="Arial" w:cs="Arial"/>
            <w:sz w:val="20"/>
            <w:szCs w:val="20"/>
          </w:rPr>
          <w:t>https://news.usc.edu/153762/usc-study-on-air-pollution-and-obesity-in-teens/</w:t>
        </w:r>
      </w:hyperlink>
    </w:p>
    <w:p w14:paraId="77978A1D" w14:textId="77777777" w:rsidR="00441342" w:rsidRPr="00441342" w:rsidRDefault="00441342" w:rsidP="00441342">
      <w:pPr>
        <w:pStyle w:val="ListParagraph"/>
        <w:rPr>
          <w:rStyle w:val="Hyperlink"/>
          <w:rFonts w:ascii="Arial" w:hAnsi="Arial" w:cs="Arial"/>
          <w:sz w:val="20"/>
          <w:szCs w:val="20"/>
        </w:rPr>
      </w:pPr>
    </w:p>
    <w:p w14:paraId="53FD7718" w14:textId="77777777" w:rsidR="004275AE" w:rsidRPr="00C32826" w:rsidRDefault="004275AE" w:rsidP="004275AE">
      <w:pPr>
        <w:pStyle w:val="ListParagraph"/>
        <w:numPr>
          <w:ilvl w:val="0"/>
          <w:numId w:val="3"/>
        </w:numPr>
        <w:ind w:left="360"/>
        <w:rPr>
          <w:rStyle w:val="Hyperlink"/>
          <w:rFonts w:ascii="Arial" w:hAnsi="Arial" w:cs="Arial"/>
          <w:sz w:val="20"/>
          <w:szCs w:val="20"/>
          <w:lang w:eastAsia="zh-CN"/>
        </w:rPr>
      </w:pPr>
      <w:r w:rsidRPr="00D20F32">
        <w:rPr>
          <w:rFonts w:ascii="Arial" w:hAnsi="Arial" w:cs="Arial"/>
          <w:sz w:val="20"/>
          <w:szCs w:val="20"/>
        </w:rPr>
        <w:t xml:space="preserve">2017, </w:t>
      </w:r>
      <w:r w:rsidRPr="00D20F32">
        <w:rPr>
          <w:rFonts w:ascii="Arial" w:hAnsi="Arial" w:cs="Arial"/>
          <w:color w:val="000000"/>
          <w:sz w:val="20"/>
          <w:szCs w:val="20"/>
        </w:rPr>
        <w:t xml:space="preserve">Children with asthma are more likely to become obese, USC study finds, </w:t>
      </w:r>
      <w:hyperlink r:id="rId24" w:history="1">
        <w:r w:rsidRPr="00D20F32">
          <w:rPr>
            <w:rStyle w:val="Hyperlink"/>
            <w:rFonts w:ascii="Arial" w:eastAsiaTheme="majorEastAsia" w:hAnsi="Arial" w:cs="Arial"/>
            <w:sz w:val="20"/>
            <w:szCs w:val="20"/>
          </w:rPr>
          <w:t>http://news.usc.edu/115079/children-with-asthma-are-more-likely-to-become-obese-usc-study-finds/</w:t>
        </w:r>
      </w:hyperlink>
    </w:p>
    <w:p w14:paraId="3DCEAED5" w14:textId="77777777" w:rsidR="004275AE" w:rsidRPr="00C32826" w:rsidRDefault="004275AE" w:rsidP="004275AE">
      <w:pPr>
        <w:rPr>
          <w:rFonts w:ascii="Arial" w:hAnsi="Arial" w:cs="Arial"/>
          <w:sz w:val="20"/>
          <w:szCs w:val="20"/>
          <w:lang w:eastAsia="zh-CN"/>
        </w:rPr>
      </w:pPr>
    </w:p>
    <w:p w14:paraId="3D15F66C" w14:textId="77777777" w:rsidR="004275AE" w:rsidRPr="00C32826" w:rsidRDefault="004275AE" w:rsidP="004275AE">
      <w:pPr>
        <w:pStyle w:val="ListParagraph"/>
        <w:numPr>
          <w:ilvl w:val="0"/>
          <w:numId w:val="3"/>
        </w:numPr>
        <w:tabs>
          <w:tab w:val="left" w:pos="1980"/>
        </w:tabs>
        <w:ind w:left="360"/>
        <w:rPr>
          <w:rStyle w:val="Hyperlink"/>
          <w:rFonts w:ascii="Arial" w:hAnsi="Arial" w:cs="Arial"/>
          <w:sz w:val="20"/>
          <w:szCs w:val="20"/>
        </w:rPr>
      </w:pPr>
      <w:r w:rsidRPr="002C4B4C">
        <w:rPr>
          <w:rFonts w:ascii="Arial" w:hAnsi="Arial" w:cs="Arial"/>
          <w:color w:val="000000" w:themeColor="text1"/>
          <w:sz w:val="20"/>
          <w:szCs w:val="20"/>
        </w:rPr>
        <w:lastRenderedPageBreak/>
        <w:t xml:space="preserve">2017, </w:t>
      </w:r>
      <w:r w:rsidRPr="002C4B4C">
        <w:rPr>
          <w:rFonts w:ascii="Arial" w:hAnsi="Arial" w:cs="Arial"/>
          <w:color w:val="000000" w:themeColor="text1"/>
          <w:spacing w:val="-5"/>
          <w:sz w:val="20"/>
          <w:szCs w:val="20"/>
        </w:rPr>
        <w:t xml:space="preserve">Children with asthma may be at higher obesity risk, </w:t>
      </w:r>
      <w:hyperlink r:id="rId25" w:history="1">
        <w:r w:rsidRPr="00D20F32">
          <w:rPr>
            <w:rStyle w:val="Hyperlink"/>
            <w:rFonts w:ascii="Arial" w:eastAsiaTheme="majorEastAsia" w:hAnsi="Arial" w:cs="Arial"/>
            <w:sz w:val="20"/>
            <w:szCs w:val="20"/>
          </w:rPr>
          <w:t>https://www.eurekalert.org/pub_releases/2017-01/ats-cwa011717.php</w:t>
        </w:r>
      </w:hyperlink>
    </w:p>
    <w:p w14:paraId="0E9B6D4C" w14:textId="77777777" w:rsidR="004275AE" w:rsidRPr="00C32826" w:rsidRDefault="004275AE" w:rsidP="004275AE">
      <w:pPr>
        <w:tabs>
          <w:tab w:val="left" w:pos="1980"/>
        </w:tabs>
        <w:rPr>
          <w:rFonts w:ascii="Arial" w:hAnsi="Arial" w:cs="Arial"/>
          <w:sz w:val="20"/>
          <w:szCs w:val="20"/>
        </w:rPr>
      </w:pPr>
    </w:p>
    <w:p w14:paraId="7BBCAAD6" w14:textId="77777777" w:rsidR="004275AE" w:rsidRPr="001A00A4" w:rsidRDefault="004275AE" w:rsidP="004275AE">
      <w:pPr>
        <w:pStyle w:val="ListParagraph"/>
        <w:numPr>
          <w:ilvl w:val="0"/>
          <w:numId w:val="3"/>
        </w:numPr>
        <w:tabs>
          <w:tab w:val="left" w:pos="1980"/>
        </w:tabs>
        <w:ind w:left="360"/>
      </w:pPr>
      <w:r w:rsidRPr="002C4B4C">
        <w:rPr>
          <w:rFonts w:ascii="Arial" w:hAnsi="Arial" w:cs="Arial"/>
          <w:color w:val="000000" w:themeColor="text1"/>
          <w:sz w:val="20"/>
          <w:szCs w:val="20"/>
        </w:rPr>
        <w:t xml:space="preserve">2016, Air pollution’s effects comparable to obesity in increasing type 2 diabetes risk, </w:t>
      </w:r>
      <w:hyperlink r:id="rId26" w:history="1">
        <w:r w:rsidRPr="00BB4279">
          <w:rPr>
            <w:rStyle w:val="Hyperlink"/>
            <w:rFonts w:ascii="Arial" w:hAnsi="Arial" w:cs="Arial"/>
            <w:sz w:val="20"/>
            <w:szCs w:val="20"/>
          </w:rPr>
          <w:t>https://www.healio.com/endocrinology/diabetes/news/online/%7B0e71eb59-b785-4b81-ac7a-b7dc401c48cb%7D/air-pollutions-effects-comparable-to-obesity-in-increasing-type-2-diabetes-risk</w:t>
        </w:r>
      </w:hyperlink>
    </w:p>
    <w:p w14:paraId="7C457F67" w14:textId="089B328D" w:rsidR="003A343E" w:rsidRPr="001A00A4" w:rsidRDefault="003A343E" w:rsidP="003A343E">
      <w:pPr>
        <w:tabs>
          <w:tab w:val="left" w:pos="1980"/>
        </w:tabs>
        <w:ind w:left="1980" w:hanging="1980"/>
        <w:contextualSpacing/>
        <w:rPr>
          <w:rFonts w:ascii="Arial" w:hAnsi="Arial" w:cs="Arial"/>
          <w:sz w:val="22"/>
        </w:rPr>
      </w:pPr>
      <w:r w:rsidRPr="001A00A4">
        <w:rPr>
          <w:rFonts w:ascii="Arial" w:hAnsi="Arial" w:cs="Arial"/>
          <w:sz w:val="22"/>
        </w:rPr>
        <w:t xml:space="preserve"> </w:t>
      </w:r>
    </w:p>
    <w:p w14:paraId="509CC031" w14:textId="77777777" w:rsidR="003D027C" w:rsidRPr="001A00A4" w:rsidRDefault="003D027C"/>
    <w:sectPr w:rsidR="003D027C" w:rsidRPr="001A00A4" w:rsidSect="0097022F">
      <w:footerReference w:type="default" r:id="rId2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61F8" w14:textId="77777777" w:rsidR="00EC1BCF" w:rsidRDefault="00EC1BCF">
      <w:r>
        <w:separator/>
      </w:r>
    </w:p>
  </w:endnote>
  <w:endnote w:type="continuationSeparator" w:id="0">
    <w:p w14:paraId="18074E36" w14:textId="77777777" w:rsidR="00EC1BCF" w:rsidRDefault="00EC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Batang"/>
    <w:panose1 w:val="00000000000000000000"/>
    <w:charset w:val="81"/>
    <w:family w:val="auto"/>
    <w:notTrueType/>
    <w:pitch w:val="default"/>
    <w:sig w:usb0="00000001" w:usb1="09060000" w:usb2="00000010" w:usb3="00000000" w:csb0="0008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72746269"/>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7DC753BB" w14:textId="77777777" w:rsidR="001A00A4" w:rsidRPr="003804CF" w:rsidRDefault="001A00A4">
            <w:pPr>
              <w:pStyle w:val="Footer"/>
              <w:jc w:val="right"/>
              <w:rPr>
                <w:rFonts w:ascii="Arial" w:hAnsi="Arial" w:cs="Arial"/>
                <w:sz w:val="22"/>
              </w:rPr>
            </w:pPr>
            <w:r w:rsidRPr="003804CF">
              <w:rPr>
                <w:rFonts w:ascii="Arial" w:hAnsi="Arial" w:cs="Arial"/>
                <w:sz w:val="18"/>
              </w:rPr>
              <w:t xml:space="preserve">Page </w:t>
            </w:r>
            <w:r w:rsidRPr="003804CF">
              <w:rPr>
                <w:rFonts w:ascii="Arial" w:hAnsi="Arial" w:cs="Arial"/>
                <w:b/>
                <w:bCs/>
                <w:sz w:val="18"/>
                <w:szCs w:val="24"/>
              </w:rPr>
              <w:fldChar w:fldCharType="begin"/>
            </w:r>
            <w:r w:rsidRPr="003804CF">
              <w:rPr>
                <w:rFonts w:ascii="Arial" w:hAnsi="Arial" w:cs="Arial"/>
                <w:b/>
                <w:bCs/>
                <w:sz w:val="18"/>
              </w:rPr>
              <w:instrText xml:space="preserve"> PAGE </w:instrText>
            </w:r>
            <w:r w:rsidRPr="003804CF">
              <w:rPr>
                <w:rFonts w:ascii="Arial" w:hAnsi="Arial" w:cs="Arial"/>
                <w:b/>
                <w:bCs/>
                <w:sz w:val="18"/>
                <w:szCs w:val="24"/>
              </w:rPr>
              <w:fldChar w:fldCharType="separate"/>
            </w:r>
            <w:r w:rsidR="000314FB">
              <w:rPr>
                <w:rFonts w:ascii="Arial" w:hAnsi="Arial" w:cs="Arial"/>
                <w:b/>
                <w:bCs/>
                <w:noProof/>
                <w:sz w:val="18"/>
              </w:rPr>
              <w:t>5</w:t>
            </w:r>
            <w:r w:rsidRPr="003804CF">
              <w:rPr>
                <w:rFonts w:ascii="Arial" w:hAnsi="Arial" w:cs="Arial"/>
                <w:b/>
                <w:bCs/>
                <w:sz w:val="18"/>
                <w:szCs w:val="24"/>
              </w:rPr>
              <w:fldChar w:fldCharType="end"/>
            </w:r>
            <w:r w:rsidRPr="003804CF">
              <w:rPr>
                <w:rFonts w:ascii="Arial" w:hAnsi="Arial" w:cs="Arial"/>
                <w:sz w:val="18"/>
              </w:rPr>
              <w:t xml:space="preserve"> of </w:t>
            </w:r>
            <w:r w:rsidRPr="003804CF">
              <w:rPr>
                <w:rFonts w:ascii="Arial" w:hAnsi="Arial" w:cs="Arial"/>
                <w:b/>
                <w:bCs/>
                <w:sz w:val="18"/>
                <w:szCs w:val="24"/>
              </w:rPr>
              <w:fldChar w:fldCharType="begin"/>
            </w:r>
            <w:r w:rsidRPr="003804CF">
              <w:rPr>
                <w:rFonts w:ascii="Arial" w:hAnsi="Arial" w:cs="Arial"/>
                <w:b/>
                <w:bCs/>
                <w:sz w:val="18"/>
              </w:rPr>
              <w:instrText xml:space="preserve"> NUMPAGES  </w:instrText>
            </w:r>
            <w:r w:rsidRPr="003804CF">
              <w:rPr>
                <w:rFonts w:ascii="Arial" w:hAnsi="Arial" w:cs="Arial"/>
                <w:b/>
                <w:bCs/>
                <w:sz w:val="18"/>
                <w:szCs w:val="24"/>
              </w:rPr>
              <w:fldChar w:fldCharType="separate"/>
            </w:r>
            <w:r w:rsidR="000314FB">
              <w:rPr>
                <w:rFonts w:ascii="Arial" w:hAnsi="Arial" w:cs="Arial"/>
                <w:b/>
                <w:bCs/>
                <w:noProof/>
                <w:sz w:val="18"/>
              </w:rPr>
              <w:t>5</w:t>
            </w:r>
            <w:r w:rsidRPr="003804CF">
              <w:rPr>
                <w:rFonts w:ascii="Arial" w:hAnsi="Arial" w:cs="Arial"/>
                <w:b/>
                <w:bCs/>
                <w:sz w:val="18"/>
                <w:szCs w:val="24"/>
              </w:rPr>
              <w:fldChar w:fldCharType="end"/>
            </w:r>
          </w:p>
        </w:sdtContent>
      </w:sdt>
    </w:sdtContent>
  </w:sdt>
  <w:p w14:paraId="62E4203F" w14:textId="77777777" w:rsidR="001A00A4" w:rsidRPr="003804CF" w:rsidRDefault="001A00A4" w:rsidP="00970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0772" w14:textId="77777777" w:rsidR="00EC1BCF" w:rsidRDefault="00EC1BCF">
      <w:r>
        <w:separator/>
      </w:r>
    </w:p>
  </w:footnote>
  <w:footnote w:type="continuationSeparator" w:id="0">
    <w:p w14:paraId="61CBB8D2" w14:textId="77777777" w:rsidR="00EC1BCF" w:rsidRDefault="00EC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ADC"/>
    <w:multiLevelType w:val="hybridMultilevel"/>
    <w:tmpl w:val="45FA0342"/>
    <w:lvl w:ilvl="0" w:tplc="71507696">
      <w:start w:val="1"/>
      <w:numFmt w:val="decimal"/>
      <w:lvlText w:val="%1."/>
      <w:lvlJc w:val="left"/>
      <w:pPr>
        <w:ind w:left="720" w:hanging="360"/>
      </w:pPr>
      <w:rPr>
        <w:rFonts w:ascii="Arial" w:hAnsi="Arial" w:cs="Arial" w:hint="default"/>
        <w:b/>
        <w:bCs/>
        <w:i w:val="0"/>
        <w:iCs/>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E31CF"/>
    <w:multiLevelType w:val="hybridMultilevel"/>
    <w:tmpl w:val="852EB982"/>
    <w:lvl w:ilvl="0" w:tplc="F5ECF1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9753E"/>
    <w:multiLevelType w:val="hybridMultilevel"/>
    <w:tmpl w:val="55703BA6"/>
    <w:lvl w:ilvl="0" w:tplc="A4AC0CF8">
      <w:start w:val="1"/>
      <w:numFmt w:val="decimal"/>
      <w:lvlText w:val="%1."/>
      <w:lvlJc w:val="left"/>
      <w:pPr>
        <w:ind w:left="720" w:hanging="360"/>
      </w:pPr>
      <w:rPr>
        <w:rFonts w:hint="default"/>
        <w:b/>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978338">
    <w:abstractNumId w:val="2"/>
  </w:num>
  <w:num w:numId="2" w16cid:durableId="1738360333">
    <w:abstractNumId w:val="1"/>
  </w:num>
  <w:num w:numId="3" w16cid:durableId="835339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A4"/>
    <w:rsid w:val="00000325"/>
    <w:rsid w:val="000017B9"/>
    <w:rsid w:val="000314FB"/>
    <w:rsid w:val="000354E7"/>
    <w:rsid w:val="0005369A"/>
    <w:rsid w:val="000B23A5"/>
    <w:rsid w:val="00196625"/>
    <w:rsid w:val="001A00A4"/>
    <w:rsid w:val="002123CD"/>
    <w:rsid w:val="00261C7C"/>
    <w:rsid w:val="00283315"/>
    <w:rsid w:val="002B56A2"/>
    <w:rsid w:val="002D0432"/>
    <w:rsid w:val="00337EC5"/>
    <w:rsid w:val="00376EED"/>
    <w:rsid w:val="003A0938"/>
    <w:rsid w:val="003A343E"/>
    <w:rsid w:val="003A6563"/>
    <w:rsid w:val="003D027C"/>
    <w:rsid w:val="004275AE"/>
    <w:rsid w:val="00440A58"/>
    <w:rsid w:val="00441342"/>
    <w:rsid w:val="004738C2"/>
    <w:rsid w:val="00486943"/>
    <w:rsid w:val="004D45FF"/>
    <w:rsid w:val="00544FE3"/>
    <w:rsid w:val="00565B46"/>
    <w:rsid w:val="00574F47"/>
    <w:rsid w:val="005A262B"/>
    <w:rsid w:val="005B3277"/>
    <w:rsid w:val="005C4F67"/>
    <w:rsid w:val="005F08CE"/>
    <w:rsid w:val="005F49C3"/>
    <w:rsid w:val="00646700"/>
    <w:rsid w:val="0067326E"/>
    <w:rsid w:val="006763BD"/>
    <w:rsid w:val="006B5F7A"/>
    <w:rsid w:val="00785B6A"/>
    <w:rsid w:val="008007BB"/>
    <w:rsid w:val="00821D09"/>
    <w:rsid w:val="008A10F6"/>
    <w:rsid w:val="008C12E4"/>
    <w:rsid w:val="008D4323"/>
    <w:rsid w:val="009176DF"/>
    <w:rsid w:val="009277E6"/>
    <w:rsid w:val="0095187E"/>
    <w:rsid w:val="0095545B"/>
    <w:rsid w:val="009665BB"/>
    <w:rsid w:val="0097022F"/>
    <w:rsid w:val="00985BBE"/>
    <w:rsid w:val="009F1227"/>
    <w:rsid w:val="00A122C7"/>
    <w:rsid w:val="00A63CDB"/>
    <w:rsid w:val="00A6773F"/>
    <w:rsid w:val="00A72F94"/>
    <w:rsid w:val="00AC67A0"/>
    <w:rsid w:val="00B77ED2"/>
    <w:rsid w:val="00BE6883"/>
    <w:rsid w:val="00BF436E"/>
    <w:rsid w:val="00C463F2"/>
    <w:rsid w:val="00C4699A"/>
    <w:rsid w:val="00C52FFB"/>
    <w:rsid w:val="00CB610D"/>
    <w:rsid w:val="00CF554D"/>
    <w:rsid w:val="00D37C7F"/>
    <w:rsid w:val="00D71828"/>
    <w:rsid w:val="00DA065D"/>
    <w:rsid w:val="00DC0A9F"/>
    <w:rsid w:val="00DF7727"/>
    <w:rsid w:val="00EC1BCF"/>
    <w:rsid w:val="00F95EBC"/>
    <w:rsid w:val="00F970A5"/>
    <w:rsid w:val="00FE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DA02"/>
  <w15:docId w15:val="{C8AD6D2F-BA71-4BCE-9AB5-89DF567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background"/>
    <w:qFormat/>
    <w:rsid w:val="001A00A4"/>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1A00A4"/>
    <w:rPr>
      <w:b/>
      <w:bCs/>
      <w:smallCaps/>
      <w:color w:val="C0504D" w:themeColor="accent2"/>
      <w:spacing w:val="5"/>
      <w:u w:val="single"/>
    </w:rPr>
  </w:style>
  <w:style w:type="table" w:styleId="TableGrid">
    <w:name w:val="Table Grid"/>
    <w:basedOn w:val="TableNormal"/>
    <w:uiPriority w:val="59"/>
    <w:rsid w:val="001A00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00A4"/>
    <w:pPr>
      <w:tabs>
        <w:tab w:val="center" w:pos="4680"/>
        <w:tab w:val="right" w:pos="9360"/>
      </w:tabs>
    </w:pPr>
  </w:style>
  <w:style w:type="character" w:customStyle="1" w:styleId="FooterChar">
    <w:name w:val="Footer Char"/>
    <w:basedOn w:val="DefaultParagraphFont"/>
    <w:link w:val="Footer"/>
    <w:uiPriority w:val="99"/>
    <w:rsid w:val="001A00A4"/>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917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DF"/>
    <w:rPr>
      <w:rFonts w:ascii="Segoe UI" w:eastAsia="Times New Roman" w:hAnsi="Segoe UI" w:cs="Segoe UI"/>
      <w:sz w:val="18"/>
      <w:szCs w:val="18"/>
    </w:rPr>
  </w:style>
  <w:style w:type="paragraph" w:customStyle="1" w:styleId="Default">
    <w:name w:val="Default"/>
    <w:rsid w:val="002D0432"/>
    <w:pPr>
      <w:widowControl w:val="0"/>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2D0432"/>
    <w:rPr>
      <w:b/>
      <w:bCs/>
    </w:rPr>
  </w:style>
  <w:style w:type="paragraph" w:styleId="ListParagraph">
    <w:name w:val="List Paragraph"/>
    <w:basedOn w:val="Normal"/>
    <w:uiPriority w:val="34"/>
    <w:qFormat/>
    <w:rsid w:val="00D71828"/>
    <w:pPr>
      <w:ind w:left="720"/>
      <w:contextualSpacing/>
    </w:pPr>
  </w:style>
  <w:style w:type="character" w:styleId="Hyperlink">
    <w:name w:val="Hyperlink"/>
    <w:basedOn w:val="DefaultParagraphFont"/>
    <w:uiPriority w:val="99"/>
    <w:unhideWhenUsed/>
    <w:rsid w:val="00D71828"/>
    <w:rPr>
      <w:color w:val="0000FF"/>
      <w:u w:val="single"/>
    </w:rPr>
  </w:style>
  <w:style w:type="character" w:customStyle="1" w:styleId="citationissue">
    <w:name w:val="citation_issue"/>
    <w:basedOn w:val="DefaultParagraphFont"/>
    <w:rsid w:val="00D71828"/>
  </w:style>
  <w:style w:type="character" w:customStyle="1" w:styleId="apple-converted-space">
    <w:name w:val="apple-converted-space"/>
    <w:basedOn w:val="DefaultParagraphFont"/>
    <w:rsid w:val="00D71828"/>
  </w:style>
  <w:style w:type="character" w:customStyle="1" w:styleId="citationstartpage">
    <w:name w:val="citation_start_page"/>
    <w:basedOn w:val="DefaultParagraphFont"/>
    <w:rsid w:val="00D71828"/>
  </w:style>
  <w:style w:type="paragraph" w:styleId="PlainText">
    <w:name w:val="Plain Text"/>
    <w:basedOn w:val="Normal"/>
    <w:link w:val="PlainTextChar"/>
    <w:uiPriority w:val="99"/>
    <w:semiHidden/>
    <w:unhideWhenUsed/>
    <w:rsid w:val="00D71828"/>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semiHidden/>
    <w:rsid w:val="00D71828"/>
    <w:rPr>
      <w:rFonts w:ascii="Calibri" w:eastAsiaTheme="minorEastAsia"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ldefense.com/v3/__https:/doi.org/10.1289/EHP9200__;!!LIr3w8kk_Xxm!8dtaBhUi9kyk87FuVewwrLZIP3qJmNSemn4jZyM5L5j0dZqi4Cp3cLBaAAXDdKSr$" TargetMode="External"/><Relationship Id="rId13" Type="http://schemas.openxmlformats.org/officeDocument/2006/relationships/hyperlink" Target="https://www.ncbi.nlm.nih.gov/pubmed/?term=Eckel%20S%5BAuthor%5D" TargetMode="External"/><Relationship Id="rId18" Type="http://schemas.openxmlformats.org/officeDocument/2006/relationships/hyperlink" Target="https://www.ncbi.nlm.nih.gov/pubmed/?term=Xiang%20A%5BAuthor%5D" TargetMode="External"/><Relationship Id="rId26" Type="http://schemas.openxmlformats.org/officeDocument/2006/relationships/hyperlink" Target="https://www.healio.com/endocrinology/diabetes/news/online/%7B0e71eb59-b785-4b81-ac7a-b7dc401c48cb%7D/air-pollutions-effects-comparable-to-obesity-in-increasing-type-2-diabetes-risk" TargetMode="External"/><Relationship Id="rId3" Type="http://schemas.openxmlformats.org/officeDocument/2006/relationships/styles" Target="styles.xml"/><Relationship Id="rId21" Type="http://schemas.openxmlformats.org/officeDocument/2006/relationships/hyperlink" Target="https://eos.org/articles/air-pollution-can-worsen-the-death-rate-from-covid-19" TargetMode="External"/><Relationship Id="rId7" Type="http://schemas.openxmlformats.org/officeDocument/2006/relationships/endnotes" Target="endnotes.xml"/><Relationship Id="rId12" Type="http://schemas.openxmlformats.org/officeDocument/2006/relationships/hyperlink" Target="https://www.ncbi.nlm.nih.gov/pubmed/?term=Sidell%20M%5BAuthor%5D" TargetMode="External"/><Relationship Id="rId17" Type="http://schemas.openxmlformats.org/officeDocument/2006/relationships/hyperlink" Target="https://www.ncbi.nlm.nih.gov/pubmed/?term=Gilliland%20F%5BAuthor%5D" TargetMode="External"/><Relationship Id="rId25" Type="http://schemas.openxmlformats.org/officeDocument/2006/relationships/hyperlink" Target="https://urldefense.proofpoint.com/v2/url?u=https-3A__www.eurekalert.org_pub-5Freleases_2017-2D01_ats-2Dcwa011717.php&amp;d=DwMFaQ&amp;c=clK7kQUTWtAVEOVIgvi0NU5BOUHhpN0H8p7CSfnc_gI&amp;r=wognIRfgxRDntzmHD3E9pA&amp;m=OC9YcVq172FwWJFiUV-y-YuH0mfQTe8-glUli6VzQD0&amp;s=8cx2i_gEYRNb7EoyLcfOkOMw9E3pp6ySfxZ1Vlwjqw8&amp;e=" TargetMode="External"/><Relationship Id="rId2" Type="http://schemas.openxmlformats.org/officeDocument/2006/relationships/numbering" Target="numbering.xml"/><Relationship Id="rId16" Type="http://schemas.openxmlformats.org/officeDocument/2006/relationships/hyperlink" Target="https://www.ncbi.nlm.nih.gov/pubmed/?term=Thomas%20D%5BAuthor%5D" TargetMode="External"/><Relationship Id="rId20" Type="http://schemas.openxmlformats.org/officeDocument/2006/relationships/hyperlink" Target="https://pressroom.usc.edu/people-who-manage-their-asthma-can-improve-their-chances-against-covid-19-study-fin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Chen%20Z%5BAuthor%5D" TargetMode="External"/><Relationship Id="rId24" Type="http://schemas.openxmlformats.org/officeDocument/2006/relationships/hyperlink" Target="http://news.usc.edu/115079/children-with-asthma-are-more-likely-to-become-obese-usc-study-finds/" TargetMode="External"/><Relationship Id="rId5" Type="http://schemas.openxmlformats.org/officeDocument/2006/relationships/webSettings" Target="webSettings.xml"/><Relationship Id="rId15" Type="http://schemas.openxmlformats.org/officeDocument/2006/relationships/hyperlink" Target="https://www.ncbi.nlm.nih.gov/pubmed/?term=Lurmann%20F%5BAuthor%5D" TargetMode="External"/><Relationship Id="rId23" Type="http://schemas.openxmlformats.org/officeDocument/2006/relationships/hyperlink" Target="https://news.usc.edu/153762/usc-study-on-air-pollution-and-obesity-in-teens/" TargetMode="External"/><Relationship Id="rId28" Type="http://schemas.openxmlformats.org/officeDocument/2006/relationships/fontTable" Target="fontTable.xml"/><Relationship Id="rId10" Type="http://schemas.openxmlformats.org/officeDocument/2006/relationships/hyperlink" Target="https://www.ncbi.nlm.nih.gov/pubmed/?term=Huang%20B%5BAuthor%5D"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doi.org/10.1093/aje/kwz257" TargetMode="External"/><Relationship Id="rId14" Type="http://schemas.openxmlformats.org/officeDocument/2006/relationships/hyperlink" Target="https://www.ncbi.nlm.nih.gov/pubmed/?term=Martinez%20M%5BAuthor%5D" TargetMode="External"/><Relationship Id="rId22" Type="http://schemas.openxmlformats.org/officeDocument/2006/relationships/hyperlink" Target="https://www.aau.edu/research-scholarship/featured-research-topics/air-pollution-makes-teens-more-likely-eat-fatte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DB1B-CDC3-4C80-8C81-684AB036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7701</Words>
  <Characters>43897</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USC Health Science IT</Company>
  <LinksUpToDate>false</LinksUpToDate>
  <CharactersWithSpaces>51496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Zhanghua Chen</cp:lastModifiedBy>
  <cp:revision>9</cp:revision>
  <cp:lastPrinted>2016-02-12T21:29:00Z</cp:lastPrinted>
  <dcterms:created xsi:type="dcterms:W3CDTF">2022-05-14T18:59:00Z</dcterms:created>
  <dcterms:modified xsi:type="dcterms:W3CDTF">2022-05-22T17:16:00Z</dcterms:modified>
</cp:coreProperties>
</file>